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53E6" w:rsidRDefault="00A453E6" w:rsidP="00B250B5">
      <w:pPr>
        <w:bidi/>
        <w:rPr>
          <w:rFonts w:ascii="Times New Roman" w:eastAsia="Times New Roman" w:hAnsi="Times New Roman" w:cs="B Nazanin"/>
          <w:b/>
          <w:bCs/>
          <w:sz w:val="28"/>
          <w:szCs w:val="28"/>
          <w:rtl/>
          <w:lang w:bidi="fa-IR"/>
        </w:rPr>
      </w:pPr>
      <w:r>
        <w:rPr>
          <w:rFonts w:ascii="Times New Roman" w:eastAsia="Times New Roman" w:hAnsi="Times New Roman" w:cs="B Nazanin" w:hint="cs"/>
          <w:b/>
          <w:bCs/>
          <w:sz w:val="28"/>
          <w:szCs w:val="28"/>
          <w:rtl/>
          <w:lang w:bidi="fa-IR"/>
        </w:rPr>
        <w:t xml:space="preserve">معرفی </w:t>
      </w:r>
      <w:r w:rsidR="00B250B5">
        <w:rPr>
          <w:rFonts w:ascii="Times New Roman" w:eastAsia="Times New Roman" w:hAnsi="Times New Roman" w:cs="B Nazanin" w:hint="cs"/>
          <w:b/>
          <w:bCs/>
          <w:sz w:val="28"/>
          <w:szCs w:val="28"/>
          <w:rtl/>
          <w:lang w:bidi="fa-IR"/>
        </w:rPr>
        <w:t>و بررسی میدان ناوونا ایتالیا</w:t>
      </w:r>
      <w:bookmarkStart w:id="0" w:name="_GoBack"/>
      <w:bookmarkEnd w:id="0"/>
    </w:p>
    <w:p w:rsidR="00897B8E" w:rsidRPr="00897B8E" w:rsidRDefault="0014606F" w:rsidP="00897B8E">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lang w:eastAsia="zh-TW" w:bidi="fa-IR"/>
        </w:rPr>
        <w:pict>
          <v:shapetype id="_x0000_t202" coordsize="21600,21600" o:spt="202" path="m,l,21600r21600,l21600,xe">
            <v:stroke joinstyle="miter"/>
            <v:path gradientshapeok="t" o:connecttype="rect"/>
          </v:shapetype>
          <v:shape id="_x0000_s1026" type="#_x0000_t202" style="position:absolute;left:0;text-align:left;margin-left:25.95pt;margin-top:22.45pt;width:187.05pt;height:32.65pt;z-index:251668480;mso-width-percent:400;mso-height-percent:200;mso-width-percent:400;mso-height-percent:200;mso-width-relative:margin;mso-height-relative:margin" filled="f" stroked="f">
            <v:textbox style="mso-fit-shape-to-text:t">
              <w:txbxContent>
                <w:p w:rsidR="00D362CD" w:rsidRPr="00150BAA" w:rsidRDefault="007563C8" w:rsidP="007563C8">
                  <w:pPr>
                    <w:jc w:val="right"/>
                    <w:rPr>
                      <w:rFonts w:cs="B Nazanin"/>
                    </w:rPr>
                  </w:pPr>
                  <w:r w:rsidRPr="00150BAA">
                    <w:rPr>
                      <w:rFonts w:cs="B Nazanin"/>
                    </w:rPr>
                    <w:t>(www.aviewoncities.co</w:t>
                  </w:r>
                  <w:r w:rsidR="00D362CD" w:rsidRPr="00150BAA">
                    <w:rPr>
                      <w:rFonts w:cs="B Nazanin"/>
                    </w:rPr>
                    <w:t>m</w:t>
                  </w:r>
                  <w:r w:rsidR="00D362CD" w:rsidRPr="00150BAA">
                    <w:rPr>
                      <w:rFonts w:cs="B Nazanin"/>
                      <w:rtl/>
                      <w:lang w:bidi="fa-IR"/>
                    </w:rPr>
                    <w:t xml:space="preserve"> (</w:t>
                  </w:r>
                </w:p>
              </w:txbxContent>
            </v:textbox>
          </v:shape>
        </w:pict>
      </w:r>
      <w:r w:rsidR="00897B8E" w:rsidRPr="00897B8E">
        <w:rPr>
          <w:rFonts w:ascii="Times New Roman" w:eastAsia="Times New Roman" w:hAnsi="Times New Roman" w:cs="B Nazanin" w:hint="cs"/>
          <w:sz w:val="28"/>
          <w:szCs w:val="28"/>
          <w:rtl/>
          <w:lang w:bidi="fa-IR"/>
        </w:rPr>
        <w:t>ميدان ناوونا يا یا در اصطلاح ایتالیایی ها پیازا ناوونا مشهورترين وشايد زيباترين ميدان سبک باروک شهر رم است که در مرکز  شهر رم،پایتخت کشور ایتالیا واقع شده است.</w:t>
      </w:r>
    </w:p>
    <w:p w:rsidR="001D003C" w:rsidRDefault="0014606F" w:rsidP="0018574E">
      <w:pPr>
        <w:bidi/>
        <w:rPr>
          <w:rFonts w:ascii="Times New Roman" w:eastAsia="Times New Roman" w:hAnsi="Times New Roman" w:cs="B Nazanin"/>
          <w:sz w:val="28"/>
          <w:szCs w:val="28"/>
          <w:lang w:bidi="fa-IR"/>
        </w:rPr>
      </w:pPr>
      <w:r>
        <w:rPr>
          <w:rFonts w:ascii="Times New Roman" w:eastAsia="Times New Roman" w:hAnsi="Times New Roman" w:cs="B Nazanin"/>
          <w:noProof/>
          <w:sz w:val="28"/>
          <w:szCs w:val="28"/>
          <w:lang w:eastAsia="zh-TW" w:bidi="fa-IR"/>
        </w:rPr>
        <w:pict>
          <v:shape id="_x0000_s1051" type="#_x0000_t202" style="position:absolute;left:0;text-align:left;margin-left:299.3pt;margin-top:92.75pt;width:175pt;height:21.75pt;z-index:251704320;mso-width-relative:margin;mso-height-relative:margin" filled="f" stroked="f">
            <v:textbox style="mso-next-textbox:#_x0000_s1051">
              <w:txbxContent>
                <w:p w:rsidR="00B619E9" w:rsidRPr="00B619E9" w:rsidRDefault="00B619E9" w:rsidP="00B619E9">
                  <w:pPr>
                    <w:jc w:val="right"/>
                    <w:rPr>
                      <w:sz w:val="20"/>
                      <w:szCs w:val="20"/>
                    </w:rPr>
                  </w:pPr>
                  <w:r w:rsidRPr="00B619E9">
                    <w:rPr>
                      <w:b/>
                      <w:bCs/>
                      <w:sz w:val="20"/>
                      <w:szCs w:val="20"/>
                    </w:rPr>
                    <w:t>(www.om-architects.com</w:t>
                  </w:r>
                  <w:r w:rsidRPr="00B619E9">
                    <w:rPr>
                      <w:b/>
                      <w:bCs/>
                      <w:sz w:val="20"/>
                      <w:szCs w:val="20"/>
                      <w:rtl/>
                      <w:lang w:bidi="fa-IR"/>
                    </w:rPr>
                    <w:t>(</w:t>
                  </w:r>
                </w:p>
              </w:txbxContent>
            </v:textbox>
          </v:shape>
        </w:pict>
      </w:r>
      <w:r w:rsidR="001D003C" w:rsidRPr="00125E95">
        <w:rPr>
          <w:rFonts w:ascii="Times New Roman" w:eastAsia="Times New Roman" w:hAnsi="Times New Roman" w:cs="B Nazanin" w:hint="cs"/>
          <w:sz w:val="28"/>
          <w:szCs w:val="28"/>
          <w:rtl/>
          <w:lang w:bidi="fa-IR"/>
        </w:rPr>
        <w:t>وقتي مي‌پرسند «بزرگ‌ترين ميدان جهان كدام است؟</w:t>
      </w:r>
      <w:r w:rsidR="001D003C" w:rsidRPr="00125E95">
        <w:rPr>
          <w:rFonts w:ascii="Times New Roman" w:eastAsia="Times New Roman" w:hAnsi="Times New Roman" w:cs="B Nazanin" w:hint="cs"/>
          <w:sz w:val="28"/>
          <w:szCs w:val="28"/>
          <w:lang w:bidi="fa-IR"/>
        </w:rPr>
        <w:t>»</w:t>
      </w:r>
      <w:r w:rsidR="001D003C" w:rsidRPr="00125E95">
        <w:rPr>
          <w:rFonts w:ascii="Times New Roman" w:eastAsia="Times New Roman" w:hAnsi="Times New Roman" w:cs="B Nazanin" w:hint="cs"/>
          <w:sz w:val="28"/>
          <w:szCs w:val="28"/>
          <w:rtl/>
          <w:lang w:bidi="fa-IR"/>
        </w:rPr>
        <w:t>، خيلي‌ها مي‌گويند «پياتزا ناوونا». چرا؟ چون اين ميدان تمام لازمه‌هاي يك ميدان بزرگ را دارد: جاذبه‌هاي مهم مثل فواره بلند برنيني، برنامه‌هاي باشكوه مثل بزرگت‌رين بازار مكاره جهان مسيحي، استفاده زنده و شاداب از لبه‌ها و . .</w:t>
      </w:r>
      <w:r w:rsidR="001D003C" w:rsidRPr="00125E95">
        <w:rPr>
          <w:rFonts w:ascii="Times New Roman" w:eastAsia="Times New Roman" w:hAnsi="Times New Roman" w:cs="B Roya" w:hint="cs"/>
          <w:sz w:val="28"/>
          <w:szCs w:val="28"/>
          <w:rtl/>
          <w:lang w:bidi="fa-IR"/>
        </w:rPr>
        <w:t> </w:t>
      </w:r>
      <w:r w:rsidR="001D003C" w:rsidRPr="00125E95">
        <w:rPr>
          <w:rFonts w:ascii="Times New Roman" w:eastAsia="Times New Roman" w:hAnsi="Times New Roman" w:cs="B Nazanin" w:hint="cs"/>
          <w:sz w:val="28"/>
          <w:szCs w:val="28"/>
          <w:rtl/>
          <w:lang w:bidi="fa-IR"/>
        </w:rPr>
        <w:t xml:space="preserve"> طراحي چنان سيال و انعطاف‌پذير است كه ميدان درتمام ساعات روز و شب حتي در روزهاي مرده هفته هم شلوغ و پر از جماعت است.</w:t>
      </w:r>
    </w:p>
    <w:p w:rsidR="00C2275E" w:rsidRDefault="00C2275E" w:rsidP="00C2275E">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lang w:bidi="fa-IR"/>
        </w:rPr>
        <w:drawing>
          <wp:anchor distT="0" distB="0" distL="114300" distR="114300" simplePos="0" relativeHeight="251669504" behindDoc="0" locked="0" layoutInCell="1" allowOverlap="1">
            <wp:simplePos x="0" y="0"/>
            <wp:positionH relativeFrom="column">
              <wp:posOffset>228600</wp:posOffset>
            </wp:positionH>
            <wp:positionV relativeFrom="paragraph">
              <wp:posOffset>202565</wp:posOffset>
            </wp:positionV>
            <wp:extent cx="5487670" cy="4034790"/>
            <wp:effectExtent l="95250" t="95250" r="93980" b="99060"/>
            <wp:wrapNone/>
            <wp:docPr id="1" name="Picture 1" descr="C:\Users\khazar\Desktop\ghazal projects\Piazza Navona\72.jpg"/>
            <wp:cNvGraphicFramePr/>
            <a:graphic xmlns:a="http://schemas.openxmlformats.org/drawingml/2006/main">
              <a:graphicData uri="http://schemas.openxmlformats.org/drawingml/2006/picture">
                <pic:pic xmlns:pic="http://schemas.openxmlformats.org/drawingml/2006/picture">
                  <pic:nvPicPr>
                    <pic:cNvPr id="8" name="Picture 7" descr="C:\Users\khazar\Desktop\ghazal projects\Piazza Navona\72.jpg"/>
                    <pic:cNvPicPr/>
                  </pic:nvPicPr>
                  <pic:blipFill>
                    <a:blip r:embed="rId8"/>
                    <a:srcRect/>
                    <a:stretch>
                      <a:fillRect/>
                    </a:stretch>
                  </pic:blipFill>
                  <pic:spPr bwMode="auto">
                    <a:xfrm>
                      <a:off x="0" y="0"/>
                      <a:ext cx="5487670" cy="403479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150BAA" w:rsidRPr="00125E95" w:rsidRDefault="00150BAA" w:rsidP="00150BAA">
      <w:pPr>
        <w:bidi/>
        <w:rPr>
          <w:rFonts w:ascii="Times New Roman" w:eastAsia="Times New Roman" w:hAnsi="Times New Roman" w:cs="B Nazanin"/>
          <w:sz w:val="28"/>
          <w:szCs w:val="28"/>
          <w:rtl/>
          <w:lang w:bidi="fa-IR"/>
        </w:rPr>
      </w:pPr>
    </w:p>
    <w:p w:rsidR="00150BAA" w:rsidRDefault="00150BAA" w:rsidP="001D003C">
      <w:pPr>
        <w:bidi/>
        <w:rPr>
          <w:rFonts w:ascii="Times New Roman" w:eastAsia="Times New Roman" w:hAnsi="Times New Roman" w:cs="B Nazanin"/>
          <w:sz w:val="28"/>
          <w:szCs w:val="28"/>
          <w:rtl/>
          <w:lang w:bidi="fa-IR"/>
        </w:rPr>
      </w:pPr>
    </w:p>
    <w:p w:rsidR="00150BAA" w:rsidRDefault="00150BAA" w:rsidP="00150BAA">
      <w:pPr>
        <w:bidi/>
        <w:rPr>
          <w:rFonts w:ascii="Times New Roman" w:eastAsia="Times New Roman" w:hAnsi="Times New Roman" w:cs="B Nazanin"/>
          <w:sz w:val="28"/>
          <w:szCs w:val="28"/>
          <w:rtl/>
          <w:lang w:bidi="fa-IR"/>
        </w:rPr>
      </w:pPr>
    </w:p>
    <w:p w:rsidR="00150BAA" w:rsidRDefault="00150BAA" w:rsidP="00150BAA">
      <w:pPr>
        <w:bidi/>
        <w:rPr>
          <w:rFonts w:ascii="Times New Roman" w:eastAsia="Times New Roman" w:hAnsi="Times New Roman" w:cs="B Nazanin"/>
          <w:sz w:val="28"/>
          <w:szCs w:val="28"/>
          <w:rtl/>
          <w:lang w:bidi="fa-IR"/>
        </w:rPr>
      </w:pPr>
    </w:p>
    <w:p w:rsidR="00150BAA" w:rsidRDefault="00150BAA" w:rsidP="00150BAA">
      <w:pPr>
        <w:bidi/>
        <w:rPr>
          <w:rFonts w:ascii="Times New Roman" w:eastAsia="Times New Roman" w:hAnsi="Times New Roman" w:cs="B Nazanin"/>
          <w:sz w:val="28"/>
          <w:szCs w:val="28"/>
          <w:rtl/>
          <w:lang w:bidi="fa-IR"/>
        </w:rPr>
      </w:pPr>
    </w:p>
    <w:p w:rsidR="00150BAA" w:rsidRDefault="00150BAA" w:rsidP="00150BAA">
      <w:pPr>
        <w:bidi/>
        <w:rPr>
          <w:rFonts w:ascii="Times New Roman" w:eastAsia="Times New Roman" w:hAnsi="Times New Roman" w:cs="B Nazanin"/>
          <w:sz w:val="28"/>
          <w:szCs w:val="28"/>
          <w:rtl/>
          <w:lang w:bidi="fa-IR"/>
        </w:rPr>
      </w:pPr>
    </w:p>
    <w:p w:rsidR="00150BAA" w:rsidRDefault="00150BAA" w:rsidP="00150BAA">
      <w:pPr>
        <w:bidi/>
        <w:rPr>
          <w:rFonts w:ascii="Times New Roman" w:eastAsia="Times New Roman" w:hAnsi="Times New Roman" w:cs="B Nazanin"/>
          <w:sz w:val="28"/>
          <w:szCs w:val="28"/>
          <w:rtl/>
          <w:lang w:bidi="fa-IR"/>
        </w:rPr>
      </w:pPr>
    </w:p>
    <w:p w:rsidR="00E32A4A" w:rsidRDefault="00E32A4A" w:rsidP="00150BAA">
      <w:pPr>
        <w:bidi/>
        <w:rPr>
          <w:rFonts w:ascii="Times New Roman" w:eastAsia="Times New Roman" w:hAnsi="Times New Roman" w:cs="B Nazanin"/>
          <w:sz w:val="28"/>
          <w:szCs w:val="28"/>
          <w:rtl/>
          <w:lang w:bidi="fa-IR"/>
        </w:rPr>
      </w:pPr>
    </w:p>
    <w:p w:rsidR="00E32A4A" w:rsidRDefault="00E32A4A" w:rsidP="00E32A4A">
      <w:pPr>
        <w:bidi/>
        <w:rPr>
          <w:rFonts w:ascii="Times New Roman" w:eastAsia="Times New Roman" w:hAnsi="Times New Roman" w:cs="B Nazanin"/>
          <w:sz w:val="28"/>
          <w:szCs w:val="28"/>
          <w:rtl/>
          <w:lang w:bidi="fa-IR"/>
        </w:rPr>
      </w:pPr>
    </w:p>
    <w:p w:rsidR="00E32A4A" w:rsidRDefault="004F35FE" w:rsidP="004F35FE">
      <w:pPr>
        <w:bidi/>
        <w:jc w:val="right"/>
        <w:rPr>
          <w:rFonts w:ascii="Times New Roman" w:eastAsia="Times New Roman" w:hAnsi="Times New Roman" w:cs="B Nazanin"/>
          <w:sz w:val="28"/>
          <w:szCs w:val="28"/>
          <w:rtl/>
          <w:lang w:bidi="fa-IR"/>
        </w:rPr>
      </w:pPr>
      <w:r w:rsidRPr="004F35FE">
        <w:rPr>
          <w:rFonts w:ascii="Times New Roman" w:eastAsia="Times New Roman" w:hAnsi="Times New Roman" w:cs="B Nazanin"/>
          <w:noProof/>
          <w:sz w:val="28"/>
          <w:szCs w:val="28"/>
          <w:rtl/>
          <w:lang w:bidi="fa-IR"/>
        </w:rPr>
        <w:drawing>
          <wp:inline distT="0" distB="0" distL="0" distR="0">
            <wp:extent cx="2057400" cy="277813"/>
            <wp:effectExtent l="0" t="0" r="0" b="0"/>
            <wp:docPr id="28"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057400" cy="277813"/>
                      <a:chOff x="304800" y="6057900"/>
                      <a:chExt cx="2057400" cy="277813"/>
                    </a:xfrm>
                  </a:grpSpPr>
                  <a:sp>
                    <a:nvSpPr>
                      <a:cNvPr id="5127" name="TextBox 8"/>
                      <a:cNvSpPr txBox="1">
                        <a:spLocks noChangeArrowheads="1"/>
                      </a:cNvSpPr>
                    </a:nvSpPr>
                    <a:spPr bwMode="auto">
                      <a:xfrm>
                        <a:off x="304800" y="6057900"/>
                        <a:ext cx="2057400" cy="277813"/>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(www.courses.umass.edu)</a:t>
                          </a:r>
                        </a:p>
                      </a:txBody>
                      <a:useSpRect/>
                    </a:txSp>
                  </a:sp>
                </lc:lockedCanvas>
              </a:graphicData>
            </a:graphic>
          </wp:inline>
        </w:drawing>
      </w:r>
    </w:p>
    <w:p w:rsidR="003C3869" w:rsidRDefault="003C3869" w:rsidP="004F35FE">
      <w:pPr>
        <w:bidi/>
        <w:rPr>
          <w:rFonts w:ascii="Times New Roman" w:eastAsia="Times New Roman" w:hAnsi="Times New Roman" w:cs="B Nazanin"/>
          <w:sz w:val="28"/>
          <w:szCs w:val="28"/>
          <w:rtl/>
          <w:lang w:bidi="fa-IR"/>
        </w:rPr>
      </w:pPr>
    </w:p>
    <w:p w:rsidR="003C3869" w:rsidRDefault="003C3869" w:rsidP="003C3869">
      <w:pPr>
        <w:bidi/>
        <w:rPr>
          <w:rFonts w:ascii="Times New Roman" w:eastAsia="Times New Roman" w:hAnsi="Times New Roman" w:cs="B Nazanin"/>
          <w:sz w:val="28"/>
          <w:szCs w:val="28"/>
          <w:rtl/>
          <w:lang w:bidi="fa-IR"/>
        </w:rPr>
      </w:pPr>
    </w:p>
    <w:p w:rsidR="003C3869" w:rsidRDefault="00A453E6" w:rsidP="003C3869">
      <w:pPr>
        <w:bidi/>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lastRenderedPageBreak/>
        <w:t>مکان قرار گیری میدان</w:t>
      </w:r>
    </w:p>
    <w:p w:rsidR="00E32A4A" w:rsidRDefault="00A453E6" w:rsidP="00C32AF4">
      <w:pPr>
        <w:bidi/>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این میدان در</w:t>
      </w:r>
      <w:r w:rsidR="00C32AF4">
        <w:rPr>
          <w:rFonts w:ascii="Times New Roman" w:eastAsia="Times New Roman" w:hAnsi="Times New Roman" w:cs="B Nazanin"/>
          <w:sz w:val="28"/>
          <w:szCs w:val="28"/>
          <w:lang w:bidi="fa-IR"/>
        </w:rPr>
        <w:t xml:space="preserve"> </w:t>
      </w:r>
      <w:r w:rsidR="00C32AF4">
        <w:rPr>
          <w:rFonts w:ascii="Times New Roman" w:eastAsia="Times New Roman" w:hAnsi="Times New Roman" w:cs="B Nazanin" w:hint="cs"/>
          <w:sz w:val="28"/>
          <w:szCs w:val="28"/>
          <w:rtl/>
          <w:lang w:bidi="fa-IR"/>
        </w:rPr>
        <w:t>مرکز شهر رم و در</w:t>
      </w:r>
      <w:r>
        <w:rPr>
          <w:rFonts w:ascii="Times New Roman" w:eastAsia="Times New Roman" w:hAnsi="Times New Roman" w:cs="B Nazanin" w:hint="cs"/>
          <w:sz w:val="28"/>
          <w:szCs w:val="28"/>
          <w:rtl/>
          <w:lang w:bidi="fa-IR"/>
        </w:rPr>
        <w:t xml:space="preserve"> شرق واتیکان،</w:t>
      </w:r>
      <w:r w:rsidR="00E32A4A">
        <w:rPr>
          <w:rFonts w:ascii="Times New Roman" w:eastAsia="Times New Roman" w:hAnsi="Times New Roman" w:cs="B Nazanin" w:hint="cs"/>
          <w:sz w:val="28"/>
          <w:szCs w:val="28"/>
          <w:rtl/>
          <w:lang w:bidi="fa-IR"/>
        </w:rPr>
        <w:t>جنوب میدان دل پوپول و غرب معبد پانتئون قرار دارد.</w:t>
      </w:r>
    </w:p>
    <w:p w:rsidR="00A453E6" w:rsidRDefault="0084256D" w:rsidP="0084256D">
      <w:pPr>
        <w:tabs>
          <w:tab w:val="left" w:pos="1050"/>
        </w:tabs>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lang w:bidi="fa-IR"/>
        </w:rPr>
        <w:drawing>
          <wp:anchor distT="0" distB="0" distL="114300" distR="114300" simplePos="0" relativeHeight="251695104" behindDoc="1" locked="0" layoutInCell="1" allowOverlap="1">
            <wp:simplePos x="0" y="0"/>
            <wp:positionH relativeFrom="column">
              <wp:posOffset>228600</wp:posOffset>
            </wp:positionH>
            <wp:positionV relativeFrom="paragraph">
              <wp:posOffset>332105</wp:posOffset>
            </wp:positionV>
            <wp:extent cx="5437505" cy="3213100"/>
            <wp:effectExtent l="95250" t="95250" r="86995" b="101600"/>
            <wp:wrapNone/>
            <wp:docPr id="10" name="Picture 3" descr="C:\Users\hasty\Desktop\پیازا ناوونا\عکس های گوگل ارث ناوونا\4.jpg"/>
            <wp:cNvGraphicFramePr/>
            <a:graphic xmlns:a="http://schemas.openxmlformats.org/drawingml/2006/main">
              <a:graphicData uri="http://schemas.openxmlformats.org/drawingml/2006/picture">
                <pic:pic xmlns:pic="http://schemas.openxmlformats.org/drawingml/2006/picture">
                  <pic:nvPicPr>
                    <pic:cNvPr id="6148" name="Picture 4" descr="C:\Users\hasty\Desktop\پیازا ناوونا\عکس های گوگل ارث ناوونا\4.jpg"/>
                    <pic:cNvPicPr>
                      <a:picLocks noChangeAspect="1" noChangeArrowheads="1"/>
                    </pic:cNvPicPr>
                  </pic:nvPicPr>
                  <pic:blipFill>
                    <a:blip r:embed="rId9"/>
                    <a:srcRect/>
                    <a:stretch>
                      <a:fillRect/>
                    </a:stretch>
                  </pic:blipFill>
                  <pic:spPr bwMode="auto">
                    <a:xfrm>
                      <a:off x="0" y="0"/>
                      <a:ext cx="5437505" cy="321310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Pr>
          <w:rFonts w:ascii="Times New Roman" w:eastAsia="Times New Roman" w:hAnsi="Times New Roman" w:cs="B Nazanin"/>
          <w:sz w:val="28"/>
          <w:szCs w:val="28"/>
          <w:rtl/>
          <w:lang w:bidi="fa-IR"/>
        </w:rPr>
        <w:tab/>
      </w:r>
    </w:p>
    <w:p w:rsidR="00A453E6" w:rsidRDefault="0014606F" w:rsidP="00A453E6">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41" type="#_x0000_t176" style="position:absolute;left:0;text-align:left;margin-left:287.85pt;margin-top:14.2pt;width:76.4pt;height:36.45pt;z-index:251678720" fillcolor="black [3200]" strokecolor="black [3200]" strokeweight="10pt">
            <v:fill rotate="t"/>
            <v:stroke linestyle="thinThin"/>
            <v:shadow color="#868686"/>
            <v:textbox>
              <w:txbxContent>
                <w:p w:rsidR="0037445B" w:rsidRPr="006E0AC5" w:rsidRDefault="0037445B" w:rsidP="0037445B">
                  <w:pPr>
                    <w:jc w:val="center"/>
                    <w:rPr>
                      <w:rFonts w:cs="B Nazanin"/>
                      <w:sz w:val="18"/>
                      <w:szCs w:val="18"/>
                      <w:lang w:bidi="fa-IR"/>
                    </w:rPr>
                  </w:pPr>
                  <w:r w:rsidRPr="006E0AC5">
                    <w:rPr>
                      <w:rFonts w:cs="B Nazanin" w:hint="cs"/>
                      <w:sz w:val="18"/>
                      <w:szCs w:val="18"/>
                      <w:rtl/>
                      <w:lang w:bidi="fa-IR"/>
                    </w:rPr>
                    <w:t>پیاتزا دل پوپولو</w:t>
                  </w:r>
                </w:p>
              </w:txbxContent>
            </v:textbox>
          </v:shape>
        </w:pict>
      </w:r>
      <w:r>
        <w:rPr>
          <w:rFonts w:ascii="Times New Roman" w:eastAsia="Times New Roman" w:hAnsi="Times New Roman" w:cs="B Nazanin"/>
          <w:noProof/>
          <w:sz w:val="28"/>
          <w:szCs w:val="28"/>
          <w:rtl/>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30" type="#_x0000_t120" style="position:absolute;left:0;text-align:left;margin-left:242.15pt;margin-top:18.7pt;width:34.6pt;height:36.45pt;z-index:251671552" filled="f" fillcolor="white [3201]" strokecolor="black [3200]" strokeweight="5pt">
            <v:stroke linestyle="thickThin"/>
            <v:shadow color="#868686"/>
          </v:shape>
        </w:pict>
      </w:r>
    </w:p>
    <w:p w:rsidR="00A453E6" w:rsidRDefault="00A453E6" w:rsidP="00A453E6">
      <w:pPr>
        <w:bidi/>
        <w:rPr>
          <w:rFonts w:ascii="Times New Roman" w:eastAsia="Times New Roman" w:hAnsi="Times New Roman" w:cs="B Nazanin"/>
          <w:sz w:val="28"/>
          <w:szCs w:val="28"/>
          <w:rtl/>
          <w:lang w:bidi="fa-IR"/>
        </w:rPr>
      </w:pPr>
    </w:p>
    <w:p w:rsidR="00A453E6" w:rsidRDefault="0014606F" w:rsidP="00A453E6">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pict>
          <v:shape id="_x0000_s1039" type="#_x0000_t176" style="position:absolute;left:0;text-align:left;margin-left:21.85pt;margin-top:31.95pt;width:76.4pt;height:36.45pt;z-index:251676672" fillcolor="black [3200]" strokecolor="black [3200]" strokeweight="10pt">
            <v:fill rotate="t"/>
            <v:stroke linestyle="thinThin"/>
            <v:shadow color="#868686"/>
            <v:textbox>
              <w:txbxContent>
                <w:p w:rsidR="006E0AC5" w:rsidRPr="006E0AC5" w:rsidRDefault="0037445B" w:rsidP="006E0AC5">
                  <w:pPr>
                    <w:jc w:val="center"/>
                    <w:rPr>
                      <w:rFonts w:cs="B Nazanin"/>
                      <w:sz w:val="18"/>
                      <w:szCs w:val="18"/>
                      <w:lang w:bidi="fa-IR"/>
                    </w:rPr>
                  </w:pPr>
                  <w:r>
                    <w:rPr>
                      <w:rFonts w:cs="B Nazanin" w:hint="cs"/>
                      <w:sz w:val="18"/>
                      <w:szCs w:val="18"/>
                      <w:rtl/>
                      <w:lang w:bidi="fa-IR"/>
                    </w:rPr>
                    <w:t>واتیکان</w:t>
                  </w:r>
                </w:p>
              </w:txbxContent>
            </v:textbox>
          </v:shape>
        </w:pict>
      </w:r>
      <w:r>
        <w:rPr>
          <w:rFonts w:ascii="Times New Roman" w:eastAsia="Times New Roman" w:hAnsi="Times New Roman" w:cs="B Nazanin"/>
          <w:noProof/>
          <w:sz w:val="28"/>
          <w:szCs w:val="28"/>
          <w:rtl/>
        </w:rPr>
        <w:pict>
          <v:shape id="_x0000_s1029" type="#_x0000_t120" style="position:absolute;left:0;text-align:left;margin-left:106.1pt;margin-top:31.95pt;width:34.6pt;height:36.45pt;z-index:251670528" filled="f" fillcolor="white [3201]" strokecolor="black [3200]" strokeweight="5pt">
            <v:stroke linestyle="thickThin"/>
            <v:shadow color="#868686"/>
          </v:shape>
        </w:pict>
      </w:r>
    </w:p>
    <w:p w:rsidR="00A453E6" w:rsidRDefault="0014606F" w:rsidP="00A453E6">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pict>
          <v:shape id="_x0000_s1038" type="#_x0000_t176" style="position:absolute;left:0;text-align:left;margin-left:306.55pt;margin-top:27.85pt;width:76.4pt;height:36.45pt;z-index:251675648" fillcolor="black [3200]" strokecolor="black [3200]" strokeweight="10pt">
            <v:fill rotate="t"/>
            <v:stroke linestyle="thinThin"/>
            <v:shadow color="#868686"/>
            <v:textbox>
              <w:txbxContent>
                <w:p w:rsidR="006E0AC5" w:rsidRPr="006E0AC5" w:rsidRDefault="006E0AC5" w:rsidP="006E0AC5">
                  <w:pPr>
                    <w:jc w:val="center"/>
                    <w:rPr>
                      <w:rFonts w:cs="B Nazanin"/>
                      <w:lang w:bidi="fa-IR"/>
                    </w:rPr>
                  </w:pPr>
                  <w:r w:rsidRPr="006E0AC5">
                    <w:rPr>
                      <w:rFonts w:cs="B Nazanin" w:hint="cs"/>
                      <w:rtl/>
                      <w:lang w:bidi="fa-IR"/>
                    </w:rPr>
                    <w:t>معبد پانتئون</w:t>
                  </w:r>
                </w:p>
              </w:txbxContent>
            </v:textbox>
          </v:shape>
        </w:pict>
      </w:r>
      <w:r>
        <w:rPr>
          <w:rFonts w:ascii="Times New Roman" w:eastAsia="Times New Roman" w:hAnsi="Times New Roman" w:cs="B Nazanin"/>
          <w:noProof/>
          <w:sz w:val="28"/>
          <w:szCs w:val="28"/>
          <w:rtl/>
        </w:rPr>
        <w:pict>
          <v:shape id="_x0000_s1031" type="#_x0000_t120" style="position:absolute;left:0;text-align:left;margin-left:257.9pt;margin-top:27.85pt;width:34.6pt;height:36.45pt;z-index:251672576" filled="f" fillcolor="white [3201]" strokecolor="black [3200]" strokeweight="5pt">
            <v:stroke linestyle="thickThin"/>
            <v:shadow color="#868686"/>
          </v:shape>
        </w:pict>
      </w:r>
    </w:p>
    <w:p w:rsidR="00A453E6" w:rsidRDefault="0014606F" w:rsidP="0084256D">
      <w:pPr>
        <w:tabs>
          <w:tab w:val="left" w:pos="2310"/>
        </w:tabs>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pict>
          <v:shape id="_x0000_s1033" type="#_x0000_t120" style="position:absolute;left:0;text-align:left;margin-left:221.3pt;margin-top:.7pt;width:28.25pt;height:29.75pt;z-index:251673600" filled="f" fillcolor="white [3212]" strokecolor="#f79646 [3209]" strokeweight="10pt">
            <v:stroke linestyle="thinThin"/>
            <v:shadow color="#868686"/>
          </v:shape>
        </w:pict>
      </w:r>
      <w:r w:rsidR="0084256D">
        <w:rPr>
          <w:rFonts w:ascii="Times New Roman" w:eastAsia="Times New Roman" w:hAnsi="Times New Roman" w:cs="B Nazanin"/>
          <w:sz w:val="28"/>
          <w:szCs w:val="28"/>
          <w:rtl/>
          <w:lang w:bidi="fa-IR"/>
        </w:rPr>
        <w:tab/>
      </w:r>
    </w:p>
    <w:p w:rsidR="00A453E6" w:rsidRDefault="0014606F" w:rsidP="00A453E6">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pict>
          <v:shape id="_x0000_s1040" type="#_x0000_t176" style="position:absolute;left:0;text-align:left;margin-left:195.2pt;margin-top:7.35pt;width:76.4pt;height:36.45pt;z-index:251677696" fillcolor="#f79646 [3209]" strokecolor="#f79646 [3209]" strokeweight="10pt">
            <v:fill rotate="t"/>
            <v:stroke linestyle="thinThin"/>
            <v:shadow color="#868686"/>
            <v:textbox>
              <w:txbxContent>
                <w:p w:rsidR="006E0AC5" w:rsidRPr="0037445B" w:rsidRDefault="0037445B" w:rsidP="006E0AC5">
                  <w:pPr>
                    <w:jc w:val="center"/>
                    <w:rPr>
                      <w:rFonts w:cs="B Nazanin"/>
                      <w:b/>
                      <w:bCs/>
                      <w:sz w:val="18"/>
                      <w:szCs w:val="18"/>
                      <w:lang w:bidi="fa-IR"/>
                    </w:rPr>
                  </w:pPr>
                  <w:r w:rsidRPr="0037445B">
                    <w:rPr>
                      <w:rFonts w:cs="B Nazanin" w:hint="cs"/>
                      <w:b/>
                      <w:bCs/>
                      <w:sz w:val="24"/>
                      <w:szCs w:val="24"/>
                      <w:rtl/>
                      <w:lang w:bidi="fa-IR"/>
                    </w:rPr>
                    <w:t>پیاتزا ناونا</w:t>
                  </w:r>
                </w:p>
              </w:txbxContent>
            </v:textbox>
          </v:shape>
        </w:pict>
      </w:r>
    </w:p>
    <w:p w:rsidR="00636C6A" w:rsidRDefault="0014606F" w:rsidP="00A453E6">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pict>
          <v:shapetype id="_x0000_t32" coordsize="21600,21600" o:spt="32" o:oned="t" path="m,l21600,21600e" filled="f">
            <v:path arrowok="t" fillok="f" o:connecttype="none"/>
            <o:lock v:ext="edit" shapetype="t"/>
          </v:shapetype>
          <v:shape id="_x0000_s1046" type="#_x0000_t32" style="position:absolute;left:0;text-align:left;margin-left:234.5pt;margin-top:15.6pt;width:0;height:43.85pt;z-index:251696128" o:connectortype="straight" strokecolor="black [3200]" strokeweight="5pt">
            <v:shadow color="#868686"/>
          </v:shape>
        </w:pict>
      </w:r>
    </w:p>
    <w:p w:rsidR="00636C6A" w:rsidRDefault="0014606F" w:rsidP="00636C6A">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pict>
          <v:shape id="_x0000_s1047" type="#_x0000_t120" style="position:absolute;left:0;text-align:left;margin-left:232.1pt;margin-top:25.55pt;width:4.2pt;height:5.35pt;z-index:251697152" fillcolor="white [3201]" strokecolor="#f79646 [3209]" strokeweight="5pt">
            <v:stroke linestyle="thickThin"/>
            <v:shadow color="#868686"/>
          </v:shape>
        </w:pict>
      </w:r>
      <w:r w:rsidR="0084256D">
        <w:rPr>
          <w:rFonts w:ascii="Times New Roman" w:eastAsia="Times New Roman" w:hAnsi="Times New Roman" w:cs="B Nazanin" w:hint="cs"/>
          <w:noProof/>
          <w:sz w:val="28"/>
          <w:szCs w:val="28"/>
          <w:rtl/>
          <w:lang w:bidi="fa-IR"/>
        </w:rPr>
        <w:drawing>
          <wp:anchor distT="0" distB="0" distL="114300" distR="114300" simplePos="0" relativeHeight="251679744" behindDoc="0" locked="0" layoutInCell="1" allowOverlap="1">
            <wp:simplePos x="0" y="0"/>
            <wp:positionH relativeFrom="column">
              <wp:posOffset>-171450</wp:posOffset>
            </wp:positionH>
            <wp:positionV relativeFrom="paragraph">
              <wp:posOffset>387350</wp:posOffset>
            </wp:positionV>
            <wp:extent cx="3424555" cy="2010410"/>
            <wp:effectExtent l="95250" t="95250" r="99695" b="104140"/>
            <wp:wrapNone/>
            <wp:docPr id="6" name="Picture 1" descr="C:\Users\hasty\Desktop\پیازا ناوونا\عکس های گوگل ارث ناوونا\5.jpg"/>
            <wp:cNvGraphicFramePr/>
            <a:graphic xmlns:a="http://schemas.openxmlformats.org/drawingml/2006/main">
              <a:graphicData uri="http://schemas.openxmlformats.org/drawingml/2006/picture">
                <pic:pic xmlns:pic="http://schemas.openxmlformats.org/drawingml/2006/picture">
                  <pic:nvPicPr>
                    <pic:cNvPr id="6149" name="Picture 5" descr="C:\Users\hasty\Desktop\پیازا ناوونا\عکس های گوگل ارث ناوونا\5.jpg"/>
                    <pic:cNvPicPr>
                      <a:picLocks noChangeAspect="1" noChangeArrowheads="1"/>
                    </pic:cNvPicPr>
                  </pic:nvPicPr>
                  <pic:blipFill>
                    <a:blip r:embed="rId10"/>
                    <a:srcRect/>
                    <a:stretch>
                      <a:fillRect/>
                    </a:stretch>
                  </pic:blipFill>
                  <pic:spPr bwMode="auto">
                    <a:xfrm>
                      <a:off x="0" y="0"/>
                      <a:ext cx="3424555" cy="201041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636C6A" w:rsidRDefault="00636C6A" w:rsidP="00636C6A">
      <w:pPr>
        <w:bidi/>
        <w:rPr>
          <w:rFonts w:ascii="Times New Roman" w:eastAsia="Times New Roman" w:hAnsi="Times New Roman" w:cs="B Nazanin"/>
          <w:sz w:val="28"/>
          <w:szCs w:val="28"/>
          <w:rtl/>
          <w:lang w:bidi="fa-IR"/>
        </w:rPr>
      </w:pPr>
    </w:p>
    <w:p w:rsidR="00636C6A" w:rsidRDefault="0084256D" w:rsidP="00636C6A">
      <w:pPr>
        <w:bidi/>
        <w:rPr>
          <w:rFonts w:ascii="Times New Roman" w:eastAsia="Times New Roman" w:hAnsi="Times New Roman" w:cs="B Nazanin"/>
          <w:sz w:val="28"/>
          <w:szCs w:val="28"/>
          <w:rtl/>
          <w:lang w:bidi="fa-IR"/>
        </w:rPr>
      </w:pPr>
      <w:r>
        <w:rPr>
          <w:rFonts w:ascii="Times New Roman" w:eastAsia="Times New Roman" w:hAnsi="Times New Roman" w:cs="B Nazanin" w:hint="cs"/>
          <w:noProof/>
          <w:sz w:val="28"/>
          <w:szCs w:val="28"/>
          <w:rtl/>
          <w:lang w:bidi="fa-IR"/>
        </w:rPr>
        <w:drawing>
          <wp:anchor distT="0" distB="0" distL="114300" distR="114300" simplePos="0" relativeHeight="251694080" behindDoc="0" locked="0" layoutInCell="1" allowOverlap="1">
            <wp:simplePos x="0" y="0"/>
            <wp:positionH relativeFrom="column">
              <wp:posOffset>3486785</wp:posOffset>
            </wp:positionH>
            <wp:positionV relativeFrom="paragraph">
              <wp:posOffset>127635</wp:posOffset>
            </wp:positionV>
            <wp:extent cx="2784475" cy="2811145"/>
            <wp:effectExtent l="114300" t="95250" r="92075" b="103505"/>
            <wp:wrapNone/>
            <wp:docPr id="22" name="Picture 11" descr="C:\Users\khazar\Desktop\ghazal projects\Piazza Navona\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hazar\Desktop\ghazal projects\Piazza Navona\untitled.bmp"/>
                    <pic:cNvPicPr>
                      <a:picLocks noChangeAspect="1" noChangeArrowheads="1"/>
                    </pic:cNvPicPr>
                  </pic:nvPicPr>
                  <pic:blipFill>
                    <a:blip r:embed="rId11"/>
                    <a:srcRect/>
                    <a:stretch>
                      <a:fillRect/>
                    </a:stretch>
                  </pic:blipFill>
                  <pic:spPr bwMode="auto">
                    <a:xfrm>
                      <a:off x="0" y="0"/>
                      <a:ext cx="2784475" cy="281114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636C6A" w:rsidRDefault="00636C6A" w:rsidP="00636C6A">
      <w:pPr>
        <w:bidi/>
        <w:rPr>
          <w:rFonts w:ascii="Times New Roman" w:eastAsia="Times New Roman" w:hAnsi="Times New Roman" w:cs="B Nazanin"/>
          <w:sz w:val="28"/>
          <w:szCs w:val="28"/>
          <w:rtl/>
          <w:lang w:bidi="fa-IR"/>
        </w:rPr>
      </w:pPr>
    </w:p>
    <w:p w:rsidR="00A929A7" w:rsidRDefault="0014606F" w:rsidP="00636C6A">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pict>
          <v:shape id="_x0000_s1048" type="#_x0000_t32" style="position:absolute;left:0;text-align:left;margin-left:131.75pt;margin-top:8.35pt;width:132.65pt;height:2.25pt;z-index:251698176" o:connectortype="straight" strokecolor="black [3200]" strokeweight="5pt">
            <v:shadow color="#868686"/>
          </v:shape>
        </w:pict>
      </w:r>
      <w:r>
        <w:rPr>
          <w:rFonts w:ascii="Times New Roman" w:eastAsia="Times New Roman" w:hAnsi="Times New Roman" w:cs="B Nazanin"/>
          <w:noProof/>
          <w:sz w:val="28"/>
          <w:szCs w:val="28"/>
          <w:rtl/>
        </w:rPr>
        <w:pict>
          <v:shape id="_x0000_s1049" type="#_x0000_t120" style="position:absolute;left:0;text-align:left;margin-left:265.9pt;margin-top:7.5pt;width:4.2pt;height:5.35pt;z-index:251699200" fillcolor="white [3201]" strokecolor="#f79646 [3209]" strokeweight="5pt">
            <v:stroke linestyle="thickThin"/>
            <v:shadow color="#868686"/>
          </v:shape>
        </w:pict>
      </w:r>
    </w:p>
    <w:p w:rsidR="00A929A7" w:rsidRDefault="00A929A7" w:rsidP="00A929A7">
      <w:pPr>
        <w:bidi/>
        <w:rPr>
          <w:rFonts w:ascii="Times New Roman" w:eastAsia="Times New Roman" w:hAnsi="Times New Roman" w:cs="B Nazanin"/>
          <w:sz w:val="28"/>
          <w:szCs w:val="28"/>
          <w:rtl/>
          <w:lang w:bidi="fa-IR"/>
        </w:rPr>
      </w:pPr>
    </w:p>
    <w:p w:rsidR="00A929A7" w:rsidRDefault="00A929A7" w:rsidP="00A929A7">
      <w:pPr>
        <w:bidi/>
        <w:rPr>
          <w:rFonts w:ascii="Times New Roman" w:eastAsia="Times New Roman" w:hAnsi="Times New Roman" w:cs="B Nazanin"/>
          <w:sz w:val="28"/>
          <w:szCs w:val="28"/>
          <w:rtl/>
          <w:lang w:bidi="fa-IR"/>
        </w:rPr>
      </w:pPr>
    </w:p>
    <w:p w:rsidR="00A929A7" w:rsidRDefault="00A929A7" w:rsidP="00A929A7">
      <w:pPr>
        <w:bidi/>
        <w:rPr>
          <w:rFonts w:ascii="Times New Roman" w:eastAsia="Times New Roman" w:hAnsi="Times New Roman" w:cs="B Nazanin"/>
          <w:sz w:val="28"/>
          <w:szCs w:val="28"/>
          <w:rtl/>
          <w:lang w:bidi="fa-IR"/>
        </w:rPr>
      </w:pPr>
    </w:p>
    <w:p w:rsidR="00A929A7" w:rsidRPr="00941E81" w:rsidRDefault="00A908DB" w:rsidP="00A929A7">
      <w:pPr>
        <w:bidi/>
        <w:rPr>
          <w:rFonts w:ascii="Times New Roman" w:eastAsia="Times New Roman" w:hAnsi="Times New Roman" w:cs="B Nazanin"/>
          <w:b/>
          <w:bCs/>
          <w:sz w:val="32"/>
          <w:szCs w:val="32"/>
          <w:rtl/>
          <w:lang w:bidi="fa-IR"/>
        </w:rPr>
      </w:pPr>
      <w:r w:rsidRPr="00941E81">
        <w:rPr>
          <w:rFonts w:ascii="Times New Roman" w:eastAsia="Times New Roman" w:hAnsi="Times New Roman" w:cs="B Nazanin" w:hint="cs"/>
          <w:b/>
          <w:bCs/>
          <w:sz w:val="32"/>
          <w:szCs w:val="32"/>
          <w:rtl/>
          <w:lang w:bidi="fa-IR"/>
        </w:rPr>
        <w:t>تاریخچه شکل گیری میدان</w:t>
      </w:r>
    </w:p>
    <w:p w:rsidR="00E32A4A" w:rsidRDefault="0014606F" w:rsidP="00A929A7">
      <w:pPr>
        <w:bidi/>
        <w:rPr>
          <w:rStyle w:val="longtext"/>
          <w:rFonts w:ascii="Tahoma" w:hAnsi="Tahoma" w:cs="B Nazanin"/>
          <w:color w:val="0D0D0D" w:themeColor="text1" w:themeTint="F2"/>
          <w:sz w:val="28"/>
          <w:szCs w:val="28"/>
          <w:shd w:val="clear" w:color="auto" w:fill="FFFFFF"/>
          <w:rtl/>
        </w:rPr>
      </w:pPr>
      <w:r>
        <w:rPr>
          <w:rFonts w:ascii="Times New Roman" w:eastAsia="Times New Roman" w:hAnsi="Times New Roman" w:cs="B Nazanin"/>
          <w:noProof/>
          <w:sz w:val="28"/>
          <w:szCs w:val="28"/>
          <w:rtl/>
        </w:rPr>
        <w:lastRenderedPageBreak/>
        <w:pict>
          <v:shape id="_x0000_s1055" type="#_x0000_t202" style="position:absolute;left:0;text-align:left;margin-left:344.25pt;margin-top:212.15pt;width:136.5pt;height:22.5pt;z-index:251706368;mso-width-relative:margin;mso-height-relative:margin" filled="f" stroked="f">
            <v:textbox>
              <w:txbxContent>
                <w:p w:rsidR="001F043E" w:rsidRPr="00150BAA" w:rsidRDefault="001F043E" w:rsidP="001F043E">
                  <w:pPr>
                    <w:jc w:val="right"/>
                    <w:rPr>
                      <w:rFonts w:cs="B Nazanin"/>
                    </w:rPr>
                  </w:pPr>
                  <w:r w:rsidRPr="00AD7F78">
                    <w:rPr>
                      <w:rFonts w:cs="B Nazanin"/>
                    </w:rPr>
                    <w:t>(www.aviewoncities.com</w:t>
                  </w:r>
                  <w:r w:rsidRPr="00AD7F78">
                    <w:rPr>
                      <w:rFonts w:cs="B Nazanin"/>
                      <w:rtl/>
                      <w:lang w:bidi="fa-IR"/>
                    </w:rPr>
                    <w:t xml:space="preserve"> </w:t>
                  </w:r>
                  <w:r w:rsidRPr="00150BAA">
                    <w:rPr>
                      <w:rFonts w:cs="B Nazanin"/>
                      <w:rtl/>
                      <w:lang w:bidi="fa-IR"/>
                    </w:rPr>
                    <w:t>(</w:t>
                  </w:r>
                </w:p>
              </w:txbxContent>
            </v:textbox>
          </v:shape>
        </w:pict>
      </w:r>
      <w:r>
        <w:rPr>
          <w:rFonts w:ascii="Times New Roman" w:eastAsia="Times New Roman" w:hAnsi="Times New Roman" w:cs="B Nazanin"/>
          <w:noProof/>
          <w:sz w:val="28"/>
          <w:szCs w:val="28"/>
          <w:rtl/>
        </w:rPr>
        <w:pict>
          <v:shape id="_x0000_s1054" type="#_x0000_t202" style="position:absolute;left:0;text-align:left;margin-left:276.75pt;margin-top:47.15pt;width:141pt;height:22.5pt;z-index:251705344;mso-width-relative:margin;mso-height-relative:margin" filled="f" stroked="f">
            <v:textbox>
              <w:txbxContent>
                <w:p w:rsidR="001F043E" w:rsidRPr="00150BAA" w:rsidRDefault="001F043E" w:rsidP="001F043E">
                  <w:pPr>
                    <w:jc w:val="right"/>
                    <w:rPr>
                      <w:rFonts w:cs="B Nazanin"/>
                    </w:rPr>
                  </w:pPr>
                  <w:r>
                    <w:rPr>
                      <w:rFonts w:cs="B Nazanin" w:hint="cs"/>
                      <w:rtl/>
                    </w:rPr>
                    <w:t xml:space="preserve"> </w:t>
                  </w:r>
                  <w:r w:rsidRPr="00AD7F78">
                    <w:rPr>
                      <w:rFonts w:cs="B Nazanin"/>
                    </w:rPr>
                    <w:t>(www.aviewoncities.com</w:t>
                  </w:r>
                  <w:r w:rsidRPr="00AD7F78">
                    <w:rPr>
                      <w:rFonts w:cs="B Nazanin"/>
                      <w:rtl/>
                      <w:lang w:bidi="fa-IR"/>
                    </w:rPr>
                    <w:t xml:space="preserve"> </w:t>
                  </w:r>
                  <w:r w:rsidRPr="00150BAA">
                    <w:rPr>
                      <w:rFonts w:cs="B Nazanin"/>
                      <w:rtl/>
                      <w:lang w:bidi="fa-IR"/>
                    </w:rPr>
                    <w:t>(</w:t>
                  </w:r>
                </w:p>
              </w:txbxContent>
            </v:textbox>
          </v:shape>
        </w:pict>
      </w:r>
      <w:r w:rsidR="001D003C" w:rsidRPr="00125E95">
        <w:rPr>
          <w:rFonts w:ascii="Times New Roman" w:eastAsia="Times New Roman" w:hAnsi="Times New Roman" w:cs="B Nazanin" w:hint="cs"/>
          <w:sz w:val="28"/>
          <w:szCs w:val="28"/>
          <w:rtl/>
          <w:lang w:bidi="fa-IR"/>
        </w:rPr>
        <w:t xml:space="preserve">این میدان در محل سابق استاديوم دوميتيان ( </w:t>
      </w:r>
      <w:r w:rsidR="001D003C" w:rsidRPr="00125E95">
        <w:rPr>
          <w:rFonts w:ascii="Times New Roman" w:eastAsia="Times New Roman" w:hAnsi="Times New Roman" w:cs="B Nazanin" w:hint="cs"/>
          <w:sz w:val="28"/>
          <w:szCs w:val="28"/>
          <w:lang w:bidi="fa-IR"/>
        </w:rPr>
        <w:t>Domitian’sstadium</w:t>
      </w:r>
      <w:r w:rsidR="001D003C" w:rsidRPr="00125E95">
        <w:rPr>
          <w:rFonts w:ascii="Times New Roman" w:eastAsia="Times New Roman" w:hAnsi="Times New Roman" w:cs="B Nazanin" w:hint="cs"/>
          <w:sz w:val="28"/>
          <w:szCs w:val="28"/>
          <w:rtl/>
          <w:lang w:bidi="fa-IR"/>
        </w:rPr>
        <w:t>) ساخته شده است. اين استاديوم در سال 86 بعد از ميلاد، توسط امپراتور دوميتيانوس (</w:t>
      </w:r>
      <w:r w:rsidR="001D003C" w:rsidRPr="00125E95">
        <w:rPr>
          <w:rFonts w:ascii="Times New Roman" w:eastAsia="Times New Roman" w:hAnsi="Times New Roman" w:cs="B Nazanin" w:hint="cs"/>
          <w:sz w:val="28"/>
          <w:szCs w:val="28"/>
          <w:lang w:bidi="fa-IR"/>
        </w:rPr>
        <w:t>Domitianus</w:t>
      </w:r>
      <w:r w:rsidR="001D003C" w:rsidRPr="00125E95">
        <w:rPr>
          <w:rFonts w:ascii="Times New Roman" w:eastAsia="Times New Roman" w:hAnsi="Times New Roman" w:cs="B Nazanin" w:hint="cs"/>
          <w:sz w:val="28"/>
          <w:szCs w:val="28"/>
          <w:rtl/>
          <w:lang w:bidi="fa-IR"/>
        </w:rPr>
        <w:t>) ساخته شده و فرم بيضي آن نيز يادگار اين استاديوم است.</w:t>
      </w:r>
      <w:r w:rsidR="001F043E">
        <w:rPr>
          <w:rFonts w:ascii="Times New Roman" w:eastAsia="Times New Roman" w:hAnsi="Times New Roman" w:cs="B Nazanin" w:hint="cs"/>
          <w:sz w:val="28"/>
          <w:szCs w:val="28"/>
          <w:rtl/>
          <w:lang w:bidi="fa-IR"/>
        </w:rPr>
        <w:t xml:space="preserve">                                 </w:t>
      </w:r>
      <w:r w:rsidR="00915A1F">
        <w:rPr>
          <w:rFonts w:ascii="Times New Roman" w:eastAsia="Times New Roman" w:hAnsi="Times New Roman" w:cs="B Nazanin" w:hint="cs"/>
          <w:sz w:val="28"/>
          <w:szCs w:val="28"/>
          <w:rtl/>
          <w:lang w:bidi="fa-IR"/>
        </w:rPr>
        <w:t>خانه ها،کاخ ها و کلیساهای پیاتزا ناونا دقیقا بر اساس طرح استادیومی به وجود آمده اند که امپراتور دومیتیان آن را بنا نهاددر واقع بقایای حفاظت شده جایگاه ها و راهروها در پیتزای جدید مرد استفاده قرار گرفته اس</w:t>
      </w:r>
      <w:r w:rsidR="001F043E">
        <w:rPr>
          <w:rFonts w:ascii="Times New Roman" w:eastAsia="Times New Roman" w:hAnsi="Times New Roman" w:cs="B Nazanin"/>
          <w:sz w:val="28"/>
          <w:szCs w:val="28"/>
          <w:lang w:bidi="fa-IR"/>
        </w:rPr>
        <w:t xml:space="preserve"> </w:t>
      </w:r>
      <w:r w:rsidR="001F043E">
        <w:rPr>
          <w:rFonts w:ascii="Times New Roman" w:eastAsia="Times New Roman" w:hAnsi="Times New Roman" w:cs="B Nazanin" w:hint="cs"/>
          <w:rtl/>
          <w:lang w:bidi="fa-IR"/>
        </w:rPr>
        <w:t>(</w:t>
      </w:r>
      <w:r w:rsidR="001F043E" w:rsidRPr="001F043E">
        <w:rPr>
          <w:rFonts w:ascii="Times New Roman" w:eastAsia="Times New Roman" w:hAnsi="Times New Roman" w:cs="B Nazanin" w:hint="cs"/>
          <w:rtl/>
          <w:lang w:bidi="fa-IR"/>
        </w:rPr>
        <w:t>موریس،202:1390)</w:t>
      </w:r>
      <w:r w:rsidR="001F043E">
        <w:rPr>
          <w:rFonts w:ascii="Times New Roman" w:eastAsia="Times New Roman" w:hAnsi="Times New Roman" w:cs="B Nazanin"/>
          <w:sz w:val="28"/>
          <w:szCs w:val="28"/>
          <w:lang w:bidi="fa-IR"/>
        </w:rPr>
        <w:t>.</w:t>
      </w:r>
      <w:r w:rsidR="001D003C" w:rsidRPr="00125E95">
        <w:rPr>
          <w:rFonts w:ascii="Times New Roman" w:eastAsia="Times New Roman" w:hAnsi="Times New Roman" w:cs="B Nazanin" w:hint="cs"/>
          <w:sz w:val="28"/>
          <w:szCs w:val="28"/>
          <w:rtl/>
          <w:lang w:bidi="fa-IR"/>
        </w:rPr>
        <w:t>استاديوم مذکور که داراي فضايي بزرگتر از ميدان کوليسئوم (</w:t>
      </w:r>
      <w:r w:rsidR="001D003C" w:rsidRPr="00125E95">
        <w:rPr>
          <w:rFonts w:ascii="Times New Roman" w:eastAsia="Times New Roman" w:hAnsi="Times New Roman" w:cs="B Nazanin" w:hint="cs"/>
          <w:sz w:val="28"/>
          <w:szCs w:val="28"/>
          <w:lang w:bidi="fa-IR"/>
        </w:rPr>
        <w:t>Coliseums</w:t>
      </w:r>
      <w:r w:rsidR="001D003C" w:rsidRPr="00125E95">
        <w:rPr>
          <w:rFonts w:ascii="Times New Roman" w:eastAsia="Times New Roman" w:hAnsi="Times New Roman" w:cs="B Nazanin" w:hint="cs"/>
          <w:sz w:val="28"/>
          <w:szCs w:val="28"/>
          <w:rtl/>
          <w:lang w:bidi="fa-IR"/>
        </w:rPr>
        <w:t xml:space="preserve">)  بوده است، بيشتر براي رويدادهاي مهم و فستيوالهاي ورزشي مورد استفاده قرار ميگرفته </w:t>
      </w:r>
      <w:r w:rsidR="001D003C" w:rsidRPr="00150BAA">
        <w:rPr>
          <w:rFonts w:ascii="Times New Roman" w:eastAsia="Times New Roman" w:hAnsi="Times New Roman" w:cs="B Nazanin" w:hint="cs"/>
          <w:color w:val="0D0D0D" w:themeColor="text1" w:themeTint="F2"/>
          <w:sz w:val="28"/>
          <w:szCs w:val="28"/>
          <w:rtl/>
          <w:lang w:bidi="fa-IR"/>
        </w:rPr>
        <w:t>است</w:t>
      </w:r>
      <w:r w:rsidR="00125E95" w:rsidRPr="00150BAA">
        <w:rPr>
          <w:rStyle w:val="longtext"/>
          <w:rFonts w:ascii="Tahoma" w:hAnsi="Tahoma" w:cs="B Nazanin"/>
          <w:color w:val="0D0D0D" w:themeColor="text1" w:themeTint="F2"/>
          <w:sz w:val="28"/>
          <w:szCs w:val="28"/>
          <w:shd w:val="clear" w:color="auto" w:fill="FFFFFF"/>
          <w:rtl/>
        </w:rPr>
        <w:t xml:space="preserve"> </w:t>
      </w:r>
      <w:r w:rsidR="00125E95" w:rsidRPr="00150BAA">
        <w:rPr>
          <w:rStyle w:val="longtext"/>
          <w:rFonts w:ascii="Tahoma" w:hAnsi="Tahoma" w:cs="B Nazanin" w:hint="cs"/>
          <w:color w:val="0D0D0D" w:themeColor="text1" w:themeTint="F2"/>
          <w:sz w:val="28"/>
          <w:szCs w:val="28"/>
          <w:shd w:val="clear" w:color="auto" w:fill="FFFFFF"/>
          <w:rtl/>
        </w:rPr>
        <w:t>که</w:t>
      </w:r>
      <w:r w:rsidR="00125E95" w:rsidRPr="00150BAA">
        <w:rPr>
          <w:rStyle w:val="longtext"/>
          <w:rFonts w:ascii="Tahoma" w:hAnsi="Tahoma" w:cs="B Nazanin"/>
          <w:color w:val="0D0D0D" w:themeColor="text1" w:themeTint="F2"/>
          <w:sz w:val="28"/>
          <w:szCs w:val="28"/>
          <w:shd w:val="clear" w:color="auto" w:fill="FFFFFF"/>
          <w:rtl/>
        </w:rPr>
        <w:t xml:space="preserve"> پس از دوران باستان در قرن 15 میلادی به عنوان بازار مرکزی شهر برای تجار و دستفروشان بوده است. بعد از اینکه بازار شهر به نقطه دیگری منتقل شد</w:t>
      </w:r>
      <w:r w:rsidR="00125E95" w:rsidRPr="00150BAA">
        <w:rPr>
          <w:rFonts w:ascii="Times New Roman" w:eastAsia="Times New Roman" w:hAnsi="Times New Roman" w:cs="B Nazanin" w:hint="cs"/>
          <w:color w:val="0D0D0D" w:themeColor="text1" w:themeTint="F2"/>
          <w:sz w:val="28"/>
          <w:szCs w:val="28"/>
          <w:rtl/>
          <w:lang w:bidi="fa-IR"/>
        </w:rPr>
        <w:t xml:space="preserve"> </w:t>
      </w:r>
      <w:r w:rsidR="00125E95" w:rsidRPr="00150BAA">
        <w:rPr>
          <w:rStyle w:val="longtext"/>
          <w:rFonts w:ascii="Tahoma" w:hAnsi="Tahoma" w:cs="B Nazanin"/>
          <w:color w:val="0D0D0D" w:themeColor="text1" w:themeTint="F2"/>
          <w:sz w:val="28"/>
          <w:szCs w:val="28"/>
          <w:shd w:val="clear" w:color="auto" w:fill="FFFFFF"/>
          <w:rtl/>
        </w:rPr>
        <w:t>این میدان به عنوانی یک اثر به جای مانده از قدیم و به عنوان یکی از سبک های معماری باروک شناخته شده است</w:t>
      </w:r>
      <w:r w:rsidR="00125E95" w:rsidRPr="00150BAA">
        <w:rPr>
          <w:rStyle w:val="longtext"/>
          <w:rFonts w:ascii="Tahoma" w:hAnsi="Tahoma" w:cs="B Nazanin" w:hint="cs"/>
          <w:color w:val="0D0D0D" w:themeColor="text1" w:themeTint="F2"/>
          <w:sz w:val="28"/>
          <w:szCs w:val="28"/>
          <w:shd w:val="clear" w:color="auto" w:fill="FFFFFF"/>
          <w:rtl/>
        </w:rPr>
        <w:t>.</w:t>
      </w:r>
    </w:p>
    <w:p w:rsidR="00E32A4A" w:rsidRDefault="00E32A4A" w:rsidP="00F67039">
      <w:pPr>
        <w:bidi/>
        <w:rPr>
          <w:rStyle w:val="longtext"/>
          <w:rFonts w:ascii="Tahoma" w:hAnsi="Tahoma" w:cs="B Nazanin"/>
          <w:color w:val="0D0D0D" w:themeColor="text1" w:themeTint="F2"/>
          <w:sz w:val="28"/>
          <w:szCs w:val="28"/>
          <w:shd w:val="clear" w:color="auto" w:fill="FFFFFF"/>
          <w:rtl/>
        </w:rPr>
      </w:pPr>
    </w:p>
    <w:p w:rsidR="00E32A4A" w:rsidRDefault="00EE7F01" w:rsidP="00A929A7">
      <w:pPr>
        <w:tabs>
          <w:tab w:val="left" w:pos="1846"/>
        </w:tabs>
        <w:bidi/>
        <w:rPr>
          <w:rStyle w:val="longtext"/>
          <w:rFonts w:ascii="Tahoma" w:hAnsi="Tahoma" w:cs="B Nazanin"/>
          <w:color w:val="0D0D0D" w:themeColor="text1" w:themeTint="F2"/>
          <w:sz w:val="28"/>
          <w:szCs w:val="28"/>
          <w:shd w:val="clear" w:color="auto" w:fill="FFFFFF"/>
          <w:rtl/>
        </w:rPr>
      </w:pPr>
      <w:r>
        <w:rPr>
          <w:rFonts w:ascii="Tahoma" w:hAnsi="Tahoma" w:cs="B Nazanin"/>
          <w:noProof/>
          <w:color w:val="0D0D0D" w:themeColor="text1" w:themeTint="F2"/>
          <w:sz w:val="28"/>
          <w:szCs w:val="28"/>
          <w:rtl/>
          <w:lang w:bidi="fa-IR"/>
        </w:rPr>
        <w:drawing>
          <wp:anchor distT="0" distB="0" distL="114300" distR="114300" simplePos="0" relativeHeight="251683840" behindDoc="0" locked="0" layoutInCell="1" allowOverlap="1">
            <wp:simplePos x="0" y="0"/>
            <wp:positionH relativeFrom="column">
              <wp:posOffset>1209675</wp:posOffset>
            </wp:positionH>
            <wp:positionV relativeFrom="paragraph">
              <wp:posOffset>14605</wp:posOffset>
            </wp:positionV>
            <wp:extent cx="3933825" cy="3964940"/>
            <wp:effectExtent l="114300" t="95250" r="104775" b="92710"/>
            <wp:wrapNone/>
            <wp:docPr id="12" name="Picture 2" descr="D:\urbanisation\shenakht faza\شناخت فضا\پیازا ناونا\aerialpiazzamap     courses.umass.edu.jpg"/>
            <wp:cNvGraphicFramePr/>
            <a:graphic xmlns:a="http://schemas.openxmlformats.org/drawingml/2006/main">
              <a:graphicData uri="http://schemas.openxmlformats.org/drawingml/2006/picture">
                <pic:pic xmlns:pic="http://schemas.openxmlformats.org/drawingml/2006/picture">
                  <pic:nvPicPr>
                    <pic:cNvPr id="9" name="Picture 8" descr="D:\urbanisation\shenakht faza\شناخت فضا\پیازا ناونا\aerialpiazzamap     courses.umass.edu.jpg"/>
                    <pic:cNvPicPr>
                      <a:picLocks noChangeAspect="1" noChangeArrowheads="1"/>
                    </pic:cNvPicPr>
                  </pic:nvPicPr>
                  <pic:blipFill>
                    <a:blip r:embed="rId12"/>
                    <a:srcRect/>
                    <a:stretch>
                      <a:fillRect/>
                    </a:stretch>
                  </pic:blipFill>
                  <pic:spPr bwMode="auto">
                    <a:xfrm>
                      <a:off x="0" y="0"/>
                      <a:ext cx="3933825" cy="396494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A929A7">
        <w:rPr>
          <w:rStyle w:val="longtext"/>
          <w:rFonts w:ascii="Tahoma" w:hAnsi="Tahoma" w:cs="B Nazanin"/>
          <w:color w:val="0D0D0D" w:themeColor="text1" w:themeTint="F2"/>
          <w:sz w:val="28"/>
          <w:szCs w:val="28"/>
          <w:shd w:val="clear" w:color="auto" w:fill="FFFFFF"/>
          <w:rtl/>
        </w:rPr>
        <w:tab/>
      </w:r>
    </w:p>
    <w:p w:rsidR="00E32A4A" w:rsidRDefault="00E32A4A" w:rsidP="00E32A4A">
      <w:pPr>
        <w:bidi/>
        <w:rPr>
          <w:rStyle w:val="longtext"/>
          <w:rFonts w:ascii="Tahoma" w:hAnsi="Tahoma" w:cs="B Nazanin"/>
          <w:color w:val="0D0D0D" w:themeColor="text1" w:themeTint="F2"/>
          <w:sz w:val="28"/>
          <w:szCs w:val="28"/>
          <w:shd w:val="clear" w:color="auto" w:fill="FFFFFF"/>
          <w:rtl/>
        </w:rPr>
      </w:pPr>
    </w:p>
    <w:p w:rsidR="00F67039" w:rsidRDefault="00F67039" w:rsidP="00E32A4A">
      <w:pPr>
        <w:bidi/>
        <w:rPr>
          <w:rFonts w:ascii="Times New Roman" w:eastAsia="Times New Roman" w:hAnsi="Times New Roman" w:cs="B Nazanin"/>
          <w:color w:val="0D0D0D" w:themeColor="text1" w:themeTint="F2"/>
          <w:sz w:val="28"/>
          <w:szCs w:val="28"/>
          <w:rtl/>
          <w:lang w:bidi="fa-IR"/>
        </w:rPr>
      </w:pPr>
    </w:p>
    <w:p w:rsidR="00F67039" w:rsidRDefault="00F67039" w:rsidP="00F67039">
      <w:pPr>
        <w:bidi/>
        <w:rPr>
          <w:rFonts w:ascii="Times New Roman" w:eastAsia="Times New Roman" w:hAnsi="Times New Roman" w:cs="B Nazanin"/>
          <w:color w:val="0D0D0D" w:themeColor="text1" w:themeTint="F2"/>
          <w:sz w:val="28"/>
          <w:szCs w:val="28"/>
          <w:rtl/>
          <w:lang w:bidi="fa-IR"/>
        </w:rPr>
      </w:pPr>
    </w:p>
    <w:p w:rsidR="00F67039" w:rsidRDefault="00F67039" w:rsidP="00F67039">
      <w:pPr>
        <w:bidi/>
        <w:rPr>
          <w:rFonts w:ascii="Times New Roman" w:eastAsia="Times New Roman" w:hAnsi="Times New Roman" w:cs="B Nazanin"/>
          <w:color w:val="0D0D0D" w:themeColor="text1" w:themeTint="F2"/>
          <w:sz w:val="28"/>
          <w:szCs w:val="28"/>
          <w:rtl/>
          <w:lang w:bidi="fa-IR"/>
        </w:rPr>
      </w:pPr>
    </w:p>
    <w:p w:rsidR="00F67039" w:rsidRDefault="00F67039" w:rsidP="00F67039">
      <w:pPr>
        <w:bidi/>
        <w:rPr>
          <w:rFonts w:ascii="Times New Roman" w:eastAsia="Times New Roman" w:hAnsi="Times New Roman" w:cs="B Nazanin"/>
          <w:color w:val="0D0D0D" w:themeColor="text1" w:themeTint="F2"/>
          <w:sz w:val="28"/>
          <w:szCs w:val="28"/>
          <w:rtl/>
          <w:lang w:bidi="fa-IR"/>
        </w:rPr>
      </w:pPr>
    </w:p>
    <w:p w:rsidR="00F67039" w:rsidRDefault="00F67039" w:rsidP="00F67039">
      <w:pPr>
        <w:bidi/>
        <w:rPr>
          <w:rFonts w:ascii="Times New Roman" w:eastAsia="Times New Roman" w:hAnsi="Times New Roman" w:cs="B Nazanin"/>
          <w:color w:val="0D0D0D" w:themeColor="text1" w:themeTint="F2"/>
          <w:sz w:val="28"/>
          <w:szCs w:val="28"/>
          <w:rtl/>
          <w:lang w:bidi="fa-IR"/>
        </w:rPr>
      </w:pPr>
    </w:p>
    <w:p w:rsidR="00F67039" w:rsidRDefault="001D003C" w:rsidP="00F67039">
      <w:pPr>
        <w:bidi/>
        <w:rPr>
          <w:rFonts w:ascii="Times New Roman" w:eastAsia="Times New Roman" w:hAnsi="Times New Roman" w:cs="B Nazanin"/>
          <w:sz w:val="28"/>
          <w:szCs w:val="28"/>
          <w:rtl/>
          <w:lang w:bidi="fa-IR"/>
        </w:rPr>
      </w:pPr>
      <w:r w:rsidRPr="00150BAA">
        <w:rPr>
          <w:rFonts w:ascii="Times New Roman" w:eastAsia="Times New Roman" w:hAnsi="Times New Roman" w:cs="B Nazanin" w:hint="cs"/>
          <w:color w:val="0D0D0D" w:themeColor="text1" w:themeTint="F2"/>
          <w:sz w:val="28"/>
          <w:szCs w:val="28"/>
          <w:rtl/>
          <w:lang w:bidi="fa-IR"/>
        </w:rPr>
        <w:br/>
      </w:r>
    </w:p>
    <w:p w:rsidR="00F67039" w:rsidRDefault="004F35FE" w:rsidP="004F35FE">
      <w:pPr>
        <w:bidi/>
        <w:rPr>
          <w:rFonts w:ascii="Times New Roman" w:eastAsia="Times New Roman" w:hAnsi="Times New Roman" w:cs="B Nazanin"/>
          <w:sz w:val="28"/>
          <w:szCs w:val="28"/>
          <w:rtl/>
          <w:lang w:bidi="fa-IR"/>
        </w:rPr>
      </w:pPr>
      <w:r w:rsidRPr="004F35FE">
        <w:rPr>
          <w:rFonts w:ascii="Times New Roman" w:eastAsia="Times New Roman" w:hAnsi="Times New Roman" w:cs="B Nazanin"/>
          <w:noProof/>
          <w:sz w:val="28"/>
          <w:szCs w:val="28"/>
          <w:rtl/>
          <w:lang w:bidi="fa-IR"/>
        </w:rPr>
        <w:drawing>
          <wp:anchor distT="0" distB="0" distL="114300" distR="114300" simplePos="0" relativeHeight="251716608" behindDoc="0" locked="0" layoutInCell="1" allowOverlap="1">
            <wp:simplePos x="0" y="0"/>
            <wp:positionH relativeFrom="column">
              <wp:posOffset>1114425</wp:posOffset>
            </wp:positionH>
            <wp:positionV relativeFrom="paragraph">
              <wp:posOffset>328295</wp:posOffset>
            </wp:positionV>
            <wp:extent cx="2057400" cy="276225"/>
            <wp:effectExtent l="0" t="0" r="0" b="0"/>
            <wp:wrapNone/>
            <wp:docPr id="29"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057400" cy="277813"/>
                      <a:chOff x="304800" y="6057900"/>
                      <a:chExt cx="2057400" cy="277813"/>
                    </a:xfrm>
                  </a:grpSpPr>
                  <a:sp>
                    <a:nvSpPr>
                      <a:cNvPr id="5127" name="TextBox 8"/>
                      <a:cNvSpPr txBox="1">
                        <a:spLocks noChangeArrowheads="1"/>
                      </a:cNvSpPr>
                    </a:nvSpPr>
                    <a:spPr bwMode="auto">
                      <a:xfrm>
                        <a:off x="304800" y="6057900"/>
                        <a:ext cx="2057400" cy="277813"/>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(www.courses.umass.edu)</a:t>
                          </a:r>
                        </a:p>
                      </a:txBody>
                      <a:useSpRect/>
                    </a:txSp>
                  </a:sp>
                </lc:lockedCanvas>
              </a:graphicData>
            </a:graphic>
          </wp:anchor>
        </w:drawing>
      </w:r>
    </w:p>
    <w:p w:rsidR="00F67039" w:rsidRDefault="00F67039" w:rsidP="00F67039">
      <w:pPr>
        <w:bidi/>
        <w:rPr>
          <w:rFonts w:ascii="Times New Roman" w:eastAsia="Times New Roman" w:hAnsi="Times New Roman" w:cs="B Nazanin"/>
          <w:sz w:val="28"/>
          <w:szCs w:val="28"/>
          <w:rtl/>
          <w:lang w:bidi="fa-IR"/>
        </w:rPr>
      </w:pPr>
    </w:p>
    <w:p w:rsidR="001F043E" w:rsidRDefault="001F043E" w:rsidP="001F043E">
      <w:pPr>
        <w:bidi/>
        <w:rPr>
          <w:rFonts w:ascii="Times New Roman" w:eastAsia="Times New Roman" w:hAnsi="Times New Roman" w:cs="B Nazanin"/>
          <w:sz w:val="28"/>
          <w:szCs w:val="28"/>
          <w:rtl/>
          <w:lang w:bidi="fa-IR"/>
        </w:rPr>
      </w:pPr>
    </w:p>
    <w:p w:rsidR="001D003C" w:rsidRPr="00125E95" w:rsidRDefault="001D003C" w:rsidP="00F67039">
      <w:pPr>
        <w:bidi/>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lastRenderedPageBreak/>
        <w:t xml:space="preserve">اين محل به نام </w:t>
      </w:r>
      <w:r w:rsidRPr="00125E95">
        <w:rPr>
          <w:rFonts w:ascii="Times New Roman" w:eastAsia="Times New Roman" w:hAnsi="Times New Roman" w:cs="B Nazanin" w:hint="cs"/>
          <w:sz w:val="28"/>
          <w:szCs w:val="28"/>
          <w:lang w:bidi="fa-IR"/>
        </w:rPr>
        <w:t>Circus Agonalis</w:t>
      </w:r>
      <w:r w:rsidRPr="00125E95">
        <w:rPr>
          <w:rFonts w:ascii="Times New Roman" w:eastAsia="Times New Roman" w:hAnsi="Times New Roman" w:cs="B Nazanin" w:hint="cs"/>
          <w:sz w:val="28"/>
          <w:szCs w:val="28"/>
          <w:rtl/>
          <w:lang w:bidi="fa-IR"/>
        </w:rPr>
        <w:t xml:space="preserve"> (ميدان رقابت و مسابقه) نيز شناخته ميشده است و بنابر نظريه عده اي از کارشناسان، اين نام سهوا به "اين آگون" (</w:t>
      </w:r>
      <w:r w:rsidRPr="00125E95">
        <w:rPr>
          <w:rFonts w:ascii="Times New Roman" w:eastAsia="Times New Roman" w:hAnsi="Times New Roman" w:cs="B Nazanin" w:hint="cs"/>
          <w:sz w:val="28"/>
          <w:szCs w:val="28"/>
          <w:lang w:bidi="fa-IR"/>
        </w:rPr>
        <w:t>in agone</w:t>
      </w:r>
      <w:r w:rsidRPr="00125E95">
        <w:rPr>
          <w:rFonts w:ascii="Times New Roman" w:eastAsia="Times New Roman" w:hAnsi="Times New Roman" w:cs="B Nazanin" w:hint="cs"/>
          <w:sz w:val="28"/>
          <w:szCs w:val="28"/>
          <w:rtl/>
          <w:lang w:bidi="fa-IR"/>
        </w:rPr>
        <w:t>)  و سپس به "ناوون" (</w:t>
      </w:r>
      <w:r w:rsidRPr="00125E95">
        <w:rPr>
          <w:rFonts w:ascii="Times New Roman" w:eastAsia="Times New Roman" w:hAnsi="Times New Roman" w:cs="B Nazanin" w:hint="cs"/>
          <w:sz w:val="28"/>
          <w:szCs w:val="28"/>
          <w:lang w:bidi="fa-IR"/>
        </w:rPr>
        <w:t>navone</w:t>
      </w:r>
      <w:r w:rsidRPr="00125E95">
        <w:rPr>
          <w:rFonts w:ascii="Times New Roman" w:eastAsia="Times New Roman" w:hAnsi="Times New Roman" w:cs="B Nazanin" w:hint="cs"/>
          <w:sz w:val="28"/>
          <w:szCs w:val="28"/>
          <w:rtl/>
          <w:lang w:bidi="fa-IR"/>
        </w:rPr>
        <w:t>) تغيير يافت که در نهايت به ناوونا تبديل شد و به همين شکل باقي مانده و ثبت شد.</w:t>
      </w:r>
    </w:p>
    <w:p w:rsidR="00C12201" w:rsidRDefault="00C12201" w:rsidP="00C12201">
      <w:pPr>
        <w:bidi/>
        <w:rPr>
          <w:rFonts w:cs="B Nazanin"/>
          <w:sz w:val="28"/>
          <w:szCs w:val="28"/>
          <w:rtl/>
        </w:rPr>
      </w:pPr>
      <w:r w:rsidRPr="00125E95">
        <w:rPr>
          <w:rFonts w:cs="B Nazanin" w:hint="cs"/>
          <w:sz w:val="28"/>
          <w:szCs w:val="28"/>
          <w:rtl/>
        </w:rPr>
        <w:t xml:space="preserve">میدان ناونای رم میدانی است که چارچوب های رایج میادین شهری از این دست را می شکند. تناسبات اضلاع میدان تقریبا یک به پنج است. شکل میدان یاد آور شکل یک استادیوم است و در واقع میدان بر شالوده ی استادیومی </w:t>
      </w:r>
      <w:r w:rsidRPr="00125E95">
        <w:rPr>
          <w:rFonts w:cs="B Nazanin"/>
          <w:sz w:val="28"/>
          <w:szCs w:val="28"/>
        </w:rPr>
        <w:t>(Roman Stadium of Domitian)</w:t>
      </w:r>
      <w:r w:rsidR="002D3D7E" w:rsidRPr="00125E95">
        <w:rPr>
          <w:rFonts w:cs="B Nazanin" w:hint="cs"/>
          <w:sz w:val="28"/>
          <w:szCs w:val="28"/>
          <w:rtl/>
        </w:rPr>
        <w:t xml:space="preserve"> </w:t>
      </w:r>
      <w:r w:rsidRPr="00125E95">
        <w:rPr>
          <w:rFonts w:cs="B Nazanin" w:hint="cs"/>
          <w:sz w:val="28"/>
          <w:szCs w:val="28"/>
          <w:rtl/>
        </w:rPr>
        <w:t>در رم که پیش از آن در همان محل قرار داشته، ساخته شده است.</w:t>
      </w:r>
      <w:r w:rsidR="002D3D7E" w:rsidRPr="00125E95">
        <w:rPr>
          <w:rFonts w:cs="B Nazanin" w:hint="cs"/>
          <w:sz w:val="28"/>
          <w:szCs w:val="28"/>
          <w:rtl/>
        </w:rPr>
        <w:t xml:space="preserve"> . بدنه های میدان کنونی در واقع تابع شکل سازه ی اصلی بنای پیشین هستن.</w:t>
      </w:r>
    </w:p>
    <w:p w:rsidR="00F67039" w:rsidRDefault="00F67039" w:rsidP="00F67039">
      <w:pPr>
        <w:bidi/>
        <w:rPr>
          <w:rFonts w:cs="B Nazanin"/>
          <w:sz w:val="28"/>
          <w:szCs w:val="28"/>
          <w:rtl/>
        </w:rPr>
      </w:pPr>
      <w:r>
        <w:rPr>
          <w:rFonts w:cs="B Nazanin" w:hint="cs"/>
          <w:noProof/>
          <w:sz w:val="28"/>
          <w:szCs w:val="28"/>
          <w:rtl/>
          <w:lang w:bidi="fa-IR"/>
        </w:rPr>
        <w:drawing>
          <wp:anchor distT="0" distB="0" distL="114300" distR="114300" simplePos="0" relativeHeight="251684864" behindDoc="0" locked="0" layoutInCell="1" allowOverlap="1">
            <wp:simplePos x="0" y="0"/>
            <wp:positionH relativeFrom="column">
              <wp:posOffset>-104775</wp:posOffset>
            </wp:positionH>
            <wp:positionV relativeFrom="paragraph">
              <wp:posOffset>116205</wp:posOffset>
            </wp:positionV>
            <wp:extent cx="4069080" cy="2710815"/>
            <wp:effectExtent l="95250" t="95250" r="102870" b="89535"/>
            <wp:wrapNone/>
            <wp:docPr id="13" name="Picture 3" descr="D:\urbanisation\shenakht faza\شناخت فضا\پیازا ناونا\piazza_navona_square_-_aerial_view.jpg"/>
            <wp:cNvGraphicFramePr/>
            <a:graphic xmlns:a="http://schemas.openxmlformats.org/drawingml/2006/main">
              <a:graphicData uri="http://schemas.openxmlformats.org/drawingml/2006/picture">
                <pic:pic xmlns:pic="http://schemas.openxmlformats.org/drawingml/2006/picture">
                  <pic:nvPicPr>
                    <pic:cNvPr id="7" name="Picture 6" descr="D:\urbanisation\shenakht faza\شناخت فضا\پیازا ناونا\piazza_navona_square_-_aerial_view.jpg"/>
                    <pic:cNvPicPr>
                      <a:picLocks noChangeAspect="1" noChangeArrowheads="1"/>
                    </pic:cNvPicPr>
                  </pic:nvPicPr>
                  <pic:blipFill>
                    <a:blip r:embed="rId13"/>
                    <a:srcRect/>
                    <a:stretch>
                      <a:fillRect/>
                    </a:stretch>
                  </pic:blipFill>
                  <pic:spPr bwMode="auto">
                    <a:xfrm>
                      <a:off x="0" y="0"/>
                      <a:ext cx="4069080" cy="271081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F67039" w:rsidRDefault="00F67039" w:rsidP="00F67039">
      <w:pPr>
        <w:bidi/>
        <w:rPr>
          <w:rFonts w:cs="B Nazanin"/>
          <w:sz w:val="28"/>
          <w:szCs w:val="28"/>
          <w:rtl/>
        </w:rPr>
      </w:pPr>
    </w:p>
    <w:p w:rsidR="00F67039" w:rsidRDefault="00F67039" w:rsidP="00F67039">
      <w:pPr>
        <w:bidi/>
        <w:rPr>
          <w:rFonts w:cs="B Nazanin"/>
          <w:sz w:val="28"/>
          <w:szCs w:val="28"/>
          <w:rtl/>
        </w:rPr>
      </w:pPr>
    </w:p>
    <w:p w:rsidR="00F67039" w:rsidRPr="00125E95" w:rsidRDefault="00F67039" w:rsidP="00F67039">
      <w:pPr>
        <w:bidi/>
        <w:rPr>
          <w:rFonts w:cs="B Nazanin"/>
          <w:sz w:val="28"/>
          <w:szCs w:val="28"/>
          <w:rtl/>
        </w:rPr>
      </w:pPr>
    </w:p>
    <w:p w:rsidR="002D3D7E" w:rsidRDefault="002D3D7E" w:rsidP="002D3D7E">
      <w:pPr>
        <w:bidi/>
        <w:rPr>
          <w:rFonts w:ascii="Times New Roman" w:eastAsia="Times New Roman" w:hAnsi="Times New Roman" w:cs="B Nazanin"/>
          <w:sz w:val="28"/>
          <w:szCs w:val="28"/>
          <w:rtl/>
          <w:lang w:bidi="fa-IR"/>
        </w:rPr>
      </w:pPr>
    </w:p>
    <w:p w:rsidR="00AC3751" w:rsidRDefault="00AC3751" w:rsidP="004F35FE">
      <w:pPr>
        <w:bidi/>
        <w:rPr>
          <w:rFonts w:ascii="Times New Roman" w:eastAsia="Times New Roman" w:hAnsi="Times New Roman" w:cs="B Nazanin"/>
          <w:sz w:val="28"/>
          <w:szCs w:val="28"/>
          <w:rtl/>
          <w:lang w:bidi="fa-IR"/>
        </w:rPr>
      </w:pPr>
    </w:p>
    <w:p w:rsidR="00AC3751" w:rsidRDefault="004F35FE" w:rsidP="00AC3751">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lang w:bidi="fa-IR"/>
        </w:rPr>
        <w:drawing>
          <wp:anchor distT="0" distB="0" distL="114300" distR="114300" simplePos="0" relativeHeight="251685888" behindDoc="0" locked="0" layoutInCell="1" allowOverlap="1">
            <wp:simplePos x="0" y="0"/>
            <wp:positionH relativeFrom="column">
              <wp:posOffset>2543175</wp:posOffset>
            </wp:positionH>
            <wp:positionV relativeFrom="paragraph">
              <wp:posOffset>415290</wp:posOffset>
            </wp:positionV>
            <wp:extent cx="3586480" cy="2384425"/>
            <wp:effectExtent l="95250" t="95250" r="90170" b="92075"/>
            <wp:wrapNone/>
            <wp:docPr id="15" name="Picture 4" descr="C:\Users\hasty\Desktop\پیازا ناوونا\navona\untitled.bmp"/>
            <wp:cNvGraphicFramePr/>
            <a:graphic xmlns:a="http://schemas.openxmlformats.org/drawingml/2006/main">
              <a:graphicData uri="http://schemas.openxmlformats.org/drawingml/2006/picture">
                <pic:pic xmlns:pic="http://schemas.openxmlformats.org/drawingml/2006/picture">
                  <pic:nvPicPr>
                    <pic:cNvPr id="8" name="Picture 2" descr="C:\Users\hasty\Desktop\پیازا ناوونا\navona\untitled.b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6480" cy="2384425"/>
                    </a:xfrm>
                    <a:prstGeom prst="rect">
                      <a:avLst/>
                    </a:prstGeom>
                    <a:ln w="88900" cap="sq" cmpd="thickThin">
                      <a:solidFill>
                        <a:srgbClr val="000000"/>
                      </a:solidFill>
                      <a:prstDash val="solid"/>
                      <a:miter lim="800000"/>
                    </a:ln>
                    <a:effectLst>
                      <a:innerShdw blurRad="76200">
                        <a:srgbClr val="000000"/>
                      </a:innerShdw>
                    </a:effectLst>
                    <a:extLst>
                      <a:ext uri="{909E8E84-426E-40DD-AFC4-6F175D3DCCD1}">
                        <a14:hiddenFill xmlns:a14="http://schemas.microsoft.com/office/drawing/2010/main">
                          <a:solidFill>
                            <a:srgbClr val="FFFFFF"/>
                          </a:solidFill>
                        </a14:hiddenFill>
                      </a:ext>
                    </a:extLst>
                  </pic:spPr>
                </pic:pic>
              </a:graphicData>
            </a:graphic>
          </wp:anchor>
        </w:drawing>
      </w:r>
      <w:r>
        <w:rPr>
          <w:rFonts w:ascii="Times New Roman" w:eastAsia="Times New Roman" w:hAnsi="Times New Roman" w:cs="B Nazanin"/>
          <w:noProof/>
          <w:sz w:val="28"/>
          <w:szCs w:val="28"/>
          <w:rtl/>
          <w:lang w:bidi="fa-IR"/>
        </w:rPr>
        <w:drawing>
          <wp:anchor distT="0" distB="0" distL="114300" distR="114300" simplePos="0" relativeHeight="251717632" behindDoc="0" locked="0" layoutInCell="1" allowOverlap="1">
            <wp:simplePos x="0" y="0"/>
            <wp:positionH relativeFrom="column">
              <wp:posOffset>-200025</wp:posOffset>
            </wp:positionH>
            <wp:positionV relativeFrom="paragraph">
              <wp:posOffset>339090</wp:posOffset>
            </wp:positionV>
            <wp:extent cx="1981200" cy="276225"/>
            <wp:effectExtent l="0" t="0" r="0" b="0"/>
            <wp:wrapNone/>
            <wp:docPr id="30"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981200" cy="277813"/>
                      <a:chOff x="4610100" y="6473825"/>
                      <a:chExt cx="1981200" cy="277813"/>
                    </a:xfrm>
                  </a:grpSpPr>
                  <a:sp>
                    <a:nvSpPr>
                      <a:cNvPr id="7175" name="TextBox 14"/>
                      <a:cNvSpPr txBox="1">
                        <a:spLocks noChangeArrowheads="1"/>
                      </a:cNvSpPr>
                    </a:nvSpPr>
                    <a:spPr bwMode="auto">
                      <a:xfrm>
                        <a:off x="4610100" y="6473825"/>
                        <a:ext cx="1981200" cy="277813"/>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(www.navonasquare.com)</a:t>
                          </a:r>
                        </a:p>
                      </a:txBody>
                      <a:useSpRect/>
                    </a:txSp>
                  </a:sp>
                </lc:lockedCanvas>
              </a:graphicData>
            </a:graphic>
          </wp:anchor>
        </w:drawing>
      </w:r>
    </w:p>
    <w:p w:rsidR="00AC3751" w:rsidRPr="00125E95" w:rsidRDefault="00AC3751" w:rsidP="00AC3751">
      <w:pPr>
        <w:bidi/>
        <w:rPr>
          <w:rFonts w:ascii="Times New Roman" w:eastAsia="Times New Roman" w:hAnsi="Times New Roman" w:cs="B Nazanin"/>
          <w:sz w:val="28"/>
          <w:szCs w:val="28"/>
          <w:rtl/>
          <w:lang w:bidi="fa-IR"/>
        </w:rPr>
      </w:pPr>
    </w:p>
    <w:p w:rsidR="00F67039" w:rsidRDefault="00F67039" w:rsidP="001D003C">
      <w:pPr>
        <w:bidi/>
        <w:rPr>
          <w:rFonts w:ascii="Times New Roman" w:eastAsia="Times New Roman" w:hAnsi="Times New Roman" w:cs="B Nazanin"/>
          <w:b/>
          <w:bCs/>
          <w:sz w:val="28"/>
          <w:szCs w:val="28"/>
          <w:rtl/>
          <w:lang w:bidi="fa-IR"/>
        </w:rPr>
      </w:pPr>
    </w:p>
    <w:p w:rsidR="00F67039" w:rsidRDefault="00F67039" w:rsidP="00F67039">
      <w:pPr>
        <w:bidi/>
        <w:rPr>
          <w:rFonts w:ascii="Times New Roman" w:eastAsia="Times New Roman" w:hAnsi="Times New Roman" w:cs="B Nazanin"/>
          <w:b/>
          <w:bCs/>
          <w:sz w:val="28"/>
          <w:szCs w:val="28"/>
          <w:rtl/>
          <w:lang w:bidi="fa-IR"/>
        </w:rPr>
      </w:pPr>
    </w:p>
    <w:p w:rsidR="00F67039" w:rsidRDefault="00F67039" w:rsidP="00F67039">
      <w:pPr>
        <w:bidi/>
        <w:rPr>
          <w:rFonts w:ascii="Times New Roman" w:eastAsia="Times New Roman" w:hAnsi="Times New Roman" w:cs="B Nazanin"/>
          <w:b/>
          <w:bCs/>
          <w:sz w:val="28"/>
          <w:szCs w:val="28"/>
          <w:rtl/>
          <w:lang w:bidi="fa-IR"/>
        </w:rPr>
      </w:pPr>
    </w:p>
    <w:p w:rsidR="00F67039" w:rsidRDefault="004F35FE" w:rsidP="004F35FE">
      <w:pPr>
        <w:bidi/>
        <w:rPr>
          <w:rFonts w:ascii="Times New Roman" w:eastAsia="Times New Roman" w:hAnsi="Times New Roman" w:cs="B Nazanin"/>
          <w:b/>
          <w:bCs/>
          <w:sz w:val="28"/>
          <w:szCs w:val="28"/>
          <w:rtl/>
          <w:lang w:bidi="fa-IR"/>
        </w:rPr>
      </w:pPr>
      <w:r w:rsidRPr="004F35FE">
        <w:rPr>
          <w:rFonts w:ascii="Times New Roman" w:eastAsia="Times New Roman" w:hAnsi="Times New Roman" w:cs="B Nazanin"/>
          <w:b/>
          <w:bCs/>
          <w:noProof/>
          <w:sz w:val="28"/>
          <w:szCs w:val="28"/>
          <w:rtl/>
          <w:lang w:bidi="fa-IR"/>
        </w:rPr>
        <w:drawing>
          <wp:anchor distT="0" distB="0" distL="114300" distR="114300" simplePos="0" relativeHeight="251718656" behindDoc="0" locked="0" layoutInCell="1" allowOverlap="1">
            <wp:simplePos x="0" y="0"/>
            <wp:positionH relativeFrom="column">
              <wp:posOffset>714375</wp:posOffset>
            </wp:positionH>
            <wp:positionV relativeFrom="paragraph">
              <wp:posOffset>383540</wp:posOffset>
            </wp:positionV>
            <wp:extent cx="1714500" cy="276225"/>
            <wp:effectExtent l="0" t="0" r="0" b="0"/>
            <wp:wrapNone/>
            <wp:docPr id="31" name="Object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714500" cy="277813"/>
                      <a:chOff x="207963" y="6546850"/>
                      <a:chExt cx="1714500" cy="277813"/>
                    </a:xfrm>
                  </a:grpSpPr>
                  <a:sp>
                    <a:nvSpPr>
                      <a:cNvPr id="8195" name="Rectangle 3"/>
                      <a:cNvSpPr>
                        <a:spLocks noChangeArrowheads="1"/>
                      </a:cNvSpPr>
                    </a:nvSpPr>
                    <a:spPr bwMode="auto">
                      <a:xfrm>
                        <a:off x="207963" y="6546850"/>
                        <a:ext cx="1714500" cy="277813"/>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a:t>www.1st-art-gallery.com</a:t>
                          </a:r>
                        </a:p>
                      </a:txBody>
                      <a:useSpRect/>
                    </a:txSp>
                  </a:sp>
                </lc:lockedCanvas>
              </a:graphicData>
            </a:graphic>
          </wp:anchor>
        </w:drawing>
      </w:r>
    </w:p>
    <w:p w:rsidR="00F67039" w:rsidRDefault="00F67039" w:rsidP="00F67039">
      <w:pPr>
        <w:bidi/>
        <w:rPr>
          <w:rFonts w:ascii="Times New Roman" w:eastAsia="Times New Roman" w:hAnsi="Times New Roman" w:cs="B Nazanin"/>
          <w:b/>
          <w:bCs/>
          <w:sz w:val="28"/>
          <w:szCs w:val="28"/>
          <w:rtl/>
          <w:lang w:bidi="fa-IR"/>
        </w:rPr>
      </w:pPr>
    </w:p>
    <w:p w:rsidR="0018574E" w:rsidRPr="00AC3751" w:rsidRDefault="0018574E" w:rsidP="00F67039">
      <w:pPr>
        <w:bidi/>
        <w:rPr>
          <w:rFonts w:ascii="Times New Roman" w:eastAsia="Times New Roman" w:hAnsi="Times New Roman" w:cs="B Nazanin"/>
          <w:b/>
          <w:bCs/>
          <w:sz w:val="28"/>
          <w:szCs w:val="28"/>
          <w:rtl/>
          <w:lang w:bidi="fa-IR"/>
        </w:rPr>
      </w:pPr>
      <w:r w:rsidRPr="00941E81">
        <w:rPr>
          <w:rFonts w:ascii="Times New Roman" w:eastAsia="Times New Roman" w:hAnsi="Times New Roman" w:cs="B Nazanin" w:hint="cs"/>
          <w:b/>
          <w:bCs/>
          <w:sz w:val="32"/>
          <w:szCs w:val="32"/>
          <w:rtl/>
          <w:lang w:bidi="fa-IR"/>
        </w:rPr>
        <w:lastRenderedPageBreak/>
        <w:t xml:space="preserve">فواره چهار رودخانه </w:t>
      </w:r>
      <w:r w:rsidRPr="00AC3751">
        <w:rPr>
          <w:rFonts w:ascii="Times New Roman" w:eastAsia="Times New Roman" w:hAnsi="Times New Roman" w:cs="B Nazanin" w:hint="cs"/>
          <w:b/>
          <w:bCs/>
          <w:sz w:val="28"/>
          <w:szCs w:val="28"/>
          <w:rtl/>
          <w:lang w:bidi="fa-IR"/>
        </w:rPr>
        <w:t>(</w:t>
      </w:r>
      <w:r w:rsidRPr="00AC3751">
        <w:rPr>
          <w:rFonts w:ascii="Times New Roman" w:eastAsia="Times New Roman" w:hAnsi="Times New Roman" w:cs="B Nazanin" w:hint="cs"/>
          <w:b/>
          <w:bCs/>
          <w:sz w:val="28"/>
          <w:szCs w:val="28"/>
          <w:lang w:bidi="fa-IR"/>
        </w:rPr>
        <w:t>Fontanadei Quattro Fiumi</w:t>
      </w:r>
      <w:r w:rsidRPr="00AC3751">
        <w:rPr>
          <w:rFonts w:ascii="Times New Roman" w:eastAsia="Times New Roman" w:hAnsi="Times New Roman" w:cs="B Nazanin" w:hint="cs"/>
          <w:b/>
          <w:bCs/>
          <w:sz w:val="28"/>
          <w:szCs w:val="28"/>
          <w:rtl/>
          <w:lang w:bidi="fa-IR"/>
        </w:rPr>
        <w:t>)</w:t>
      </w:r>
    </w:p>
    <w:p w:rsidR="007661D8" w:rsidRDefault="007661D8" w:rsidP="00CA1CE2">
      <w:pPr>
        <w:bidi/>
        <w:rPr>
          <w:rFonts w:ascii="Times New Roman" w:eastAsia="Times New Roman" w:hAnsi="Times New Roman" w:cs="B Nazanin"/>
          <w:sz w:val="28"/>
          <w:szCs w:val="28"/>
          <w:rtl/>
          <w:lang w:bidi="fa-IR"/>
        </w:rPr>
      </w:pPr>
      <w:r>
        <w:rPr>
          <w:rFonts w:ascii="Times New Roman" w:eastAsia="Times New Roman" w:hAnsi="Times New Roman" w:cs="B Nazanin" w:hint="cs"/>
          <w:noProof/>
          <w:sz w:val="28"/>
          <w:szCs w:val="28"/>
          <w:rtl/>
          <w:lang w:bidi="fa-IR"/>
        </w:rPr>
        <w:drawing>
          <wp:anchor distT="0" distB="0" distL="114300" distR="114300" simplePos="0" relativeHeight="251686912" behindDoc="0" locked="0" layoutInCell="1" allowOverlap="1">
            <wp:simplePos x="0" y="0"/>
            <wp:positionH relativeFrom="column">
              <wp:posOffset>504825</wp:posOffset>
            </wp:positionH>
            <wp:positionV relativeFrom="paragraph">
              <wp:posOffset>2794635</wp:posOffset>
            </wp:positionV>
            <wp:extent cx="5230929" cy="3943350"/>
            <wp:effectExtent l="95250" t="95250" r="103071" b="95250"/>
            <wp:wrapNone/>
            <wp:docPr id="16" name="Picture 5" descr="C:\Users\khazar\Desktop\ghazal projects\Piazza Navona\piazza-navona-four-rivers-fountain-rome.jpg"/>
            <wp:cNvGraphicFramePr/>
            <a:graphic xmlns:a="http://schemas.openxmlformats.org/drawingml/2006/main">
              <a:graphicData uri="http://schemas.openxmlformats.org/drawingml/2006/picture">
                <pic:pic xmlns:pic="http://schemas.openxmlformats.org/drawingml/2006/picture">
                  <pic:nvPicPr>
                    <pic:cNvPr id="13" name="Picture 12" descr="C:\Users\khazar\Desktop\ghazal projects\Piazza Navona\piazza-navona-four-rivers-fountain-rome.jpg"/>
                    <pic:cNvPicPr/>
                  </pic:nvPicPr>
                  <pic:blipFill>
                    <a:blip r:embed="rId15"/>
                    <a:srcRect/>
                    <a:stretch>
                      <a:fillRect/>
                    </a:stretch>
                  </pic:blipFill>
                  <pic:spPr bwMode="auto">
                    <a:xfrm>
                      <a:off x="0" y="0"/>
                      <a:ext cx="5230873" cy="3943308"/>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18574E" w:rsidRPr="00125E95">
        <w:rPr>
          <w:rFonts w:ascii="Times New Roman" w:eastAsia="Times New Roman" w:hAnsi="Times New Roman" w:cs="B Nazanin" w:hint="cs"/>
          <w:sz w:val="28"/>
          <w:szCs w:val="28"/>
          <w:rtl/>
          <w:lang w:bidi="fa-IR"/>
        </w:rPr>
        <w:t>جذابترين بخش ميدان، سه فواره آن هستند. فواره مياني که بزرگترين آنها نيز هست، فواره چهار رودخانه نام دارد که بين سالهاي 1647 و 1651 و به درخواست پاپ اينوسنت دهم (</w:t>
      </w:r>
      <w:r w:rsidR="0018574E" w:rsidRPr="00125E95">
        <w:rPr>
          <w:rFonts w:ascii="Times New Roman" w:eastAsia="Times New Roman" w:hAnsi="Times New Roman" w:cs="B Nazanin" w:hint="cs"/>
          <w:sz w:val="28"/>
          <w:szCs w:val="28"/>
          <w:lang w:bidi="fa-IR"/>
        </w:rPr>
        <w:t>Innocent X</w:t>
      </w:r>
      <w:r w:rsidR="0018574E" w:rsidRPr="00125E95">
        <w:rPr>
          <w:rFonts w:ascii="Times New Roman" w:eastAsia="Times New Roman" w:hAnsi="Times New Roman" w:cs="B Nazanin" w:hint="cs"/>
          <w:sz w:val="28"/>
          <w:szCs w:val="28"/>
          <w:rtl/>
          <w:lang w:bidi="fa-IR"/>
        </w:rPr>
        <w:t>) ساخته شده است. طراحي اين فواره در ابتدا به فرانچسکو بوروميني (</w:t>
      </w:r>
      <w:r w:rsidR="0018574E" w:rsidRPr="00125E95">
        <w:rPr>
          <w:rFonts w:ascii="Times New Roman" w:eastAsia="Times New Roman" w:hAnsi="Times New Roman" w:cs="B Nazanin" w:hint="cs"/>
          <w:sz w:val="28"/>
          <w:szCs w:val="28"/>
          <w:lang w:bidi="fa-IR"/>
        </w:rPr>
        <w:t>Francesco Borromini) (1667-1599</w:t>
      </w:r>
      <w:r w:rsidR="0018574E" w:rsidRPr="00125E95">
        <w:rPr>
          <w:rFonts w:ascii="Times New Roman" w:eastAsia="Times New Roman" w:hAnsi="Times New Roman" w:cs="B Nazanin" w:hint="cs"/>
          <w:sz w:val="28"/>
          <w:szCs w:val="28"/>
          <w:rtl/>
          <w:lang w:bidi="fa-IR"/>
        </w:rPr>
        <w:t>) معمار برجسته و بانفوذ سبک باروک سفارش داده شد، اما در نهايت اين کار به عهده جيان لورنزو برنيني (</w:t>
      </w:r>
      <w:r w:rsidR="0018574E" w:rsidRPr="00125E95">
        <w:rPr>
          <w:rFonts w:ascii="Times New Roman" w:eastAsia="Times New Roman" w:hAnsi="Times New Roman" w:cs="B Nazanin" w:hint="cs"/>
          <w:sz w:val="28"/>
          <w:szCs w:val="28"/>
          <w:lang w:bidi="fa-IR"/>
        </w:rPr>
        <w:t>GianLorenzo Bernini</w:t>
      </w:r>
      <w:r w:rsidR="0018574E" w:rsidRPr="00125E95">
        <w:rPr>
          <w:rFonts w:ascii="Times New Roman" w:eastAsia="Times New Roman" w:hAnsi="Times New Roman" w:cs="B Nazanin" w:hint="cs"/>
          <w:sz w:val="28"/>
          <w:szCs w:val="28"/>
          <w:rtl/>
          <w:lang w:bidi="fa-IR"/>
        </w:rPr>
        <w:t xml:space="preserve">) معمار مشهور ديگر آن دوره و رقيب بوروميني، قرار گرفت و به بزرگترين شاهکار اين معمار و نماد تاثيرات نمايشي و ديناميک سبک باروک تبديل شد. </w:t>
      </w:r>
      <w:r w:rsidR="002A5654" w:rsidRPr="002A5654">
        <w:rPr>
          <w:rStyle w:val="longtext"/>
          <w:rFonts w:ascii="Tahoma" w:hAnsi="Tahoma" w:cs="B Nazanin"/>
          <w:color w:val="000000" w:themeColor="text1"/>
          <w:sz w:val="28"/>
          <w:szCs w:val="28"/>
          <w:shd w:val="clear" w:color="auto" w:fill="FFFFFF"/>
          <w:rtl/>
        </w:rPr>
        <w:t>میدان ناوونا دو فواره معروف دیگر نیز دارد در بخش جنوبی میدان فونتانا دل مورو که توسط معمار معروفی به نام نپتون ساخته شده است. این چشمه در سال 1574 ساخته شده است</w:t>
      </w:r>
      <w:r w:rsidR="002A5654">
        <w:rPr>
          <w:rStyle w:val="longtext"/>
          <w:rFonts w:ascii="Tahoma" w:hAnsi="Tahoma" w:cs="B Nazanin" w:hint="cs"/>
          <w:color w:val="000000" w:themeColor="text1"/>
          <w:sz w:val="28"/>
          <w:szCs w:val="28"/>
          <w:shd w:val="clear" w:color="auto" w:fill="FFFFFF"/>
          <w:rtl/>
        </w:rPr>
        <w:t>.</w:t>
      </w:r>
      <w:r w:rsidR="0018574E" w:rsidRPr="002A5654">
        <w:rPr>
          <w:rFonts w:ascii="Times New Roman" w:eastAsia="Times New Roman" w:hAnsi="Times New Roman" w:cs="B Nazanin" w:hint="cs"/>
          <w:color w:val="000000" w:themeColor="text1"/>
          <w:sz w:val="28"/>
          <w:szCs w:val="28"/>
          <w:rtl/>
          <w:lang w:bidi="fa-IR"/>
        </w:rPr>
        <w:br/>
      </w: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4051E0" w:rsidP="004051E0">
      <w:pPr>
        <w:bidi/>
        <w:rPr>
          <w:rFonts w:ascii="Times New Roman" w:eastAsia="Times New Roman" w:hAnsi="Times New Roman" w:cs="B Nazanin"/>
          <w:sz w:val="28"/>
          <w:szCs w:val="28"/>
          <w:rtl/>
          <w:lang w:bidi="fa-IR"/>
        </w:rPr>
      </w:pPr>
      <w:r w:rsidRPr="004051E0">
        <w:rPr>
          <w:rFonts w:ascii="Times New Roman" w:eastAsia="Times New Roman" w:hAnsi="Times New Roman" w:cs="B Nazanin"/>
          <w:noProof/>
          <w:sz w:val="28"/>
          <w:szCs w:val="28"/>
          <w:rtl/>
          <w:lang w:bidi="fa-IR"/>
        </w:rPr>
        <w:drawing>
          <wp:anchor distT="0" distB="0" distL="114300" distR="114300" simplePos="0" relativeHeight="251719680" behindDoc="0" locked="0" layoutInCell="1" allowOverlap="1">
            <wp:simplePos x="0" y="0"/>
            <wp:positionH relativeFrom="column">
              <wp:posOffset>390525</wp:posOffset>
            </wp:positionH>
            <wp:positionV relativeFrom="paragraph">
              <wp:posOffset>562610</wp:posOffset>
            </wp:positionV>
            <wp:extent cx="1571625" cy="276225"/>
            <wp:effectExtent l="0" t="0" r="0" b="0"/>
            <wp:wrapNone/>
            <wp:docPr id="32" name="Object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76387" cy="276225"/>
                      <a:chOff x="33338" y="6645275"/>
                      <a:chExt cx="1576387" cy="276225"/>
                    </a:xfrm>
                  </a:grpSpPr>
                  <a:sp>
                    <a:nvSpPr>
                      <a:cNvPr id="9229" name="Rectangle 2"/>
                      <a:cNvSpPr>
                        <a:spLocks noChangeArrowheads="1"/>
                      </a:cNvSpPr>
                    </a:nvSpPr>
                    <a:spPr bwMode="auto">
                      <a:xfrm>
                        <a:off x="33338" y="6645275"/>
                        <a:ext cx="1576387" cy="27622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www.intechopen.com</a:t>
                          </a:r>
                          <a:endParaRPr lang="en-US" sz="1200" dirty="0"/>
                        </a:p>
                      </a:txBody>
                      <a:useSpRect/>
                    </a:txSp>
                  </a:sp>
                </lc:lockedCanvas>
              </a:graphicData>
            </a:graphic>
          </wp:anchor>
        </w:drawing>
      </w:r>
    </w:p>
    <w:p w:rsidR="007661D8" w:rsidRDefault="0018574E" w:rsidP="007661D8">
      <w:pPr>
        <w:bidi/>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br/>
      </w: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r w:rsidRPr="007661D8">
        <w:rPr>
          <w:rFonts w:ascii="Times New Roman" w:eastAsia="Times New Roman" w:hAnsi="Times New Roman" w:cs="B Nazanin"/>
          <w:noProof/>
          <w:sz w:val="28"/>
          <w:szCs w:val="28"/>
          <w:rtl/>
          <w:lang w:bidi="fa-IR"/>
        </w:rPr>
        <w:lastRenderedPageBreak/>
        <w:drawing>
          <wp:anchor distT="0" distB="0" distL="114300" distR="114300" simplePos="0" relativeHeight="251687936" behindDoc="0" locked="0" layoutInCell="1" allowOverlap="1">
            <wp:simplePos x="0" y="0"/>
            <wp:positionH relativeFrom="column">
              <wp:posOffset>1209347</wp:posOffset>
            </wp:positionH>
            <wp:positionV relativeFrom="paragraph">
              <wp:posOffset>63718</wp:posOffset>
            </wp:positionV>
            <wp:extent cx="3828262" cy="3652476"/>
            <wp:effectExtent l="95250" t="95250" r="96038" b="100374"/>
            <wp:wrapNone/>
            <wp:docPr id="17" name="Picture 6" descr="C:\Users\SECHGIN SAYAR\Desktop\Rzym_Fontanna_Czterech_Rzek.jpg"/>
            <wp:cNvGraphicFramePr/>
            <a:graphic xmlns:a="http://schemas.openxmlformats.org/drawingml/2006/main">
              <a:graphicData uri="http://schemas.openxmlformats.org/drawingml/2006/picture">
                <pic:pic xmlns:pic="http://schemas.openxmlformats.org/drawingml/2006/picture">
                  <pic:nvPicPr>
                    <pic:cNvPr id="14" name="Picture 13" descr="C:\Users\SECHGIN SAYAR\Desktop\Rzym_Fontanna_Czterech_Rzek.jpg"/>
                    <pic:cNvPicPr>
                      <a:picLocks noChangeAspect="1" noChangeArrowheads="1"/>
                    </pic:cNvPicPr>
                  </pic:nvPicPr>
                  <pic:blipFill>
                    <a:blip r:embed="rId16" cstate="print"/>
                    <a:srcRect/>
                    <a:stretch>
                      <a:fillRect/>
                    </a:stretch>
                  </pic:blipFill>
                  <pic:spPr bwMode="auto">
                    <a:xfrm>
                      <a:off x="0" y="0"/>
                      <a:ext cx="3828262" cy="3652476"/>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7661D8" w:rsidP="007661D8">
      <w:pPr>
        <w:bidi/>
        <w:rPr>
          <w:rFonts w:ascii="Times New Roman" w:eastAsia="Times New Roman" w:hAnsi="Times New Roman" w:cs="B Nazanin"/>
          <w:sz w:val="28"/>
          <w:szCs w:val="28"/>
          <w:rtl/>
          <w:lang w:bidi="fa-IR"/>
        </w:rPr>
      </w:pPr>
    </w:p>
    <w:p w:rsidR="007661D8" w:rsidRDefault="004051E0" w:rsidP="007661D8">
      <w:pPr>
        <w:bidi/>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lang w:bidi="fa-IR"/>
        </w:rPr>
        <w:drawing>
          <wp:anchor distT="0" distB="0" distL="114300" distR="114300" simplePos="0" relativeHeight="251720704" behindDoc="0" locked="0" layoutInCell="1" allowOverlap="1">
            <wp:simplePos x="0" y="0"/>
            <wp:positionH relativeFrom="column">
              <wp:posOffset>1114425</wp:posOffset>
            </wp:positionH>
            <wp:positionV relativeFrom="paragraph">
              <wp:posOffset>359410</wp:posOffset>
            </wp:positionV>
            <wp:extent cx="1571625" cy="276225"/>
            <wp:effectExtent l="0" t="0" r="0" b="0"/>
            <wp:wrapNone/>
            <wp:docPr id="33" name="Object 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76387" cy="276225"/>
                      <a:chOff x="33338" y="6645275"/>
                      <a:chExt cx="1576387" cy="276225"/>
                    </a:xfrm>
                  </a:grpSpPr>
                  <a:sp>
                    <a:nvSpPr>
                      <a:cNvPr id="9229" name="Rectangle 2"/>
                      <a:cNvSpPr>
                        <a:spLocks noChangeArrowheads="1"/>
                      </a:cNvSpPr>
                    </a:nvSpPr>
                    <a:spPr bwMode="auto">
                      <a:xfrm>
                        <a:off x="33338" y="6645275"/>
                        <a:ext cx="1576387" cy="27622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www.intechopen.com</a:t>
                          </a:r>
                          <a:endParaRPr lang="en-US" sz="1200" dirty="0"/>
                        </a:p>
                      </a:txBody>
                      <a:useSpRect/>
                    </a:txSp>
                  </a:sp>
                </lc:lockedCanvas>
              </a:graphicData>
            </a:graphic>
          </wp:anchor>
        </w:drawing>
      </w:r>
    </w:p>
    <w:p w:rsidR="007661D8" w:rsidRDefault="007661D8" w:rsidP="004051E0">
      <w:pPr>
        <w:bidi/>
        <w:rPr>
          <w:rFonts w:ascii="Times New Roman" w:eastAsia="Times New Roman" w:hAnsi="Times New Roman" w:cs="B Nazanin"/>
          <w:sz w:val="28"/>
          <w:szCs w:val="28"/>
          <w:rtl/>
          <w:lang w:bidi="fa-IR"/>
        </w:rPr>
      </w:pPr>
    </w:p>
    <w:p w:rsidR="007661D8" w:rsidRDefault="0018574E" w:rsidP="003C3869">
      <w:pPr>
        <w:bidi/>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t>فيليپو بالدينوچي (</w:t>
      </w:r>
      <w:r w:rsidRPr="00125E95">
        <w:rPr>
          <w:rFonts w:ascii="Times New Roman" w:eastAsia="Times New Roman" w:hAnsi="Times New Roman" w:cs="B Nazanin" w:hint="cs"/>
          <w:sz w:val="28"/>
          <w:szCs w:val="28"/>
          <w:lang w:bidi="fa-IR"/>
        </w:rPr>
        <w:t>FilippoBaldinucci</w:t>
      </w:r>
      <w:r w:rsidRPr="00125E95">
        <w:rPr>
          <w:rFonts w:ascii="Times New Roman" w:eastAsia="Times New Roman" w:hAnsi="Times New Roman" w:cs="B Nazanin" w:hint="cs"/>
          <w:sz w:val="28"/>
          <w:szCs w:val="28"/>
          <w:rtl/>
          <w:lang w:bidi="fa-IR"/>
        </w:rPr>
        <w:t xml:space="preserve">) برجسته ترين مورخ و زندگي نامه نويس قرن هفدهم اهل فلورانس، درباره اين واقعه در کتاب خود به نام </w:t>
      </w:r>
      <w:r w:rsidRPr="00125E95">
        <w:rPr>
          <w:rFonts w:ascii="Times New Roman" w:eastAsia="Times New Roman" w:hAnsi="Times New Roman" w:cs="B Nazanin" w:hint="cs"/>
          <w:sz w:val="28"/>
          <w:szCs w:val="28"/>
          <w:lang w:bidi="fa-IR"/>
        </w:rPr>
        <w:t>The life of CavaliereBernini</w:t>
      </w:r>
      <w:r w:rsidRPr="00125E95">
        <w:rPr>
          <w:rFonts w:ascii="Times New Roman" w:eastAsia="Times New Roman" w:hAnsi="Times New Roman" w:cs="B Nazanin" w:hint="cs"/>
          <w:sz w:val="28"/>
          <w:szCs w:val="28"/>
          <w:rtl/>
          <w:lang w:bidi="fa-IR"/>
        </w:rPr>
        <w:t xml:space="preserve"> چنين نوشته است: </w:t>
      </w:r>
      <w:r w:rsidRPr="00125E95">
        <w:rPr>
          <w:rFonts w:ascii="Times New Roman" w:eastAsia="Times New Roman" w:hAnsi="Times New Roman" w:cs="B Nazanin" w:hint="cs"/>
          <w:sz w:val="28"/>
          <w:szCs w:val="28"/>
          <w:rtl/>
          <w:lang w:bidi="fa-IR"/>
        </w:rPr>
        <w:br/>
      </w:r>
      <w:r w:rsidRPr="00125E95">
        <w:rPr>
          <w:rFonts w:ascii="Times New Roman" w:eastAsia="Times New Roman" w:hAnsi="Times New Roman" w:cs="B Nazanin" w:hint="cs"/>
          <w:sz w:val="28"/>
          <w:szCs w:val="28"/>
          <w:rtl/>
          <w:lang w:bidi="fa-IR"/>
        </w:rPr>
        <w:br/>
        <w:t>" زماني که پاپ اينوسنت دهم تصميم گرفت ستون اوبليسک بزرگي که توسط امپراتور کاراکالا (</w:t>
      </w:r>
      <w:r w:rsidRPr="00125E95">
        <w:rPr>
          <w:rFonts w:ascii="Times New Roman" w:eastAsia="Times New Roman" w:hAnsi="Times New Roman" w:cs="B Nazanin" w:hint="cs"/>
          <w:sz w:val="28"/>
          <w:szCs w:val="28"/>
          <w:lang w:bidi="fa-IR"/>
        </w:rPr>
        <w:t>Caracalla</w:t>
      </w:r>
      <w:r w:rsidRPr="00125E95">
        <w:rPr>
          <w:rFonts w:ascii="Times New Roman" w:eastAsia="Times New Roman" w:hAnsi="Times New Roman" w:cs="B Nazanin" w:hint="cs"/>
          <w:sz w:val="28"/>
          <w:szCs w:val="28"/>
          <w:rtl/>
          <w:lang w:bidi="fa-IR"/>
        </w:rPr>
        <w:t>) به رم آورده شده و مدتي طولاني در کاپو دي بووه (</w:t>
      </w:r>
      <w:r w:rsidRPr="00125E95">
        <w:rPr>
          <w:rFonts w:ascii="Times New Roman" w:eastAsia="Times New Roman" w:hAnsi="Times New Roman" w:cs="B Nazanin" w:hint="cs"/>
          <w:sz w:val="28"/>
          <w:szCs w:val="28"/>
          <w:lang w:bidi="fa-IR"/>
        </w:rPr>
        <w:t>Capo di Bove</w:t>
      </w:r>
      <w:r w:rsidRPr="00125E95">
        <w:rPr>
          <w:rFonts w:ascii="Times New Roman" w:eastAsia="Times New Roman" w:hAnsi="Times New Roman" w:cs="B Nazanin" w:hint="cs"/>
          <w:sz w:val="28"/>
          <w:szCs w:val="28"/>
          <w:rtl/>
          <w:lang w:bidi="fa-IR"/>
        </w:rPr>
        <w:t>) مدفون شده بود را براي تزئین یک فواره باشکوه به کار گیرد، تاثیر بدخواهانه رقبای برنینی بر ذهن وی تا حدی بود که پاپ-بدون در نظر گرفتن برنینی- از تمام معماران برجسته رم خواست تا طرحی برای فواره ارایه دهند. شاهزاده نیکولو لودوویسی (</w:t>
      </w:r>
      <w:r w:rsidRPr="00125E95">
        <w:rPr>
          <w:rFonts w:ascii="Times New Roman" w:eastAsia="Times New Roman" w:hAnsi="Times New Roman" w:cs="B Nazanin" w:hint="cs"/>
          <w:sz w:val="28"/>
          <w:szCs w:val="28"/>
          <w:lang w:bidi="fa-IR"/>
        </w:rPr>
        <w:t>NiccolòLudovisi</w:t>
      </w:r>
      <w:r w:rsidRPr="00125E95">
        <w:rPr>
          <w:rFonts w:ascii="Times New Roman" w:eastAsia="Times New Roman" w:hAnsi="Times New Roman" w:cs="B Nazanin" w:hint="cs"/>
          <w:sz w:val="28"/>
          <w:szCs w:val="28"/>
          <w:rtl/>
          <w:lang w:bidi="fa-IR"/>
        </w:rPr>
        <w:t>) که همسرش خواهر زاده پاپ بود، برنینی را تشویق کرد که مدلی برای این واره بسازد و ترتیبی داد که این مدل، مخفیانه در یکی از اتاقهای پالاتزو (قصر) پامفیلی (</w:t>
      </w:r>
      <w:r w:rsidRPr="00125E95">
        <w:rPr>
          <w:rFonts w:ascii="Times New Roman" w:eastAsia="Times New Roman" w:hAnsi="Times New Roman" w:cs="B Nazanin" w:hint="cs"/>
          <w:sz w:val="28"/>
          <w:szCs w:val="28"/>
          <w:lang w:bidi="fa-IR"/>
        </w:rPr>
        <w:t>Palazzo Pamphilj</w:t>
      </w:r>
      <w:r w:rsidRPr="00125E95">
        <w:rPr>
          <w:rFonts w:ascii="Times New Roman" w:eastAsia="Times New Roman" w:hAnsi="Times New Roman" w:cs="B Nazanin" w:hint="cs"/>
          <w:sz w:val="28"/>
          <w:szCs w:val="28"/>
          <w:rtl/>
          <w:lang w:bidi="fa-IR"/>
        </w:rPr>
        <w:t>)، جایی که پاپ از آن عبور میکرد، نصب شود. پاپ پس از صرف غذا، با دیدن چنین اثر باشکوهی در حالت</w:t>
      </w:r>
      <w:r w:rsidR="00CC4880">
        <w:rPr>
          <w:rFonts w:ascii="Times New Roman" w:eastAsia="Times New Roman" w:hAnsi="Times New Roman" w:cs="B Nazanin" w:hint="cs"/>
          <w:sz w:val="28"/>
          <w:szCs w:val="28"/>
          <w:rtl/>
          <w:lang w:bidi="fa-IR"/>
        </w:rPr>
        <w:t xml:space="preserve">ی خلسه مانند بر جا میخکوب شد. </w:t>
      </w:r>
    </w:p>
    <w:p w:rsidR="001102C4" w:rsidRDefault="0018574E" w:rsidP="007D781A">
      <w:pPr>
        <w:bidi/>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lastRenderedPageBreak/>
        <w:t xml:space="preserve">وی که در قضاوت و باریک بینی سرآمد همگان بود، پس از ستایش اثر گفت:" این یک حیله است..لازم است که علی رغم میل کسانی که نمیخواهند، برنینی به این کار گمارده شود. زیرا تنها در صورتی میتوانید از طرح برنینی استفاده نکنید، که آنرا ندیده باشید." </w:t>
      </w:r>
      <w:r w:rsidRPr="00125E95">
        <w:rPr>
          <w:rFonts w:ascii="Times New Roman" w:eastAsia="Times New Roman" w:hAnsi="Times New Roman" w:cs="B Nazanin" w:hint="cs"/>
          <w:sz w:val="28"/>
          <w:szCs w:val="28"/>
          <w:rtl/>
          <w:lang w:bidi="fa-IR"/>
        </w:rPr>
        <w:br/>
      </w:r>
      <w:r w:rsidRPr="00125E95">
        <w:rPr>
          <w:rFonts w:ascii="Times New Roman" w:eastAsia="Times New Roman" w:hAnsi="Times New Roman" w:cs="B Nazanin" w:hint="cs"/>
          <w:sz w:val="28"/>
          <w:szCs w:val="28"/>
          <w:rtl/>
          <w:lang w:bidi="fa-IR"/>
        </w:rPr>
        <w:br/>
        <w:t>وجود فواره ها و چشمه های عمومی در رم دو هدف داشت: اول اینکه قبل از لوله کشی شدن آب به داخل منازل، این چشمه ها منابع مهم آب مصرفی مردم شهر بودند. دوم اینکه آنها بناهای یادگاری و نماد حمایت پاپ هستند. برنینی قبل از این فواره، چشمه ها و فواره های متعددی ساخته بود که از جمله مشهورترین آنها میتوان به فواره تریتون (</w:t>
      </w:r>
      <w:r w:rsidRPr="00125E95">
        <w:rPr>
          <w:rFonts w:ascii="Times New Roman" w:eastAsia="Times New Roman" w:hAnsi="Times New Roman" w:cs="B Nazanin" w:hint="cs"/>
          <w:sz w:val="28"/>
          <w:szCs w:val="28"/>
          <w:lang w:bidi="fa-IR"/>
        </w:rPr>
        <w:t>Fontana del Tritone</w:t>
      </w:r>
      <w:r w:rsidRPr="00125E95">
        <w:rPr>
          <w:rFonts w:ascii="Times New Roman" w:eastAsia="Times New Roman" w:hAnsi="Times New Roman" w:cs="B Nazanin" w:hint="cs"/>
          <w:sz w:val="28"/>
          <w:szCs w:val="28"/>
          <w:rtl/>
          <w:lang w:bidi="fa-IR"/>
        </w:rPr>
        <w:t>) در میدان باربرینی (</w:t>
      </w:r>
      <w:r w:rsidRPr="00125E95">
        <w:rPr>
          <w:rFonts w:ascii="Times New Roman" w:eastAsia="Times New Roman" w:hAnsi="Times New Roman" w:cs="B Nazanin" w:hint="cs"/>
          <w:sz w:val="28"/>
          <w:szCs w:val="28"/>
          <w:lang w:bidi="fa-IR"/>
        </w:rPr>
        <w:t>Piazza Barberini</w:t>
      </w:r>
      <w:r w:rsidRPr="00125E95">
        <w:rPr>
          <w:rFonts w:ascii="Times New Roman" w:eastAsia="Times New Roman" w:hAnsi="Times New Roman" w:cs="B Nazanin" w:hint="cs"/>
          <w:sz w:val="28"/>
          <w:szCs w:val="28"/>
          <w:rtl/>
          <w:lang w:bidi="fa-IR"/>
        </w:rPr>
        <w:t>)، فواره مور (</w:t>
      </w:r>
      <w:r w:rsidRPr="00125E95">
        <w:rPr>
          <w:rFonts w:ascii="Times New Roman" w:eastAsia="Times New Roman" w:hAnsi="Times New Roman" w:cs="B Nazanin" w:hint="cs"/>
          <w:sz w:val="28"/>
          <w:szCs w:val="28"/>
          <w:lang w:bidi="fa-IR"/>
        </w:rPr>
        <w:t>fountain of the Moor</w:t>
      </w:r>
      <w:r w:rsidRPr="00125E95">
        <w:rPr>
          <w:rFonts w:ascii="Times New Roman" w:eastAsia="Times New Roman" w:hAnsi="Times New Roman" w:cs="B Nazanin" w:hint="cs"/>
          <w:sz w:val="28"/>
          <w:szCs w:val="28"/>
          <w:rtl/>
          <w:lang w:bidi="fa-IR"/>
        </w:rPr>
        <w:t>) در بخش جنوبی میدان ناوونا و فواره نپتون و تریتون (</w:t>
      </w:r>
      <w:r w:rsidRPr="00125E95">
        <w:rPr>
          <w:rFonts w:ascii="Times New Roman" w:eastAsia="Times New Roman" w:hAnsi="Times New Roman" w:cs="B Nazanin" w:hint="cs"/>
          <w:sz w:val="28"/>
          <w:szCs w:val="28"/>
          <w:lang w:bidi="fa-IR"/>
        </w:rPr>
        <w:t>Neptune and Triton</w:t>
      </w:r>
      <w:r w:rsidRPr="00125E95">
        <w:rPr>
          <w:rFonts w:ascii="Times New Roman" w:eastAsia="Times New Roman" w:hAnsi="Times New Roman" w:cs="B Nazanin" w:hint="cs"/>
          <w:sz w:val="28"/>
          <w:szCs w:val="28"/>
          <w:rtl/>
          <w:lang w:bidi="fa-IR"/>
        </w:rPr>
        <w:t>) برای ویلا مونتالتو (</w:t>
      </w:r>
      <w:r w:rsidRPr="00125E95">
        <w:rPr>
          <w:rFonts w:ascii="Times New Roman" w:eastAsia="Times New Roman" w:hAnsi="Times New Roman" w:cs="B Nazanin" w:hint="cs"/>
          <w:sz w:val="28"/>
          <w:szCs w:val="28"/>
          <w:lang w:bidi="fa-IR"/>
        </w:rPr>
        <w:t>VillaMontalto</w:t>
      </w:r>
      <w:r w:rsidRPr="00125E95">
        <w:rPr>
          <w:rFonts w:ascii="Times New Roman" w:eastAsia="Times New Roman" w:hAnsi="Times New Roman" w:cs="B Nazanin" w:hint="cs"/>
          <w:sz w:val="28"/>
          <w:szCs w:val="28"/>
          <w:rtl/>
          <w:lang w:bidi="fa-IR"/>
        </w:rPr>
        <w:t>) که مجسمه های آن اکنون در موزه ویکتوریا و آلبرت لندن نگهداری میشود.</w:t>
      </w:r>
      <w:r w:rsidRPr="00125E95">
        <w:rPr>
          <w:rFonts w:ascii="Times New Roman" w:eastAsia="Times New Roman" w:hAnsi="Times New Roman" w:cs="B Nazanin" w:hint="cs"/>
          <w:sz w:val="28"/>
          <w:szCs w:val="28"/>
          <w:rtl/>
          <w:lang w:bidi="fa-IR"/>
        </w:rPr>
        <w:br/>
      </w:r>
      <w:r w:rsidRPr="00125E95">
        <w:rPr>
          <w:rFonts w:ascii="Times New Roman" w:eastAsia="Times New Roman" w:hAnsi="Times New Roman" w:cs="B Nazanin" w:hint="cs"/>
          <w:sz w:val="28"/>
          <w:szCs w:val="28"/>
          <w:rtl/>
          <w:lang w:bidi="fa-IR"/>
        </w:rPr>
        <w:br/>
        <w:t>این فواره به صورت سمبلیک به چهار رودخانه بزرگ در چهار قاره اشاره میکند که توسط جغرافی دانان رنسانس شناخته شده بودند: رود نیل در آفریقا، رود گنگ در آسیا، دانوب در اروپا و ریو دلا پلاتا (</w:t>
      </w:r>
      <w:r w:rsidRPr="00125E95">
        <w:rPr>
          <w:rFonts w:ascii="Times New Roman" w:eastAsia="Times New Roman" w:hAnsi="Times New Roman" w:cs="B Nazanin" w:hint="cs"/>
          <w:sz w:val="28"/>
          <w:szCs w:val="28"/>
          <w:lang w:bidi="fa-IR"/>
        </w:rPr>
        <w:t>Río de la Plata</w:t>
      </w:r>
      <w:r w:rsidRPr="00125E95">
        <w:rPr>
          <w:rFonts w:ascii="Times New Roman" w:eastAsia="Times New Roman" w:hAnsi="Times New Roman" w:cs="B Nazanin" w:hint="cs"/>
          <w:sz w:val="28"/>
          <w:szCs w:val="28"/>
          <w:rtl/>
          <w:lang w:bidi="fa-IR"/>
        </w:rPr>
        <w:t xml:space="preserve">) (رود نقره ای) در آمریکا. هر قسمت دارای نمادهای گیاهی، جانوری یا خدایان چشمه ایست که مشخصات نژادی هر یک </w:t>
      </w:r>
      <w:r w:rsidRPr="00125E95">
        <w:rPr>
          <w:rFonts w:ascii="Times New Roman" w:eastAsia="Times New Roman" w:hAnsi="Times New Roman" w:cs="Times New Roman" w:hint="cs"/>
          <w:sz w:val="28"/>
          <w:szCs w:val="28"/>
          <w:rtl/>
          <w:lang w:bidi="fa-IR"/>
        </w:rPr>
        <w:t>–</w:t>
      </w:r>
      <w:r w:rsidRPr="00125E95">
        <w:rPr>
          <w:rFonts w:ascii="Times New Roman" w:eastAsia="Times New Roman" w:hAnsi="Times New Roman" w:cs="B Nazanin" w:hint="cs"/>
          <w:sz w:val="28"/>
          <w:szCs w:val="28"/>
          <w:rtl/>
          <w:lang w:bidi="fa-IR"/>
        </w:rPr>
        <w:t xml:space="preserve">هرچند اندکی خام دستانه- برای تعیین هویت هر رودخانه به کار گرفته شده اند. </w:t>
      </w:r>
      <w:r w:rsidRPr="00125E95">
        <w:rPr>
          <w:rFonts w:ascii="Times New Roman" w:eastAsia="Times New Roman" w:hAnsi="Times New Roman" w:cs="B Nazanin" w:hint="cs"/>
          <w:sz w:val="28"/>
          <w:szCs w:val="28"/>
          <w:rtl/>
          <w:lang w:bidi="fa-IR"/>
        </w:rPr>
        <w:br/>
      </w:r>
      <w:r w:rsidRPr="00125E95">
        <w:rPr>
          <w:rFonts w:ascii="Times New Roman" w:eastAsia="Times New Roman" w:hAnsi="Times New Roman" w:cs="B Nazanin" w:hint="cs"/>
          <w:sz w:val="28"/>
          <w:szCs w:val="28"/>
          <w:rtl/>
          <w:lang w:bidi="fa-IR"/>
        </w:rPr>
        <w:br/>
      </w:r>
      <w:r w:rsidRPr="00AC3751">
        <w:rPr>
          <w:rFonts w:ascii="Times New Roman" w:eastAsia="Times New Roman" w:hAnsi="Times New Roman" w:cs="B Nazanin" w:hint="cs"/>
          <w:sz w:val="28"/>
          <w:szCs w:val="28"/>
          <w:rtl/>
          <w:lang w:bidi="fa-IR"/>
        </w:rPr>
        <w:t>هر خدای چشمه، در حالتی نیمه به خاک افتاده، در حیرت و وحشت از تک ستون خوش تراش مصری مرکزی هستند که نماد قدرت پاپ و کلیسای کاتولیک بوده و بر کبوتری که سمبل خانوادگی پامفیلی (</w:t>
      </w:r>
      <w:r w:rsidRPr="00AC3751">
        <w:rPr>
          <w:rFonts w:ascii="Times New Roman" w:eastAsia="Times New Roman" w:hAnsi="Times New Roman" w:cs="B Nazanin" w:hint="cs"/>
          <w:sz w:val="28"/>
          <w:szCs w:val="28"/>
          <w:lang w:bidi="fa-IR"/>
        </w:rPr>
        <w:t>Pamphilij</w:t>
      </w:r>
      <w:r w:rsidRPr="00AC3751">
        <w:rPr>
          <w:rFonts w:ascii="Times New Roman" w:eastAsia="Times New Roman" w:hAnsi="Times New Roman" w:cs="B Nazanin" w:hint="cs"/>
          <w:sz w:val="28"/>
          <w:szCs w:val="28"/>
          <w:rtl/>
          <w:lang w:bidi="fa-IR"/>
        </w:rPr>
        <w:t>) (خانواده پاپ) قرار گرفته است. علاوه بر اینها، این فواره به طور کل مانند نمایشی بر صحنه مدور است که میتوان گرداگرد آن گشت و به داستانهای متعدد موجود درباره آن گوش فرا داد. آب از میان مجموعه نامنظم و</w:t>
      </w:r>
    </w:p>
    <w:p w:rsidR="007D781A" w:rsidRDefault="0018574E" w:rsidP="001102C4">
      <w:pPr>
        <w:bidi/>
        <w:spacing w:line="240" w:lineRule="auto"/>
        <w:rPr>
          <w:rFonts w:ascii="Times New Roman" w:eastAsia="Times New Roman" w:hAnsi="Times New Roman" w:cs="B Nazanin"/>
          <w:sz w:val="28"/>
          <w:szCs w:val="28"/>
          <w:rtl/>
          <w:lang w:bidi="fa-IR"/>
        </w:rPr>
      </w:pPr>
      <w:r w:rsidRPr="00AC3751">
        <w:rPr>
          <w:rFonts w:ascii="Times New Roman" w:eastAsia="Times New Roman" w:hAnsi="Times New Roman" w:cs="B Nazanin" w:hint="cs"/>
          <w:sz w:val="28"/>
          <w:szCs w:val="28"/>
          <w:rtl/>
          <w:lang w:bidi="fa-IR"/>
        </w:rPr>
        <w:t>کوه پیکر سنگهای تراورتن به بیرون میپاشد و جاری میشود.</w:t>
      </w:r>
      <w:r w:rsidR="00AC3751">
        <w:rPr>
          <w:rFonts w:ascii="Times New Roman" w:eastAsia="Times New Roman" w:hAnsi="Times New Roman" w:cs="B Nazanin" w:hint="cs"/>
          <w:sz w:val="28"/>
          <w:szCs w:val="28"/>
          <w:rtl/>
          <w:lang w:bidi="fa-IR"/>
        </w:rPr>
        <w:t>.</w:t>
      </w:r>
      <w:r w:rsidRPr="00125E95">
        <w:rPr>
          <w:rFonts w:ascii="Times New Roman" w:eastAsia="Times New Roman" w:hAnsi="Times New Roman" w:cs="B Nazanin" w:hint="cs"/>
          <w:sz w:val="28"/>
          <w:szCs w:val="28"/>
          <w:rtl/>
          <w:lang w:bidi="fa-IR"/>
        </w:rPr>
        <w:br/>
      </w:r>
    </w:p>
    <w:p w:rsidR="007D781A" w:rsidRDefault="007D781A" w:rsidP="007D781A">
      <w:pPr>
        <w:bidi/>
        <w:spacing w:line="240" w:lineRule="auto"/>
        <w:rPr>
          <w:rFonts w:ascii="Times New Roman" w:eastAsia="Times New Roman" w:hAnsi="Times New Roman" w:cs="B Nazanin"/>
          <w:sz w:val="28"/>
          <w:szCs w:val="28"/>
          <w:rtl/>
          <w:lang w:bidi="fa-IR"/>
        </w:rPr>
      </w:pPr>
    </w:p>
    <w:p w:rsidR="007D781A" w:rsidRDefault="007D781A" w:rsidP="007D781A">
      <w:pPr>
        <w:bidi/>
        <w:spacing w:line="240" w:lineRule="auto"/>
        <w:rPr>
          <w:rFonts w:ascii="Times New Roman" w:eastAsia="Times New Roman" w:hAnsi="Times New Roman" w:cs="B Nazanin"/>
          <w:sz w:val="28"/>
          <w:szCs w:val="28"/>
          <w:rtl/>
          <w:lang w:bidi="fa-IR"/>
        </w:rPr>
      </w:pPr>
    </w:p>
    <w:p w:rsidR="007D781A" w:rsidRDefault="007D781A" w:rsidP="007D781A">
      <w:pPr>
        <w:bidi/>
        <w:spacing w:line="240" w:lineRule="auto"/>
        <w:rPr>
          <w:rFonts w:ascii="Times New Roman" w:eastAsia="Times New Roman" w:hAnsi="Times New Roman" w:cs="B Nazanin"/>
          <w:sz w:val="28"/>
          <w:szCs w:val="28"/>
          <w:rtl/>
          <w:lang w:bidi="fa-IR"/>
        </w:rPr>
      </w:pPr>
    </w:p>
    <w:p w:rsidR="00272D5C" w:rsidRDefault="007D781A" w:rsidP="00272D5C">
      <w:pPr>
        <w:bidi/>
        <w:spacing w:line="240" w:lineRule="auto"/>
        <w:rPr>
          <w:rFonts w:ascii="Times New Roman" w:eastAsia="Times New Roman" w:hAnsi="Times New Roman" w:cs="B Nazanin"/>
          <w:sz w:val="28"/>
          <w:szCs w:val="28"/>
          <w:rtl/>
          <w:lang w:bidi="fa-IR"/>
        </w:rPr>
      </w:pPr>
      <w:r>
        <w:rPr>
          <w:rFonts w:ascii="Times New Roman" w:eastAsia="Times New Roman" w:hAnsi="Times New Roman" w:cs="B Nazanin" w:hint="cs"/>
          <w:noProof/>
          <w:sz w:val="28"/>
          <w:szCs w:val="28"/>
          <w:rtl/>
          <w:lang w:bidi="fa-IR"/>
        </w:rPr>
        <w:lastRenderedPageBreak/>
        <w:drawing>
          <wp:anchor distT="0" distB="0" distL="114300" distR="114300" simplePos="0" relativeHeight="251688960" behindDoc="0" locked="0" layoutInCell="1" allowOverlap="1">
            <wp:simplePos x="0" y="0"/>
            <wp:positionH relativeFrom="column">
              <wp:posOffset>-342900</wp:posOffset>
            </wp:positionH>
            <wp:positionV relativeFrom="paragraph">
              <wp:posOffset>-361950</wp:posOffset>
            </wp:positionV>
            <wp:extent cx="2489200" cy="3952875"/>
            <wp:effectExtent l="95250" t="95250" r="101600" b="104775"/>
            <wp:wrapNone/>
            <wp:docPr id="18" name="Picture 7" descr="D:\urbanisation\shenakht faza\شناخت فضا\پیازا ناونا\Rzym_Fontanna_Czterech_Rzek.jpg"/>
            <wp:cNvGraphicFramePr/>
            <a:graphic xmlns:a="http://schemas.openxmlformats.org/drawingml/2006/main">
              <a:graphicData uri="http://schemas.openxmlformats.org/drawingml/2006/picture">
                <pic:pic xmlns:pic="http://schemas.openxmlformats.org/drawingml/2006/picture">
                  <pic:nvPicPr>
                    <pic:cNvPr id="7" name="Picture 6" descr="D:\urbanisation\shenakht faza\شناخت فضا\پیازا ناونا\Rzym_Fontanna_Czterech_Rzek.jpg"/>
                    <pic:cNvPicPr>
                      <a:picLocks noChangeAspect="1" noChangeArrowheads="1"/>
                    </pic:cNvPicPr>
                  </pic:nvPicPr>
                  <pic:blipFill>
                    <a:blip r:embed="rId17" cstate="print"/>
                    <a:srcRect/>
                    <a:stretch>
                      <a:fillRect/>
                    </a:stretch>
                  </pic:blipFill>
                  <pic:spPr bwMode="auto">
                    <a:xfrm>
                      <a:off x="0" y="0"/>
                      <a:ext cx="2489200" cy="395287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18574E" w:rsidRPr="00125E95">
        <w:rPr>
          <w:rFonts w:ascii="Times New Roman" w:eastAsia="Times New Roman" w:hAnsi="Times New Roman" w:cs="B Nazanin" w:hint="cs"/>
          <w:sz w:val="28"/>
          <w:szCs w:val="28"/>
          <w:rtl/>
          <w:lang w:bidi="fa-IR"/>
        </w:rPr>
        <w:t>یک داستان درباره این فواره وجود دارد که میگوید برنینی سمبل</w:t>
      </w:r>
    </w:p>
    <w:p w:rsidR="001102C4" w:rsidRDefault="001102C4" w:rsidP="00272D5C">
      <w:pPr>
        <w:bidi/>
        <w:spacing w:line="240" w:lineRule="auto"/>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 xml:space="preserve"> </w:t>
      </w:r>
      <w:r w:rsidR="0018574E" w:rsidRPr="00125E95">
        <w:rPr>
          <w:rFonts w:ascii="Times New Roman" w:eastAsia="Times New Roman" w:hAnsi="Times New Roman" w:cs="B Nazanin" w:hint="cs"/>
          <w:sz w:val="28"/>
          <w:szCs w:val="28"/>
          <w:rtl/>
          <w:lang w:bidi="fa-IR"/>
        </w:rPr>
        <w:t xml:space="preserve"> رود نیل را طوری طراحی کرده است که گویی خدای رود از دیدن</w:t>
      </w:r>
    </w:p>
    <w:p w:rsidR="001102C4" w:rsidRDefault="0018574E" w:rsidP="001102C4">
      <w:pPr>
        <w:bidi/>
        <w:spacing w:line="240" w:lineRule="auto"/>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t xml:space="preserve"> دروازه ای که مقابل او قرار گرفته وحشت دارد زیرا نگران است که</w:t>
      </w:r>
    </w:p>
    <w:p w:rsidR="001102C4" w:rsidRDefault="0018574E" w:rsidP="001102C4">
      <w:pPr>
        <w:bidi/>
        <w:spacing w:line="240" w:lineRule="auto"/>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t xml:space="preserve"> این بنای زشت و نا استوار </w:t>
      </w:r>
      <w:r w:rsidRPr="00125E95">
        <w:rPr>
          <w:rFonts w:ascii="Times New Roman" w:eastAsia="Times New Roman" w:hAnsi="Times New Roman" w:cs="Times New Roman" w:hint="cs"/>
          <w:sz w:val="28"/>
          <w:szCs w:val="28"/>
          <w:rtl/>
          <w:lang w:bidi="fa-IR"/>
        </w:rPr>
        <w:t>–</w:t>
      </w:r>
      <w:r w:rsidRPr="00125E95">
        <w:rPr>
          <w:rFonts w:ascii="Times New Roman" w:eastAsia="Times New Roman" w:hAnsi="Times New Roman" w:cs="B Nazanin" w:hint="cs"/>
          <w:sz w:val="28"/>
          <w:szCs w:val="28"/>
          <w:rtl/>
          <w:lang w:bidi="fa-IR"/>
        </w:rPr>
        <w:t>از نظر برنینی- هر لحظه بر سرش فرو</w:t>
      </w:r>
    </w:p>
    <w:p w:rsidR="001102C4" w:rsidRDefault="0018574E" w:rsidP="001102C4">
      <w:pPr>
        <w:bidi/>
        <w:spacing w:line="240" w:lineRule="auto"/>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t xml:space="preserve"> ریزد. تعجبی هم ندارد، چرا که این دروازه توسط بورومینی، رقیب</w:t>
      </w:r>
    </w:p>
    <w:p w:rsidR="007661D8" w:rsidRDefault="0018574E" w:rsidP="001102C4">
      <w:pPr>
        <w:bidi/>
        <w:spacing w:line="240" w:lineRule="auto"/>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t xml:space="preserve"> بر</w:t>
      </w:r>
      <w:r w:rsidR="00AC3751">
        <w:rPr>
          <w:rFonts w:ascii="Times New Roman" w:eastAsia="Times New Roman" w:hAnsi="Times New Roman" w:cs="B Nazanin" w:hint="cs"/>
          <w:sz w:val="28"/>
          <w:szCs w:val="28"/>
          <w:rtl/>
          <w:lang w:bidi="fa-IR"/>
        </w:rPr>
        <w:t xml:space="preserve">نینی ساخته شده است. </w:t>
      </w:r>
    </w:p>
    <w:p w:rsidR="001102C4" w:rsidRDefault="001102C4" w:rsidP="001102C4">
      <w:pPr>
        <w:bidi/>
        <w:spacing w:line="240" w:lineRule="auto"/>
        <w:rPr>
          <w:rFonts w:ascii="Times New Roman" w:eastAsia="Times New Roman" w:hAnsi="Times New Roman" w:cs="B Nazanin"/>
          <w:sz w:val="28"/>
          <w:szCs w:val="28"/>
          <w:rtl/>
          <w:lang w:bidi="fa-IR"/>
        </w:rPr>
      </w:pPr>
    </w:p>
    <w:p w:rsidR="001102C4" w:rsidRDefault="001102C4" w:rsidP="00CC4880">
      <w:pPr>
        <w:bidi/>
        <w:spacing w:line="240" w:lineRule="auto"/>
        <w:rPr>
          <w:rFonts w:ascii="Times New Roman" w:eastAsia="Times New Roman" w:hAnsi="Times New Roman" w:cs="B Nazanin"/>
          <w:sz w:val="28"/>
          <w:szCs w:val="28"/>
          <w:rtl/>
          <w:lang w:bidi="fa-IR"/>
        </w:rPr>
      </w:pPr>
    </w:p>
    <w:p w:rsidR="001102C4" w:rsidRDefault="00CC4880" w:rsidP="001102C4">
      <w:pPr>
        <w:bidi/>
        <w:spacing w:line="240" w:lineRule="auto"/>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lang w:bidi="fa-IR"/>
        </w:rPr>
        <w:drawing>
          <wp:anchor distT="0" distB="0" distL="114300" distR="114300" simplePos="0" relativeHeight="251721728" behindDoc="0" locked="0" layoutInCell="1" allowOverlap="1">
            <wp:simplePos x="0" y="0"/>
            <wp:positionH relativeFrom="column">
              <wp:posOffset>2219325</wp:posOffset>
            </wp:positionH>
            <wp:positionV relativeFrom="paragraph">
              <wp:posOffset>267335</wp:posOffset>
            </wp:positionV>
            <wp:extent cx="1571625" cy="276225"/>
            <wp:effectExtent l="0" t="0" r="0" b="0"/>
            <wp:wrapNone/>
            <wp:docPr id="35" name="Object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76387" cy="276225"/>
                      <a:chOff x="33338" y="6645275"/>
                      <a:chExt cx="1576387" cy="276225"/>
                    </a:xfrm>
                  </a:grpSpPr>
                  <a:sp>
                    <a:nvSpPr>
                      <a:cNvPr id="9229" name="Rectangle 2"/>
                      <a:cNvSpPr>
                        <a:spLocks noChangeArrowheads="1"/>
                      </a:cNvSpPr>
                    </a:nvSpPr>
                    <a:spPr bwMode="auto">
                      <a:xfrm>
                        <a:off x="33338" y="6645275"/>
                        <a:ext cx="1576387" cy="27622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www.intechopen.com</a:t>
                          </a:r>
                          <a:endParaRPr lang="en-US" sz="1200" dirty="0"/>
                        </a:p>
                      </a:txBody>
                      <a:useSpRect/>
                    </a:txSp>
                  </a:sp>
                </lc:lockedCanvas>
              </a:graphicData>
            </a:graphic>
          </wp:anchor>
        </w:drawing>
      </w:r>
    </w:p>
    <w:p w:rsidR="00636C6A" w:rsidRDefault="00636C6A" w:rsidP="001102C4">
      <w:pPr>
        <w:bidi/>
        <w:spacing w:line="240" w:lineRule="auto"/>
        <w:rPr>
          <w:rFonts w:ascii="Times New Roman" w:eastAsia="Times New Roman" w:hAnsi="Times New Roman" w:cs="B Nazanin"/>
          <w:sz w:val="28"/>
          <w:szCs w:val="28"/>
          <w:rtl/>
          <w:lang w:bidi="fa-IR"/>
        </w:rPr>
      </w:pPr>
    </w:p>
    <w:p w:rsidR="00636C6A" w:rsidRDefault="007D781A" w:rsidP="00636C6A">
      <w:pPr>
        <w:bidi/>
        <w:spacing w:line="240" w:lineRule="auto"/>
        <w:rPr>
          <w:rFonts w:ascii="Times New Roman" w:eastAsia="Times New Roman" w:hAnsi="Times New Roman" w:cs="B Nazanin"/>
          <w:sz w:val="28"/>
          <w:szCs w:val="28"/>
          <w:rtl/>
          <w:lang w:bidi="fa-IR"/>
        </w:rPr>
      </w:pPr>
      <w:r>
        <w:rPr>
          <w:rFonts w:ascii="Times New Roman" w:eastAsia="Times New Roman" w:hAnsi="Times New Roman" w:cs="B Nazanin" w:hint="cs"/>
          <w:noProof/>
          <w:sz w:val="28"/>
          <w:szCs w:val="28"/>
          <w:rtl/>
          <w:lang w:bidi="fa-IR"/>
        </w:rPr>
        <w:drawing>
          <wp:anchor distT="0" distB="0" distL="114300" distR="114300" simplePos="0" relativeHeight="251692032" behindDoc="0" locked="0" layoutInCell="1" allowOverlap="1">
            <wp:simplePos x="0" y="0"/>
            <wp:positionH relativeFrom="column">
              <wp:posOffset>457200</wp:posOffset>
            </wp:positionH>
            <wp:positionV relativeFrom="paragraph">
              <wp:posOffset>10160</wp:posOffset>
            </wp:positionV>
            <wp:extent cx="5850890" cy="3800475"/>
            <wp:effectExtent l="95250" t="95250" r="92710" b="104775"/>
            <wp:wrapNone/>
            <wp:docPr id="21" name="Picture 6" descr="C:\Users\khazar\Desktop\ghazal projects\Piazza Navona\piazza_navona_rome_italy_photo_g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hazar\Desktop\ghazal projects\Piazza Navona\piazza_navona_rome_italy_photo_gov.jpg"/>
                    <pic:cNvPicPr>
                      <a:picLocks noChangeAspect="1" noChangeArrowheads="1"/>
                    </pic:cNvPicPr>
                  </pic:nvPicPr>
                  <pic:blipFill>
                    <a:blip r:embed="rId18"/>
                    <a:srcRect/>
                    <a:stretch>
                      <a:fillRect/>
                    </a:stretch>
                  </pic:blipFill>
                  <pic:spPr bwMode="auto">
                    <a:xfrm>
                      <a:off x="0" y="0"/>
                      <a:ext cx="5850890" cy="380047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636C6A" w:rsidRDefault="00636C6A" w:rsidP="00636C6A">
      <w:pPr>
        <w:bidi/>
        <w:spacing w:line="240" w:lineRule="auto"/>
        <w:rPr>
          <w:rFonts w:ascii="Times New Roman" w:eastAsia="Times New Roman" w:hAnsi="Times New Roman" w:cs="B Nazanin"/>
          <w:sz w:val="28"/>
          <w:szCs w:val="28"/>
          <w:rtl/>
          <w:lang w:bidi="fa-IR"/>
        </w:rPr>
      </w:pPr>
    </w:p>
    <w:p w:rsidR="00636C6A" w:rsidRDefault="00636C6A" w:rsidP="00636C6A">
      <w:pPr>
        <w:bidi/>
        <w:spacing w:line="240" w:lineRule="auto"/>
        <w:rPr>
          <w:rFonts w:ascii="Times New Roman" w:eastAsia="Times New Roman" w:hAnsi="Times New Roman" w:cs="B Nazanin"/>
          <w:sz w:val="28"/>
          <w:szCs w:val="28"/>
          <w:rtl/>
          <w:lang w:bidi="fa-IR"/>
        </w:rPr>
      </w:pPr>
    </w:p>
    <w:p w:rsidR="00636C6A" w:rsidRDefault="00636C6A" w:rsidP="00636C6A">
      <w:pPr>
        <w:bidi/>
        <w:spacing w:line="240" w:lineRule="auto"/>
        <w:rPr>
          <w:rFonts w:ascii="Times New Roman" w:eastAsia="Times New Roman" w:hAnsi="Times New Roman" w:cs="B Nazanin"/>
          <w:sz w:val="28"/>
          <w:szCs w:val="28"/>
          <w:rtl/>
          <w:lang w:bidi="fa-IR"/>
        </w:rPr>
      </w:pPr>
    </w:p>
    <w:p w:rsidR="00636C6A" w:rsidRDefault="00636C6A" w:rsidP="00636C6A">
      <w:pPr>
        <w:bidi/>
        <w:spacing w:line="240" w:lineRule="auto"/>
        <w:rPr>
          <w:rFonts w:ascii="Times New Roman" w:eastAsia="Times New Roman" w:hAnsi="Times New Roman" w:cs="B Nazanin"/>
          <w:sz w:val="28"/>
          <w:szCs w:val="28"/>
          <w:rtl/>
          <w:lang w:bidi="fa-IR"/>
        </w:rPr>
      </w:pPr>
    </w:p>
    <w:p w:rsidR="00636C6A" w:rsidRDefault="00636C6A" w:rsidP="00636C6A">
      <w:pPr>
        <w:bidi/>
        <w:spacing w:line="240" w:lineRule="auto"/>
        <w:rPr>
          <w:rFonts w:ascii="Times New Roman" w:eastAsia="Times New Roman" w:hAnsi="Times New Roman" w:cs="B Nazanin"/>
          <w:sz w:val="28"/>
          <w:szCs w:val="28"/>
          <w:rtl/>
          <w:lang w:bidi="fa-IR"/>
        </w:rPr>
      </w:pPr>
    </w:p>
    <w:p w:rsidR="00636C6A" w:rsidRDefault="00636C6A" w:rsidP="00636C6A">
      <w:pPr>
        <w:bidi/>
        <w:spacing w:line="240" w:lineRule="auto"/>
        <w:rPr>
          <w:rFonts w:ascii="Times New Roman" w:eastAsia="Times New Roman" w:hAnsi="Times New Roman" w:cs="B Nazanin"/>
          <w:sz w:val="28"/>
          <w:szCs w:val="28"/>
          <w:rtl/>
          <w:lang w:bidi="fa-IR"/>
        </w:rPr>
      </w:pPr>
    </w:p>
    <w:p w:rsidR="00636C6A" w:rsidRDefault="00636C6A" w:rsidP="00636C6A">
      <w:pPr>
        <w:bidi/>
        <w:spacing w:line="240" w:lineRule="auto"/>
        <w:rPr>
          <w:rFonts w:ascii="Times New Roman" w:eastAsia="Times New Roman" w:hAnsi="Times New Roman" w:cs="B Nazanin"/>
          <w:sz w:val="28"/>
          <w:szCs w:val="28"/>
          <w:rtl/>
          <w:lang w:bidi="fa-IR"/>
        </w:rPr>
      </w:pPr>
    </w:p>
    <w:p w:rsidR="007D781A" w:rsidRDefault="0018574E" w:rsidP="00636C6A">
      <w:pPr>
        <w:bidi/>
        <w:spacing w:line="240" w:lineRule="auto"/>
        <w:rPr>
          <w:rFonts w:ascii="Times New Roman" w:eastAsia="Times New Roman" w:hAnsi="Times New Roman" w:cs="B Nazanin"/>
          <w:sz w:val="28"/>
          <w:szCs w:val="28"/>
          <w:rtl/>
          <w:lang w:bidi="fa-IR"/>
        </w:rPr>
      </w:pPr>
      <w:r w:rsidRPr="00125E95">
        <w:rPr>
          <w:rFonts w:ascii="Times New Roman" w:eastAsia="Times New Roman" w:hAnsi="Times New Roman" w:cs="B Nazanin" w:hint="cs"/>
          <w:sz w:val="28"/>
          <w:szCs w:val="28"/>
          <w:rtl/>
          <w:lang w:bidi="fa-IR"/>
        </w:rPr>
        <w:br/>
      </w:r>
    </w:p>
    <w:p w:rsidR="007D781A" w:rsidRDefault="00C32AF4" w:rsidP="007D781A">
      <w:pPr>
        <w:bidi/>
        <w:spacing w:line="240" w:lineRule="auto"/>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lang w:bidi="fa-IR"/>
        </w:rPr>
        <w:drawing>
          <wp:anchor distT="0" distB="0" distL="114300" distR="114300" simplePos="0" relativeHeight="251723776" behindDoc="0" locked="0" layoutInCell="1" allowOverlap="1">
            <wp:simplePos x="0" y="0"/>
            <wp:positionH relativeFrom="column">
              <wp:posOffset>238125</wp:posOffset>
            </wp:positionH>
            <wp:positionV relativeFrom="paragraph">
              <wp:posOffset>32385</wp:posOffset>
            </wp:positionV>
            <wp:extent cx="1981200" cy="276225"/>
            <wp:effectExtent l="0" t="0" r="0" b="0"/>
            <wp:wrapNone/>
            <wp:docPr id="36"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981200" cy="277813"/>
                      <a:chOff x="4610100" y="6473825"/>
                      <a:chExt cx="1981200" cy="277813"/>
                    </a:xfrm>
                  </a:grpSpPr>
                  <a:sp>
                    <a:nvSpPr>
                      <a:cNvPr id="7175" name="TextBox 14"/>
                      <a:cNvSpPr txBox="1">
                        <a:spLocks noChangeArrowheads="1"/>
                      </a:cNvSpPr>
                    </a:nvSpPr>
                    <a:spPr bwMode="auto">
                      <a:xfrm>
                        <a:off x="4610100" y="6473825"/>
                        <a:ext cx="1981200" cy="277813"/>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(www.navonasquare.com)</a:t>
                          </a:r>
                        </a:p>
                      </a:txBody>
                      <a:useSpRect/>
                    </a:txSp>
                  </a:sp>
                </lc:lockedCanvas>
              </a:graphicData>
            </a:graphic>
          </wp:anchor>
        </w:drawing>
      </w:r>
      <w:r>
        <w:rPr>
          <w:rFonts w:ascii="Times New Roman" w:eastAsia="Times New Roman" w:hAnsi="Times New Roman" w:cs="B Nazanin" w:hint="cs"/>
          <w:noProof/>
          <w:sz w:val="28"/>
          <w:szCs w:val="28"/>
          <w:rtl/>
        </w:rPr>
        <w:t>÷</w:t>
      </w:r>
    </w:p>
    <w:p w:rsidR="00424A3E" w:rsidRDefault="0014606F" w:rsidP="007D781A">
      <w:pPr>
        <w:bidi/>
        <w:spacing w:line="240" w:lineRule="auto"/>
        <w:rPr>
          <w:rFonts w:ascii="Times New Roman" w:eastAsia="Times New Roman" w:hAnsi="Times New Roman" w:cs="B Nazanin"/>
          <w:sz w:val="28"/>
          <w:szCs w:val="28"/>
          <w:rtl/>
          <w:lang w:bidi="fa-IR"/>
        </w:rPr>
      </w:pPr>
      <w:r>
        <w:rPr>
          <w:rFonts w:ascii="Times New Roman" w:eastAsia="Times New Roman" w:hAnsi="Times New Roman" w:cs="B Nazanin"/>
          <w:noProof/>
          <w:sz w:val="28"/>
          <w:szCs w:val="28"/>
          <w:rtl/>
        </w:rPr>
        <w:lastRenderedPageBreak/>
        <w:pict>
          <v:shape id="_x0000_s1064" type="#_x0000_t202" style="position:absolute;left:0;text-align:left;margin-left:22.2pt;margin-top:63.75pt;width:187.2pt;height:35.95pt;z-index:251715584;mso-width-percent:400;mso-height-percent:200;mso-width-percent:400;mso-height-percent:200;mso-width-relative:margin;mso-height-relative:margin" filled="f" stroked="f">
            <v:textbox style="mso-fit-shape-to-text:t">
              <w:txbxContent>
                <w:p w:rsidR="009B6FC1" w:rsidRPr="00150BAA" w:rsidRDefault="009B6FC1" w:rsidP="009B6FC1">
                  <w:pPr>
                    <w:jc w:val="right"/>
                    <w:rPr>
                      <w:rFonts w:cs="B Nazanin"/>
                    </w:rPr>
                  </w:pPr>
                  <w:r w:rsidRPr="00150BAA">
                    <w:rPr>
                      <w:rFonts w:cs="B Nazanin"/>
                    </w:rPr>
                    <w:t>(www.aviewoncities.com</w:t>
                  </w:r>
                  <w:r w:rsidRPr="00150BAA">
                    <w:rPr>
                      <w:rFonts w:cs="B Nazanin"/>
                      <w:rtl/>
                      <w:lang w:bidi="fa-IR"/>
                    </w:rPr>
                    <w:t xml:space="preserve"> (</w:t>
                  </w:r>
                </w:p>
              </w:txbxContent>
            </v:textbox>
          </v:shape>
        </w:pict>
      </w:r>
      <w:r w:rsidR="0018574E" w:rsidRPr="00125E95">
        <w:rPr>
          <w:rFonts w:ascii="Times New Roman" w:eastAsia="Times New Roman" w:hAnsi="Times New Roman" w:cs="B Nazanin" w:hint="cs"/>
          <w:sz w:val="28"/>
          <w:szCs w:val="28"/>
          <w:rtl/>
          <w:lang w:bidi="fa-IR"/>
        </w:rPr>
        <w:t>ترکیب پرتحرک و پویای معماری و مجسمه سازی، این فواره را در مقایسه با پروژه های رمی قبل از آن، از جمله طراحیهای خشک و پر آب و تاب اواخر قرن شانزدهم در چشمه های آکوا فلیچه (</w:t>
      </w:r>
      <w:r w:rsidR="0018574E" w:rsidRPr="00125E95">
        <w:rPr>
          <w:rFonts w:ascii="Times New Roman" w:eastAsia="Times New Roman" w:hAnsi="Times New Roman" w:cs="B Nazanin" w:hint="cs"/>
          <w:sz w:val="28"/>
          <w:szCs w:val="28"/>
          <w:lang w:bidi="fa-IR"/>
        </w:rPr>
        <w:t>AcquaFelice</w:t>
      </w:r>
      <w:r w:rsidR="00074A3B">
        <w:rPr>
          <w:rFonts w:ascii="Times New Roman" w:eastAsia="Times New Roman" w:hAnsi="Times New Roman" w:cs="B Nazanin" w:hint="cs"/>
          <w:sz w:val="28"/>
          <w:szCs w:val="28"/>
          <w:rtl/>
          <w:lang w:bidi="fa-IR"/>
        </w:rPr>
        <w:t>) و پاأ</w:t>
      </w:r>
      <w:r w:rsidR="0018574E" w:rsidRPr="00125E95">
        <w:rPr>
          <w:rFonts w:ascii="Times New Roman" w:eastAsia="Times New Roman" w:hAnsi="Times New Roman" w:cs="B Nazanin" w:hint="cs"/>
          <w:sz w:val="28"/>
          <w:szCs w:val="28"/>
          <w:rtl/>
          <w:lang w:bidi="fa-IR"/>
        </w:rPr>
        <w:t>ولا (</w:t>
      </w:r>
      <w:r w:rsidR="0018574E" w:rsidRPr="00125E95">
        <w:rPr>
          <w:rFonts w:ascii="Times New Roman" w:eastAsia="Times New Roman" w:hAnsi="Times New Roman" w:cs="B Nazanin" w:hint="cs"/>
          <w:sz w:val="28"/>
          <w:szCs w:val="28"/>
          <w:lang w:bidi="fa-IR"/>
        </w:rPr>
        <w:t>Paola</w:t>
      </w:r>
      <w:r w:rsidR="0018574E" w:rsidRPr="00125E95">
        <w:rPr>
          <w:rFonts w:ascii="Times New Roman" w:eastAsia="Times New Roman" w:hAnsi="Times New Roman" w:cs="B Nazanin" w:hint="cs"/>
          <w:sz w:val="28"/>
          <w:szCs w:val="28"/>
          <w:rtl/>
          <w:lang w:bidi="fa-IR"/>
        </w:rPr>
        <w:t>) در میدان سن برناردو یا حوضچه های متعدد آراسته و سنتی با طرح هندسی گل و گیاه که یک فواره یا خروجی آب بر بالای آن قرار دارد، بسیار انقلابی و نوآورانه بود.</w:t>
      </w:r>
    </w:p>
    <w:p w:rsidR="007661D8" w:rsidRDefault="00AC3751" w:rsidP="007661D8">
      <w:pPr>
        <w:pStyle w:val="Heading1"/>
        <w:bidi/>
        <w:spacing w:after="430" w:afterAutospacing="0"/>
        <w:rPr>
          <w:rFonts w:cs="B Nazanin"/>
          <w:b w:val="0"/>
          <w:bCs w:val="0"/>
          <w:sz w:val="28"/>
          <w:szCs w:val="28"/>
          <w:rtl/>
          <w:lang w:bidi="fa-IR"/>
        </w:rPr>
      </w:pPr>
      <w:r w:rsidRPr="00AC3751">
        <w:rPr>
          <w:rFonts w:cs="B Nazanin" w:hint="cs"/>
          <w:b w:val="0"/>
          <w:bCs w:val="0"/>
          <w:sz w:val="28"/>
          <w:szCs w:val="28"/>
          <w:rtl/>
        </w:rPr>
        <w:t>این میدان در خلال قرن هفدهم</w:t>
      </w:r>
      <w:r w:rsidR="00915A1F">
        <w:rPr>
          <w:rFonts w:cs="B Nazanin" w:hint="cs"/>
          <w:b w:val="0"/>
          <w:bCs w:val="0"/>
          <w:sz w:val="28"/>
          <w:szCs w:val="28"/>
          <w:rtl/>
        </w:rPr>
        <w:t>(51-1647) توسط برنینی</w:t>
      </w:r>
      <w:r w:rsidRPr="00AC3751">
        <w:rPr>
          <w:rFonts w:cs="B Nazanin" w:hint="cs"/>
          <w:b w:val="0"/>
          <w:bCs w:val="0"/>
          <w:sz w:val="28"/>
          <w:szCs w:val="28"/>
          <w:rtl/>
        </w:rPr>
        <w:t xml:space="preserve"> به شکل فضایی شاخص کنونی اش در آمده است. کلیسای سن جاکومو دلی اسپانول </w:t>
      </w:r>
      <w:r w:rsidRPr="00AC3751">
        <w:rPr>
          <w:rFonts w:cs="B Nazanin"/>
          <w:b w:val="0"/>
          <w:bCs w:val="0"/>
          <w:sz w:val="28"/>
          <w:szCs w:val="28"/>
        </w:rPr>
        <w:t xml:space="preserve">(San GiacomodegliSpagnuoli) </w:t>
      </w:r>
      <w:r w:rsidRPr="00AC3751">
        <w:rPr>
          <w:rFonts w:cs="B Nazanin" w:hint="cs"/>
          <w:b w:val="0"/>
          <w:bCs w:val="0"/>
          <w:sz w:val="28"/>
          <w:szCs w:val="28"/>
          <w:rtl/>
          <w:lang w:bidi="fa-IR"/>
        </w:rPr>
        <w:t xml:space="preserve"> در نمیه ی قرن پانزدههم در مقابل ظلع بلند میدان، توسط دو معمار و با همکاری فرانچسکو برومینی </w:t>
      </w:r>
      <w:r w:rsidRPr="00AC3751">
        <w:rPr>
          <w:rFonts w:cs="B Nazanin"/>
          <w:b w:val="0"/>
          <w:bCs w:val="0"/>
          <w:sz w:val="28"/>
          <w:szCs w:val="28"/>
          <w:lang w:bidi="fa-IR"/>
        </w:rPr>
        <w:t xml:space="preserve">(Francesco Borromini) </w:t>
      </w:r>
      <w:r w:rsidRPr="00AC3751">
        <w:rPr>
          <w:rFonts w:cs="B Nazanin" w:hint="cs"/>
          <w:b w:val="0"/>
          <w:bCs w:val="0"/>
          <w:sz w:val="28"/>
          <w:szCs w:val="28"/>
          <w:rtl/>
          <w:lang w:bidi="fa-IR"/>
        </w:rPr>
        <w:t xml:space="preserve"> ساخته شده است. آنچه در این میدان از اهمیت بیشتری برخوردار است مبلمان شهری میدان است که توسط برنینی </w:t>
      </w:r>
      <w:r w:rsidRPr="00AC3751">
        <w:rPr>
          <w:rFonts w:cs="B Nazanin"/>
          <w:b w:val="0"/>
          <w:bCs w:val="0"/>
          <w:sz w:val="28"/>
          <w:szCs w:val="28"/>
          <w:lang w:bidi="fa-IR"/>
        </w:rPr>
        <w:t xml:space="preserve">(Bernini) </w:t>
      </w:r>
      <w:r w:rsidRPr="00AC3751">
        <w:rPr>
          <w:rFonts w:cs="B Nazanin" w:hint="cs"/>
          <w:b w:val="0"/>
          <w:bCs w:val="0"/>
          <w:sz w:val="28"/>
          <w:szCs w:val="28"/>
          <w:rtl/>
          <w:lang w:bidi="fa-IR"/>
        </w:rPr>
        <w:t xml:space="preserve"> ساخته شد و شامل چشمه فواره های شاخصی است که در حقیقت هویت بخش شکل و ریتم میدان می باشند. شخصیت بارز فضایی میدان در راستای طولی آن در نمای مسلط و افقی سنت اگنس </w:t>
      </w:r>
      <w:r w:rsidRPr="00AC3751">
        <w:rPr>
          <w:rFonts w:cs="B Nazanin"/>
          <w:b w:val="0"/>
          <w:bCs w:val="0"/>
          <w:sz w:val="28"/>
          <w:szCs w:val="28"/>
          <w:lang w:bidi="fa-IR"/>
        </w:rPr>
        <w:t xml:space="preserve">(SantAgnese) </w:t>
      </w:r>
      <w:r w:rsidRPr="00AC3751">
        <w:rPr>
          <w:rFonts w:cs="B Nazanin" w:hint="cs"/>
          <w:b w:val="0"/>
          <w:bCs w:val="0"/>
          <w:sz w:val="28"/>
          <w:szCs w:val="28"/>
          <w:rtl/>
          <w:lang w:bidi="fa-IR"/>
        </w:rPr>
        <w:t xml:space="preserve"> بازتاب می یابد</w:t>
      </w:r>
      <w:r w:rsidRPr="00125E95">
        <w:rPr>
          <w:rFonts w:cs="B Nazanin" w:hint="cs"/>
          <w:b w:val="0"/>
          <w:bCs w:val="0"/>
          <w:sz w:val="28"/>
          <w:szCs w:val="28"/>
          <w:rtl/>
          <w:lang w:bidi="fa-IR"/>
        </w:rPr>
        <w:t>. قرارگیری گنبدی در میان برج های دو گانه ی نمای آن منظر قدرتمندی را برای فضای میدان به وجود آورده است. چشمه فواره های برنینی به دور ستون باستانی (ابلیسک) در راستای محور طولی میدان واقع شده اند ام از دیگر سو بر مرکز دو محور طولی و عرضی میدان قرار نگرفته اند که نه تنها باعث نقصان نمای منحنی شکل کلیسا نمی شود بلکه به عملکرد فضایی آن نیز کمک می کند. دو چشمه فواره ی دیگر که هر دو در راستای محور طولی میدان واقع شده اند نیز بر عهده ی برنینی قرار داشته اند.</w:t>
      </w:r>
    </w:p>
    <w:p w:rsidR="001102C4" w:rsidRDefault="00636C6A" w:rsidP="001102C4">
      <w:pPr>
        <w:pStyle w:val="Heading1"/>
        <w:bidi/>
        <w:spacing w:after="430" w:afterAutospacing="0"/>
        <w:rPr>
          <w:rFonts w:cs="B Nazanin"/>
          <w:b w:val="0"/>
          <w:bCs w:val="0"/>
          <w:sz w:val="28"/>
          <w:szCs w:val="28"/>
          <w:rtl/>
          <w:lang w:bidi="fa-IR"/>
        </w:rPr>
      </w:pPr>
      <w:r>
        <w:rPr>
          <w:rFonts w:cs="B Nazanin" w:hint="cs"/>
          <w:b w:val="0"/>
          <w:bCs w:val="0"/>
          <w:noProof/>
          <w:sz w:val="28"/>
          <w:szCs w:val="28"/>
          <w:rtl/>
          <w:lang w:bidi="fa-IR"/>
        </w:rPr>
        <w:drawing>
          <wp:anchor distT="0" distB="0" distL="114300" distR="114300" simplePos="0" relativeHeight="251689984" behindDoc="0" locked="0" layoutInCell="1" allowOverlap="1">
            <wp:simplePos x="0" y="0"/>
            <wp:positionH relativeFrom="column">
              <wp:posOffset>704850</wp:posOffset>
            </wp:positionH>
            <wp:positionV relativeFrom="paragraph">
              <wp:posOffset>400029</wp:posOffset>
            </wp:positionV>
            <wp:extent cx="4831189" cy="2372403"/>
            <wp:effectExtent l="95250" t="95250" r="102761" b="104097"/>
            <wp:wrapNone/>
            <wp:docPr id="19" name="Picture 8" descr="C:\Users\SECHGIN SAYAR\Desktop\gh.jpg"/>
            <wp:cNvGraphicFramePr/>
            <a:graphic xmlns:a="http://schemas.openxmlformats.org/drawingml/2006/main">
              <a:graphicData uri="http://schemas.openxmlformats.org/drawingml/2006/picture">
                <pic:pic xmlns:pic="http://schemas.openxmlformats.org/drawingml/2006/picture">
                  <pic:nvPicPr>
                    <pic:cNvPr id="6" name="Picture 5" descr="C:\Users\SECHGIN SAYAR\Desktop\gh.jpg"/>
                    <pic:cNvPicPr>
                      <a:picLocks noChangeAspect="1" noChangeArrowheads="1"/>
                    </pic:cNvPicPr>
                  </pic:nvPicPr>
                  <pic:blipFill>
                    <a:blip r:embed="rId19"/>
                    <a:srcRect/>
                    <a:stretch>
                      <a:fillRect/>
                    </a:stretch>
                  </pic:blipFill>
                  <pic:spPr bwMode="auto">
                    <a:xfrm>
                      <a:off x="0" y="0"/>
                      <a:ext cx="4831189" cy="2372403"/>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1102C4" w:rsidRDefault="001102C4" w:rsidP="001102C4">
      <w:pPr>
        <w:pStyle w:val="Heading1"/>
        <w:bidi/>
        <w:spacing w:after="430" w:afterAutospacing="0"/>
        <w:rPr>
          <w:rFonts w:cs="B Nazanin"/>
          <w:b w:val="0"/>
          <w:bCs w:val="0"/>
          <w:sz w:val="28"/>
          <w:szCs w:val="28"/>
          <w:rtl/>
          <w:lang w:bidi="fa-IR"/>
        </w:rPr>
      </w:pPr>
    </w:p>
    <w:p w:rsidR="001102C4" w:rsidRDefault="001102C4" w:rsidP="001102C4">
      <w:pPr>
        <w:pStyle w:val="Heading1"/>
        <w:bidi/>
        <w:spacing w:after="430" w:afterAutospacing="0"/>
        <w:rPr>
          <w:rFonts w:cs="B Nazanin"/>
          <w:b w:val="0"/>
          <w:bCs w:val="0"/>
          <w:sz w:val="28"/>
          <w:szCs w:val="28"/>
          <w:rtl/>
          <w:lang w:bidi="fa-IR"/>
        </w:rPr>
      </w:pPr>
    </w:p>
    <w:p w:rsidR="001102C4" w:rsidRDefault="00CC4880" w:rsidP="001102C4">
      <w:pPr>
        <w:pStyle w:val="Heading1"/>
        <w:bidi/>
        <w:spacing w:after="430" w:afterAutospacing="0"/>
        <w:rPr>
          <w:rFonts w:cs="B Nazanin"/>
          <w:b w:val="0"/>
          <w:bCs w:val="0"/>
          <w:sz w:val="28"/>
          <w:szCs w:val="28"/>
          <w:rtl/>
          <w:lang w:bidi="fa-IR"/>
        </w:rPr>
      </w:pPr>
      <w:r w:rsidRPr="00CC4880">
        <w:rPr>
          <w:rFonts w:cs="B Nazanin"/>
          <w:b w:val="0"/>
          <w:bCs w:val="0"/>
          <w:noProof/>
          <w:sz w:val="28"/>
          <w:szCs w:val="28"/>
          <w:rtl/>
          <w:lang w:bidi="fa-IR"/>
        </w:rPr>
        <w:drawing>
          <wp:anchor distT="0" distB="0" distL="114300" distR="114300" simplePos="0" relativeHeight="251725824" behindDoc="0" locked="0" layoutInCell="1" allowOverlap="1">
            <wp:simplePos x="0" y="0"/>
            <wp:positionH relativeFrom="column">
              <wp:posOffset>571500</wp:posOffset>
            </wp:positionH>
            <wp:positionV relativeFrom="paragraph">
              <wp:posOffset>1226185</wp:posOffset>
            </wp:positionV>
            <wp:extent cx="2057400" cy="276225"/>
            <wp:effectExtent l="0" t="0" r="0" b="0"/>
            <wp:wrapNone/>
            <wp:docPr id="37"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057400" cy="277813"/>
                      <a:chOff x="304800" y="6057900"/>
                      <a:chExt cx="2057400" cy="277813"/>
                    </a:xfrm>
                  </a:grpSpPr>
                  <a:sp>
                    <a:nvSpPr>
                      <a:cNvPr id="5127" name="TextBox 8"/>
                      <a:cNvSpPr txBox="1">
                        <a:spLocks noChangeArrowheads="1"/>
                      </a:cNvSpPr>
                    </a:nvSpPr>
                    <a:spPr bwMode="auto">
                      <a:xfrm>
                        <a:off x="304800" y="6057900"/>
                        <a:ext cx="2057400" cy="277813"/>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(www.courses.umass.edu)</a:t>
                          </a:r>
                        </a:p>
                      </a:txBody>
                      <a:useSpRect/>
                    </a:txSp>
                  </a:sp>
                </lc:lockedCanvas>
              </a:graphicData>
            </a:graphic>
          </wp:anchor>
        </w:drawing>
      </w:r>
    </w:p>
    <w:p w:rsidR="001102C4" w:rsidRDefault="00CC4880" w:rsidP="001102C4">
      <w:pPr>
        <w:pStyle w:val="Heading1"/>
        <w:bidi/>
        <w:spacing w:after="430" w:afterAutospacing="0"/>
        <w:rPr>
          <w:rFonts w:cs="B Nazanin"/>
          <w:b w:val="0"/>
          <w:bCs w:val="0"/>
          <w:sz w:val="28"/>
          <w:szCs w:val="28"/>
          <w:rtl/>
          <w:lang w:bidi="fa-IR"/>
        </w:rPr>
      </w:pPr>
      <w:r>
        <w:rPr>
          <w:rFonts w:cs="B Nazanin"/>
          <w:b w:val="0"/>
          <w:bCs w:val="0"/>
          <w:noProof/>
          <w:sz w:val="28"/>
          <w:szCs w:val="28"/>
          <w:rtl/>
          <w:lang w:bidi="fa-IR"/>
        </w:rPr>
        <w:lastRenderedPageBreak/>
        <w:drawing>
          <wp:anchor distT="0" distB="0" distL="114300" distR="114300" simplePos="0" relativeHeight="251727872" behindDoc="0" locked="0" layoutInCell="1" allowOverlap="1">
            <wp:simplePos x="0" y="0"/>
            <wp:positionH relativeFrom="column">
              <wp:posOffset>-152400</wp:posOffset>
            </wp:positionH>
            <wp:positionV relativeFrom="paragraph">
              <wp:posOffset>3800475</wp:posOffset>
            </wp:positionV>
            <wp:extent cx="1571625" cy="276225"/>
            <wp:effectExtent l="0" t="0" r="0" b="0"/>
            <wp:wrapNone/>
            <wp:docPr id="38" name="Object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76387" cy="276225"/>
                      <a:chOff x="33338" y="6645275"/>
                      <a:chExt cx="1576387" cy="276225"/>
                    </a:xfrm>
                  </a:grpSpPr>
                  <a:sp>
                    <a:nvSpPr>
                      <a:cNvPr id="9229" name="Rectangle 2"/>
                      <a:cNvSpPr>
                        <a:spLocks noChangeArrowheads="1"/>
                      </a:cNvSpPr>
                    </a:nvSpPr>
                    <a:spPr bwMode="auto">
                      <a:xfrm>
                        <a:off x="33338" y="6645275"/>
                        <a:ext cx="1576387" cy="27622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200" b="1" dirty="0"/>
                            <a:t>www.intechopen.com</a:t>
                          </a:r>
                          <a:endParaRPr lang="en-US" sz="1200" dirty="0"/>
                        </a:p>
                      </a:txBody>
                      <a:useSpRect/>
                    </a:txSp>
                  </a:sp>
                </lc:lockedCanvas>
              </a:graphicData>
            </a:graphic>
          </wp:anchor>
        </w:drawing>
      </w:r>
      <w:r w:rsidR="001102C4" w:rsidRPr="001102C4">
        <w:rPr>
          <w:rFonts w:cs="B Nazanin"/>
          <w:b w:val="0"/>
          <w:bCs w:val="0"/>
          <w:noProof/>
          <w:sz w:val="28"/>
          <w:szCs w:val="28"/>
          <w:rtl/>
          <w:lang w:bidi="fa-IR"/>
        </w:rPr>
        <w:drawing>
          <wp:inline distT="0" distB="0" distL="0" distR="0">
            <wp:extent cx="5943600" cy="3579495"/>
            <wp:effectExtent l="95250" t="95250" r="95250" b="97155"/>
            <wp:docPr id="20" name="Picture 9" descr="C:\Users\khazar\Desktop\ghazal projects\Piazza Navona\Piazza-Navona-20328.jpg"/>
            <wp:cNvGraphicFramePr/>
            <a:graphic xmlns:a="http://schemas.openxmlformats.org/drawingml/2006/main">
              <a:graphicData uri="http://schemas.openxmlformats.org/drawingml/2006/picture">
                <pic:pic xmlns:pic="http://schemas.openxmlformats.org/drawingml/2006/picture">
                  <pic:nvPicPr>
                    <pic:cNvPr id="12" name="Picture 7" descr="C:\Users\khazar\Desktop\ghazal projects\Piazza Navona\Piazza-Navona-20328.jpg"/>
                    <pic:cNvPicPr>
                      <a:picLocks noChangeAspect="1" noChangeArrowheads="1"/>
                    </pic:cNvPicPr>
                  </pic:nvPicPr>
                  <pic:blipFill>
                    <a:blip r:embed="rId20"/>
                    <a:srcRect/>
                    <a:stretch>
                      <a:fillRect/>
                    </a:stretch>
                  </pic:blipFill>
                  <pic:spPr bwMode="auto">
                    <a:xfrm>
                      <a:off x="0" y="0"/>
                      <a:ext cx="5943600" cy="357949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636C6A" w:rsidRDefault="00636C6A" w:rsidP="001102C4">
      <w:pPr>
        <w:pStyle w:val="Heading1"/>
        <w:bidi/>
        <w:spacing w:after="430" w:afterAutospacing="0"/>
        <w:rPr>
          <w:rFonts w:cs="B Nazanin"/>
          <w:b w:val="0"/>
          <w:bCs w:val="0"/>
          <w:sz w:val="28"/>
          <w:szCs w:val="28"/>
          <w:rtl/>
          <w:lang w:bidi="fa-IR"/>
        </w:rPr>
      </w:pPr>
    </w:p>
    <w:p w:rsidR="00AC3751" w:rsidRDefault="0014606F" w:rsidP="00636C6A">
      <w:pPr>
        <w:pStyle w:val="Heading1"/>
        <w:bidi/>
        <w:spacing w:after="430" w:afterAutospacing="0"/>
        <w:rPr>
          <w:rFonts w:cs="B Nazanin"/>
          <w:b w:val="0"/>
          <w:bCs w:val="0"/>
          <w:sz w:val="28"/>
          <w:szCs w:val="28"/>
          <w:rtl/>
          <w:lang w:bidi="fa-IR"/>
        </w:rPr>
      </w:pPr>
      <w:r>
        <w:rPr>
          <w:rFonts w:cs="B Nazanin"/>
          <w:b w:val="0"/>
          <w:bCs w:val="0"/>
          <w:noProof/>
          <w:sz w:val="28"/>
          <w:szCs w:val="28"/>
          <w:rtl/>
        </w:rPr>
        <w:pict>
          <v:shape id="_x0000_s1063" type="#_x0000_t202" style="position:absolute;left:0;text-align:left;margin-left:156pt;margin-top:104.25pt;width:317.25pt;height:22.5pt;z-index:251714560;mso-width-relative:margin;mso-height-relative:margin" filled="f" stroked="f">
            <v:textbox>
              <w:txbxContent>
                <w:p w:rsidR="005E4F8B" w:rsidRPr="00150BAA" w:rsidRDefault="005E4F8B" w:rsidP="005E4F8B">
                  <w:pPr>
                    <w:jc w:val="right"/>
                    <w:rPr>
                      <w:rFonts w:cs="B Nazanin"/>
                    </w:rPr>
                  </w:pPr>
                  <w:r>
                    <w:rPr>
                      <w:rFonts w:ascii="Arial" w:hAnsi="Arial" w:cs="B Roya" w:hint="cs"/>
                      <w:color w:val="333333"/>
                      <w:rtl/>
                    </w:rPr>
                    <w:t>)</w:t>
                  </w:r>
                  <w:r w:rsidRPr="00456048">
                    <w:rPr>
                      <w:rFonts w:ascii="Arial" w:hAnsi="Arial" w:cs="B Roya"/>
                      <w:color w:val="333333"/>
                    </w:rPr>
                    <w:t>Urban Design: Street and Square</w:t>
                  </w:r>
                  <w:r>
                    <w:rPr>
                      <w:rFonts w:ascii="Arial" w:hAnsi="Arial" w:cs="B Roya"/>
                      <w:color w:val="333333"/>
                    </w:rPr>
                    <w:t>, by : Cliff Moughtin</w:t>
                  </w:r>
                  <w:r>
                    <w:rPr>
                      <w:rFonts w:ascii="Arial" w:hAnsi="Arial" w:cs="B Roya" w:hint="cs"/>
                      <w:color w:val="333333"/>
                      <w:rtl/>
                    </w:rPr>
                    <w:t>(</w:t>
                  </w:r>
                </w:p>
              </w:txbxContent>
            </v:textbox>
          </v:shape>
        </w:pict>
      </w:r>
      <w:r>
        <w:rPr>
          <w:rFonts w:cs="B Nazanin"/>
          <w:b w:val="0"/>
          <w:bCs w:val="0"/>
          <w:noProof/>
          <w:sz w:val="28"/>
          <w:szCs w:val="28"/>
          <w:rtl/>
        </w:rPr>
        <w:pict>
          <v:shape id="_x0000_s1062" type="#_x0000_t202" style="position:absolute;left:0;text-align:left;margin-left:45pt;margin-top:81.75pt;width:141pt;height:22.5pt;z-index:251713536;mso-width-relative:margin;mso-height-relative:margin" filled="f" stroked="f">
            <v:textbox>
              <w:txbxContent>
                <w:p w:rsidR="005E4F8B" w:rsidRPr="00150BAA" w:rsidRDefault="005E4F8B" w:rsidP="005E4F8B">
                  <w:pPr>
                    <w:jc w:val="right"/>
                    <w:rPr>
                      <w:rFonts w:cs="B Nazanin"/>
                    </w:rPr>
                  </w:pPr>
                  <w:r>
                    <w:rPr>
                      <w:rFonts w:ascii="Arial" w:hAnsi="Arial" w:cs="B Roya" w:hint="cs"/>
                      <w:color w:val="333333"/>
                      <w:rtl/>
                      <w:lang w:bidi="fa-IR"/>
                    </w:rPr>
                    <w:t>)</w:t>
                  </w:r>
                  <w:r>
                    <w:rPr>
                      <w:rFonts w:ascii="Arial" w:hAnsi="Arial" w:cs="B Roya"/>
                      <w:color w:val="333333"/>
                      <w:lang w:bidi="fa-IR"/>
                    </w:rPr>
                    <w:t>www.Books.google.com</w:t>
                  </w:r>
                  <w:r w:rsidRPr="00AD7F78">
                    <w:rPr>
                      <w:rFonts w:cs="B Nazanin"/>
                      <w:rtl/>
                      <w:lang w:bidi="fa-IR"/>
                    </w:rPr>
                    <w:t xml:space="preserve"> </w:t>
                  </w:r>
                  <w:r w:rsidRPr="00150BAA">
                    <w:rPr>
                      <w:rFonts w:cs="B Nazanin"/>
                      <w:rtl/>
                      <w:lang w:bidi="fa-IR"/>
                    </w:rPr>
                    <w:t>(</w:t>
                  </w:r>
                </w:p>
              </w:txbxContent>
            </v:textbox>
          </v:shape>
        </w:pict>
      </w:r>
      <w:r w:rsidR="00AC3751">
        <w:rPr>
          <w:rFonts w:cs="B Nazanin" w:hint="cs"/>
          <w:b w:val="0"/>
          <w:bCs w:val="0"/>
          <w:sz w:val="28"/>
          <w:szCs w:val="28"/>
          <w:rtl/>
          <w:lang w:bidi="fa-IR"/>
        </w:rPr>
        <w:t>در واقع</w:t>
      </w:r>
      <w:r w:rsidR="00AC3751" w:rsidRPr="00125E95">
        <w:rPr>
          <w:rFonts w:cs="B Nazanin" w:hint="cs"/>
          <w:b w:val="0"/>
          <w:bCs w:val="0"/>
          <w:sz w:val="28"/>
          <w:szCs w:val="28"/>
          <w:rtl/>
          <w:lang w:bidi="fa-IR"/>
        </w:rPr>
        <w:t xml:space="preserve"> پیاتزا</w:t>
      </w:r>
      <w:r w:rsidR="00074A3B">
        <w:rPr>
          <w:rFonts w:cs="B Nazanin" w:hint="cs"/>
          <w:b w:val="0"/>
          <w:bCs w:val="0"/>
          <w:sz w:val="28"/>
          <w:szCs w:val="28"/>
          <w:rtl/>
          <w:lang w:bidi="fa-IR"/>
        </w:rPr>
        <w:t xml:space="preserve">  ناون</w:t>
      </w:r>
      <w:r w:rsidR="00AC3751" w:rsidRPr="00125E95">
        <w:rPr>
          <w:rFonts w:cs="B Nazanin" w:hint="cs"/>
          <w:b w:val="0"/>
          <w:bCs w:val="0"/>
          <w:sz w:val="28"/>
          <w:szCs w:val="28"/>
          <w:rtl/>
          <w:lang w:bidi="fa-IR"/>
        </w:rPr>
        <w:t xml:space="preserve">ا میدانی است تحت تسلط چشمه فواره هایی که هنرمندی برجسته به شخصیت فضایی میدان افزوده است. او مسیر حرکتی مخاطب را در میدان را تغییر داده است و این کار از طریق تغییر مسیر توجه به از محور طولی اصلی به سمت نمای کلیسا صورت پذیرفته است. جدای از </w:t>
      </w:r>
      <w:r w:rsidR="00AC3751" w:rsidRPr="007D781A">
        <w:rPr>
          <w:rFonts w:cs="B Nazanin" w:hint="cs"/>
          <w:b w:val="0"/>
          <w:bCs w:val="0"/>
          <w:sz w:val="28"/>
          <w:szCs w:val="28"/>
          <w:rtl/>
          <w:lang w:bidi="fa-IR"/>
        </w:rPr>
        <w:t>کلیسای سنت آگنس</w:t>
      </w:r>
      <w:r w:rsidR="00AC3751" w:rsidRPr="00125E95">
        <w:rPr>
          <w:rFonts w:cs="B Nazanin" w:hint="cs"/>
          <w:b w:val="0"/>
          <w:bCs w:val="0"/>
          <w:sz w:val="28"/>
          <w:szCs w:val="28"/>
          <w:rtl/>
          <w:lang w:bidi="fa-IR"/>
        </w:rPr>
        <w:t xml:space="preserve">، معماری کل میدان دارای تقابل با جهت حرکتی مجسمه های برنینی که در میان آبنما هستند. منظر میدان در قرن هجده ام عرصه ای غریب و منحصر به فرد را در فضای شهری شکل داده است. </w:t>
      </w:r>
    </w:p>
    <w:p w:rsidR="005E4F8B" w:rsidRDefault="005E4F8B" w:rsidP="005E4F8B">
      <w:pPr>
        <w:pStyle w:val="Heading1"/>
        <w:bidi/>
        <w:spacing w:after="430" w:afterAutospacing="0"/>
        <w:rPr>
          <w:rFonts w:cs="B Nazanin"/>
          <w:b w:val="0"/>
          <w:bCs w:val="0"/>
          <w:sz w:val="28"/>
          <w:szCs w:val="28"/>
          <w:rtl/>
          <w:lang w:bidi="fa-IR"/>
        </w:rPr>
      </w:pPr>
    </w:p>
    <w:p w:rsidR="007E0B46" w:rsidRPr="007E0B46" w:rsidRDefault="00074A3B" w:rsidP="007E0B46">
      <w:pPr>
        <w:bidi/>
        <w:rPr>
          <w:rFonts w:ascii="Times New Roman" w:eastAsia="Times New Roman" w:hAnsi="Times New Roman" w:cs="B Roya"/>
          <w:rtl/>
          <w:lang w:bidi="fa-IR"/>
        </w:rPr>
      </w:pPr>
      <w:r w:rsidRPr="00125E95">
        <w:rPr>
          <w:rFonts w:ascii="Times New Roman" w:eastAsia="Times New Roman" w:hAnsi="Times New Roman" w:cs="B Nazanin" w:hint="cs"/>
          <w:sz w:val="28"/>
          <w:szCs w:val="28"/>
          <w:rtl/>
          <w:lang w:bidi="fa-IR"/>
        </w:rPr>
        <w:t xml:space="preserve">در دوره ی نئو کلاسیک ( دوره ی رنسانس و باروک) تغییرات مشهودی در ریخت شناسی شهری حادث شد. با تغییر دور نمای اقتصادی، سیاسی و فلسفه، دستاورد های برنامه ریزی و طراحی شهر ها تغییراتی یافت که حاصل از تاثیرات خردگرایانه ی دوره ی رنسانس بود. برنامه ریزی و طراحی شکل گرا </w:t>
      </w:r>
      <w:r w:rsidRPr="00125E95">
        <w:rPr>
          <w:rFonts w:ascii="Times New Roman" w:eastAsia="Times New Roman" w:hAnsi="Times New Roman" w:cs="B Nazanin"/>
          <w:sz w:val="28"/>
          <w:szCs w:val="28"/>
          <w:lang w:bidi="fa-IR"/>
        </w:rPr>
        <w:t xml:space="preserve">(Formal) </w:t>
      </w:r>
      <w:r w:rsidRPr="00125E95">
        <w:rPr>
          <w:rFonts w:ascii="Times New Roman" w:eastAsia="Times New Roman" w:hAnsi="Times New Roman" w:cs="B Nazanin" w:hint="cs"/>
          <w:sz w:val="28"/>
          <w:szCs w:val="28"/>
          <w:rtl/>
          <w:lang w:bidi="fa-IR"/>
        </w:rPr>
        <w:t xml:space="preserve"> در این دوره بسیار رواج پیدا کرد. قرینه سازی و نظم </w:t>
      </w:r>
      <w:r w:rsidRPr="00125E95">
        <w:rPr>
          <w:rFonts w:ascii="Times New Roman" w:eastAsia="Times New Roman" w:hAnsi="Times New Roman" w:cs="B Nazanin"/>
          <w:sz w:val="28"/>
          <w:szCs w:val="28"/>
          <w:lang w:bidi="fa-IR"/>
        </w:rPr>
        <w:t xml:space="preserve">(Symmetry and Order) </w:t>
      </w:r>
      <w:r w:rsidRPr="00125E95">
        <w:rPr>
          <w:rFonts w:ascii="Times New Roman" w:eastAsia="Times New Roman" w:hAnsi="Times New Roman" w:cs="B Nazanin" w:hint="cs"/>
          <w:sz w:val="28"/>
          <w:szCs w:val="28"/>
          <w:rtl/>
          <w:lang w:bidi="fa-IR"/>
        </w:rPr>
        <w:t xml:space="preserve">از اصول بدیهی طراحی میادین گشت. پلازا های ایتالیایی نمونه های بسیار معروف از میادین عمومی در دوره ی رنسانس هستند. بناهای یادبود و </w:t>
      </w:r>
      <w:r w:rsidRPr="00125E95">
        <w:rPr>
          <w:rFonts w:ascii="Times New Roman" w:eastAsia="Times New Roman" w:hAnsi="Times New Roman" w:cs="B Nazanin" w:hint="cs"/>
          <w:sz w:val="28"/>
          <w:szCs w:val="28"/>
          <w:rtl/>
          <w:lang w:bidi="fa-IR"/>
        </w:rPr>
        <w:lastRenderedPageBreak/>
        <w:t>چشمه فواره ها به منظور خلق محیطی زیباشناختی و مفرح به میادین افزوده شدند. میدان ناونا ی رم یکی از مثال های قابل تعمل برای بررسی اینگونه تغییرات به حساب می آید.</w:t>
      </w:r>
      <w:r w:rsidR="007E0B46" w:rsidRPr="007E0B46">
        <w:rPr>
          <w:rFonts w:ascii="Times New Roman" w:eastAsia="Times New Roman" w:hAnsi="Times New Roman" w:cs="B Roya"/>
          <w:lang w:bidi="fa-IR"/>
        </w:rPr>
        <w:t xml:space="preserve"> http://www.intechopen.com)</w:t>
      </w:r>
      <w:r w:rsidR="007E0B46" w:rsidRPr="007E0B46">
        <w:rPr>
          <w:rFonts w:ascii="Times New Roman" w:eastAsia="Times New Roman" w:hAnsi="Times New Roman" w:cs="B Roya" w:hint="cs"/>
          <w:rtl/>
          <w:lang w:bidi="fa-IR"/>
        </w:rPr>
        <w:t>)</w:t>
      </w:r>
    </w:p>
    <w:p w:rsidR="00074A3B" w:rsidRPr="007E0B46" w:rsidRDefault="007E0B46" w:rsidP="00C9580A">
      <w:pPr>
        <w:pStyle w:val="Heading1"/>
        <w:bidi/>
        <w:spacing w:after="430" w:afterAutospacing="0"/>
        <w:rPr>
          <w:rFonts w:cs="B Nazanin"/>
          <w:b w:val="0"/>
          <w:bCs w:val="0"/>
          <w:sz w:val="22"/>
          <w:szCs w:val="22"/>
          <w:lang w:bidi="fa-IR"/>
        </w:rPr>
      </w:pPr>
      <w:r w:rsidRPr="007E0B46">
        <w:rPr>
          <w:rFonts w:cs="B Roya"/>
          <w:b w:val="0"/>
          <w:bCs w:val="0"/>
          <w:sz w:val="22"/>
          <w:szCs w:val="22"/>
          <w:lang w:bidi="fa-IR"/>
        </w:rPr>
        <w:t>Designing Urban Squares, by: Murat Z.Meluk</w:t>
      </w:r>
    </w:p>
    <w:p w:rsidR="005F272B" w:rsidRPr="007E0B46" w:rsidRDefault="005F272B" w:rsidP="00ED3A11">
      <w:pPr>
        <w:pStyle w:val="Heading1"/>
        <w:bidi/>
        <w:spacing w:after="430" w:afterAutospacing="0"/>
        <w:jc w:val="both"/>
        <w:rPr>
          <w:rFonts w:cs="B Nazanin"/>
          <w:sz w:val="32"/>
          <w:szCs w:val="32"/>
          <w:rtl/>
          <w:lang w:bidi="fa-IR"/>
        </w:rPr>
      </w:pPr>
      <w:r w:rsidRPr="007E0B46">
        <w:rPr>
          <w:rFonts w:cs="B Nazanin" w:hint="cs"/>
          <w:sz w:val="32"/>
          <w:szCs w:val="32"/>
          <w:rtl/>
          <w:lang w:bidi="fa-IR"/>
        </w:rPr>
        <w:t xml:space="preserve">ساختمان های اطراف میدان </w:t>
      </w:r>
    </w:p>
    <w:p w:rsidR="00ED3A11" w:rsidRDefault="00ED3A11" w:rsidP="007D781A">
      <w:pPr>
        <w:pStyle w:val="Heading1"/>
        <w:spacing w:after="430"/>
        <w:jc w:val="right"/>
        <w:rPr>
          <w:rFonts w:cs="B Nazanin"/>
          <w:sz w:val="28"/>
          <w:szCs w:val="28"/>
          <w:rtl/>
          <w:lang w:bidi="fa-IR"/>
        </w:rPr>
      </w:pPr>
      <w:r w:rsidRPr="00ED3A11">
        <w:rPr>
          <w:rFonts w:cs="B Nazanin"/>
          <w:sz w:val="28"/>
          <w:szCs w:val="28"/>
          <w:lang w:bidi="fa-IR"/>
        </w:rPr>
        <w:t>Sant'Agnese in Agone</w:t>
      </w:r>
    </w:p>
    <w:p w:rsidR="0096488E" w:rsidRDefault="0014606F" w:rsidP="0096488E">
      <w:pPr>
        <w:pStyle w:val="Heading1"/>
        <w:spacing w:after="430"/>
        <w:jc w:val="right"/>
        <w:rPr>
          <w:rFonts w:cs="B Nazanin"/>
          <w:b w:val="0"/>
          <w:bCs w:val="0"/>
          <w:sz w:val="28"/>
          <w:szCs w:val="28"/>
          <w:rtl/>
          <w:lang w:bidi="fa-IR"/>
        </w:rPr>
      </w:pPr>
      <w:r>
        <w:rPr>
          <w:rFonts w:cs="B Nazanin"/>
          <w:b w:val="0"/>
          <w:bCs w:val="0"/>
          <w:noProof/>
          <w:sz w:val="28"/>
          <w:szCs w:val="28"/>
          <w:rtl/>
          <w:lang w:eastAsia="zh-TW" w:bidi="fa-IR"/>
        </w:rPr>
        <w:pict>
          <v:shape id="_x0000_s1057" type="#_x0000_t202" style="position:absolute;left:0;text-align:left;margin-left:93.15pt;margin-top:21.8pt;width:106.2pt;height:23.25pt;z-index:251708416;mso-width-relative:margin;mso-height-relative:margin" filled="f" stroked="f">
            <v:textbox>
              <w:txbxContent>
                <w:p w:rsidR="007E0B46" w:rsidRPr="007E0B46" w:rsidRDefault="007E0B46" w:rsidP="007E0B46">
                  <w:pPr>
                    <w:jc w:val="right"/>
                  </w:pPr>
                  <w:r>
                    <w:rPr>
                      <w:rFonts w:hint="cs"/>
                      <w:rtl/>
                    </w:rPr>
                    <w:t>)</w:t>
                  </w:r>
                  <w:r w:rsidRPr="007E0B46">
                    <w:t xml:space="preserve">En.wikipedia.org </w:t>
                  </w:r>
                  <w:r>
                    <w:rPr>
                      <w:rFonts w:hint="cs"/>
                      <w:rtl/>
                    </w:rPr>
                    <w:t>(</w:t>
                  </w:r>
                </w:p>
                <w:p w:rsidR="007E0B46" w:rsidRDefault="007E0B46" w:rsidP="007E0B46">
                  <w:pPr>
                    <w:jc w:val="right"/>
                  </w:pPr>
                </w:p>
              </w:txbxContent>
            </v:textbox>
          </v:shape>
        </w:pict>
      </w:r>
      <w:r w:rsidR="007D781A" w:rsidRPr="007D781A">
        <w:rPr>
          <w:rFonts w:cs="B Nazanin" w:hint="cs"/>
          <w:b w:val="0"/>
          <w:bCs w:val="0"/>
          <w:sz w:val="28"/>
          <w:szCs w:val="28"/>
          <w:rtl/>
        </w:rPr>
        <w:t>یک کلیسای قرن هفده سبک باروک در رم است</w:t>
      </w:r>
      <w:r w:rsidR="007D781A" w:rsidRPr="007D781A">
        <w:rPr>
          <w:rFonts w:cs="B Nazanin"/>
          <w:sz w:val="28"/>
          <w:szCs w:val="28"/>
          <w:rtl/>
        </w:rPr>
        <w:t>.</w:t>
      </w:r>
      <w:r w:rsidR="007D781A" w:rsidRPr="007D781A">
        <w:rPr>
          <w:rFonts w:cs="B Nazanin"/>
          <w:sz w:val="28"/>
          <w:szCs w:val="28"/>
          <w:rtl/>
          <w:lang w:bidi="fa-IR"/>
        </w:rPr>
        <w:t xml:space="preserve"> </w:t>
      </w:r>
      <w:r w:rsidR="007D781A" w:rsidRPr="007D781A">
        <w:rPr>
          <w:rFonts w:cs="B Nazanin" w:hint="cs"/>
          <w:b w:val="0"/>
          <w:bCs w:val="0"/>
          <w:sz w:val="28"/>
          <w:szCs w:val="28"/>
          <w:rtl/>
          <w:lang w:bidi="fa-IR"/>
        </w:rPr>
        <w:t xml:space="preserve">ساخت و ساز </w:t>
      </w:r>
      <w:r w:rsidR="0096488E">
        <w:rPr>
          <w:rFonts w:cs="B Nazanin" w:hint="cs"/>
          <w:b w:val="0"/>
          <w:bCs w:val="0"/>
          <w:sz w:val="28"/>
          <w:szCs w:val="28"/>
          <w:rtl/>
          <w:lang w:bidi="fa-IR"/>
        </w:rPr>
        <w:t>این کلیسا در</w:t>
      </w:r>
      <w:r w:rsidR="007D781A" w:rsidRPr="007D781A">
        <w:rPr>
          <w:rFonts w:cs="B Nazanin" w:hint="cs"/>
          <w:b w:val="0"/>
          <w:bCs w:val="0"/>
          <w:sz w:val="28"/>
          <w:szCs w:val="28"/>
          <w:rtl/>
          <w:lang w:bidi="fa-IR"/>
        </w:rPr>
        <w:t xml:space="preserve">سال 1652 زیر نظر معماران، رینالدی و پسرش کارلو </w:t>
      </w:r>
      <w:r w:rsidR="0096488E">
        <w:rPr>
          <w:rFonts w:cs="B Nazanin"/>
          <w:b w:val="0"/>
          <w:bCs w:val="0"/>
          <w:sz w:val="28"/>
          <w:szCs w:val="28"/>
          <w:rtl/>
          <w:lang w:bidi="fa-IR"/>
        </w:rPr>
        <w:t xml:space="preserve"> و با همکاری </w:t>
      </w:r>
      <w:r w:rsidR="0096488E" w:rsidRPr="00A908DB">
        <w:rPr>
          <w:rFonts w:cs="B Nazanin"/>
          <w:b w:val="0"/>
          <w:bCs w:val="0"/>
          <w:sz w:val="28"/>
          <w:szCs w:val="28"/>
          <w:rtl/>
          <w:lang w:bidi="fa-IR"/>
        </w:rPr>
        <w:t>فرانچسکو برومینی</w:t>
      </w:r>
      <w:r w:rsidR="00A908DB">
        <w:rPr>
          <w:rFonts w:cs="B Nazanin" w:hint="cs"/>
          <w:b w:val="0"/>
          <w:bCs w:val="0"/>
          <w:sz w:val="28"/>
          <w:szCs w:val="28"/>
          <w:rtl/>
          <w:lang w:bidi="fa-IR"/>
        </w:rPr>
        <w:t xml:space="preserve"> آغاز شد.</w:t>
      </w:r>
    </w:p>
    <w:p w:rsidR="007D781A" w:rsidRPr="0096488E" w:rsidRDefault="0096488E" w:rsidP="0096488E">
      <w:pPr>
        <w:pStyle w:val="Heading1"/>
        <w:spacing w:after="430"/>
        <w:jc w:val="right"/>
        <w:rPr>
          <w:rFonts w:cs="B Nazanin"/>
          <w:b w:val="0"/>
          <w:bCs w:val="0"/>
          <w:sz w:val="28"/>
          <w:szCs w:val="28"/>
          <w:lang w:bidi="fa-IR"/>
        </w:rPr>
      </w:pPr>
      <w:r w:rsidRPr="0096488E">
        <w:rPr>
          <w:rFonts w:cs="B Nazanin"/>
          <w:b w:val="0"/>
          <w:bCs w:val="0"/>
          <w:noProof/>
          <w:sz w:val="28"/>
          <w:szCs w:val="28"/>
          <w:lang w:bidi="fa-IR"/>
        </w:rPr>
        <w:drawing>
          <wp:anchor distT="0" distB="0" distL="114300" distR="114300" simplePos="0" relativeHeight="251700224" behindDoc="0" locked="0" layoutInCell="1" allowOverlap="1">
            <wp:simplePos x="0" y="0"/>
            <wp:positionH relativeFrom="column">
              <wp:posOffset>952500</wp:posOffset>
            </wp:positionH>
            <wp:positionV relativeFrom="paragraph">
              <wp:posOffset>97155</wp:posOffset>
            </wp:positionV>
            <wp:extent cx="4279900" cy="3387090"/>
            <wp:effectExtent l="95250" t="95250" r="101600" b="99060"/>
            <wp:wrapNone/>
            <wp:docPr id="23" name="Picture 13" descr="mhtml:file://C:\Users\hasty\Desktop\پیازا%20ناوونا\ترجمه\Sant'Agnese%20in%20Agone%20-%20Wikipedia,%20the%20free%20encyclopedia.mht!http://upload.wikimedia.org/wikipedia/commons/thumb/9/90/Parione_-_s_Agnese_in_Agone_1020587.JPG/350px-Parione_-_s_Agnese_in_Agone_1020587.JPG"/>
            <wp:cNvGraphicFramePr/>
            <a:graphic xmlns:a="http://schemas.openxmlformats.org/drawingml/2006/main">
              <a:graphicData uri="http://schemas.openxmlformats.org/drawingml/2006/picture">
                <pic:pic xmlns:pic="http://schemas.openxmlformats.org/drawingml/2006/picture">
                  <pic:nvPicPr>
                    <pic:cNvPr id="15365" name="Picture 5" descr="mhtml:file://C:\Users\hasty\Desktop\پیازا%20ناوونا\ترجمه\Sant'Agnese%20in%20Agone%20-%20Wikipedia,%20the%20free%20encyclopedia.mht!http://upload.wikimedia.org/wikipedia/commons/thumb/9/90/Parione_-_s_Agnese_in_Agone_1020587.JPG/350px-Parione_-_s_Agnese_in_Agone_102058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9900" cy="3387090"/>
                    </a:xfrm>
                    <a:prstGeom prst="rect">
                      <a:avLst/>
                    </a:prstGeom>
                    <a:ln w="88900" cap="sq" cmpd="thickThin">
                      <a:solidFill>
                        <a:srgbClr val="000000"/>
                      </a:solidFill>
                      <a:prstDash val="solid"/>
                      <a:miter lim="800000"/>
                    </a:ln>
                    <a:effectLst>
                      <a:innerShdw blurRad="76200">
                        <a:srgbClr val="000000"/>
                      </a:innerShdw>
                    </a:effectLst>
                    <a:extLst>
                      <a:ext uri="{909E8E84-426E-40DD-AFC4-6F175D3DCCD1}">
                        <a14:hiddenFill xmlns:a14="http://schemas.microsoft.com/office/drawing/2010/main">
                          <a:solidFill>
                            <a:srgbClr val="FFFFFF"/>
                          </a:solidFill>
                        </a14:hiddenFill>
                      </a:ext>
                    </a:extLst>
                  </pic:spPr>
                </pic:pic>
              </a:graphicData>
            </a:graphic>
          </wp:anchor>
        </w:drawing>
      </w:r>
      <w:r>
        <w:rPr>
          <w:rFonts w:cs="B Nazanin" w:hint="cs"/>
          <w:b w:val="0"/>
          <w:bCs w:val="0"/>
          <w:sz w:val="28"/>
          <w:szCs w:val="28"/>
          <w:rtl/>
          <w:lang w:bidi="fa-IR"/>
        </w:rPr>
        <w:t xml:space="preserve"> </w:t>
      </w:r>
    </w:p>
    <w:p w:rsidR="007D781A" w:rsidRPr="007D781A" w:rsidRDefault="007D781A" w:rsidP="007D781A">
      <w:pPr>
        <w:pStyle w:val="Heading1"/>
        <w:spacing w:after="430"/>
        <w:jc w:val="right"/>
        <w:rPr>
          <w:rFonts w:cs="B Nazanin"/>
          <w:b w:val="0"/>
          <w:bCs w:val="0"/>
          <w:sz w:val="28"/>
          <w:szCs w:val="28"/>
          <w:rtl/>
          <w:lang w:bidi="fa-IR"/>
        </w:rPr>
      </w:pPr>
    </w:p>
    <w:p w:rsidR="00ED3A11" w:rsidRPr="00ED3A11" w:rsidRDefault="00ED3A11" w:rsidP="00ED3A11">
      <w:pPr>
        <w:pStyle w:val="Heading1"/>
        <w:spacing w:after="430"/>
        <w:jc w:val="right"/>
        <w:rPr>
          <w:rFonts w:cs="B Nazanin"/>
          <w:sz w:val="28"/>
          <w:szCs w:val="28"/>
          <w:lang w:bidi="fa-IR"/>
        </w:rPr>
      </w:pPr>
      <w:r w:rsidRPr="00ED3A11">
        <w:rPr>
          <w:rFonts w:cs="B Nazanin"/>
          <w:sz w:val="28"/>
          <w:szCs w:val="28"/>
          <w:rtl/>
          <w:lang w:bidi="fa-IR"/>
        </w:rPr>
        <w:t xml:space="preserve"> </w:t>
      </w:r>
    </w:p>
    <w:p w:rsidR="005F272B" w:rsidRPr="00125E95" w:rsidRDefault="005F272B" w:rsidP="00ED3A11">
      <w:pPr>
        <w:pStyle w:val="Heading1"/>
        <w:bidi/>
        <w:spacing w:after="430" w:afterAutospacing="0"/>
        <w:rPr>
          <w:rFonts w:cs="B Nazanin"/>
          <w:b w:val="0"/>
          <w:bCs w:val="0"/>
          <w:sz w:val="28"/>
          <w:szCs w:val="28"/>
          <w:rtl/>
          <w:lang w:bidi="fa-IR"/>
        </w:rPr>
      </w:pPr>
    </w:p>
    <w:p w:rsidR="00AC3751" w:rsidRPr="00125E95" w:rsidRDefault="00AC3751" w:rsidP="00AC3751">
      <w:pPr>
        <w:pStyle w:val="Heading1"/>
        <w:bidi/>
        <w:spacing w:after="430" w:afterAutospacing="0"/>
        <w:rPr>
          <w:rFonts w:cs="B Nazanin"/>
          <w:b w:val="0"/>
          <w:bCs w:val="0"/>
          <w:sz w:val="28"/>
          <w:szCs w:val="28"/>
          <w:rtl/>
          <w:lang w:bidi="fa-IR"/>
        </w:rPr>
      </w:pPr>
    </w:p>
    <w:p w:rsidR="00AC3751" w:rsidRPr="00125E95" w:rsidRDefault="00AC3751" w:rsidP="00AC3751">
      <w:pPr>
        <w:bidi/>
        <w:rPr>
          <w:rFonts w:ascii="Times New Roman" w:eastAsia="Times New Roman" w:hAnsi="Times New Roman" w:cs="B Nazanin"/>
          <w:sz w:val="28"/>
          <w:szCs w:val="28"/>
          <w:lang w:bidi="fa-IR"/>
        </w:rPr>
      </w:pPr>
    </w:p>
    <w:p w:rsidR="0018574E" w:rsidRPr="00125E95" w:rsidRDefault="0018574E" w:rsidP="0018574E">
      <w:pPr>
        <w:bidi/>
        <w:rPr>
          <w:rFonts w:ascii="Times New Roman" w:eastAsia="Times New Roman" w:hAnsi="Times New Roman" w:cs="B Nazanin"/>
          <w:sz w:val="28"/>
          <w:szCs w:val="28"/>
          <w:lang w:bidi="fa-IR"/>
        </w:rPr>
      </w:pPr>
    </w:p>
    <w:p w:rsidR="0096488E" w:rsidRDefault="0096488E" w:rsidP="0018574E">
      <w:pPr>
        <w:bidi/>
        <w:rPr>
          <w:rFonts w:ascii="Times New Roman" w:eastAsia="Times New Roman" w:hAnsi="Times New Roman" w:cs="B Nazanin"/>
          <w:sz w:val="28"/>
          <w:szCs w:val="28"/>
          <w:rtl/>
          <w:lang w:bidi="fa-IR"/>
        </w:rPr>
      </w:pPr>
    </w:p>
    <w:p w:rsidR="0096488E" w:rsidRDefault="0096488E" w:rsidP="0096488E">
      <w:pPr>
        <w:bidi/>
        <w:rPr>
          <w:rFonts w:ascii="Times New Roman" w:eastAsia="Times New Roman" w:hAnsi="Times New Roman" w:cs="B Nazanin"/>
          <w:sz w:val="28"/>
          <w:szCs w:val="28"/>
          <w:rtl/>
          <w:lang w:bidi="fa-IR"/>
        </w:rPr>
      </w:pPr>
    </w:p>
    <w:p w:rsidR="0096488E" w:rsidRDefault="0096488E" w:rsidP="0096488E">
      <w:pPr>
        <w:bidi/>
        <w:rPr>
          <w:rFonts w:ascii="Times New Roman" w:eastAsia="Times New Roman" w:hAnsi="Times New Roman" w:cs="B Nazanin"/>
          <w:sz w:val="28"/>
          <w:szCs w:val="28"/>
          <w:rtl/>
          <w:lang w:bidi="fa-IR"/>
        </w:rPr>
      </w:pPr>
    </w:p>
    <w:p w:rsidR="0096488E" w:rsidRDefault="0096488E" w:rsidP="0096488E">
      <w:pPr>
        <w:bidi/>
        <w:rPr>
          <w:rFonts w:ascii="Times New Roman" w:eastAsia="Times New Roman" w:hAnsi="Times New Roman" w:cs="B Nazanin"/>
          <w:sz w:val="28"/>
          <w:szCs w:val="28"/>
          <w:rtl/>
          <w:lang w:bidi="fa-IR"/>
        </w:rPr>
      </w:pPr>
    </w:p>
    <w:p w:rsidR="0096488E" w:rsidRDefault="0096488E" w:rsidP="0096488E">
      <w:pPr>
        <w:bidi/>
        <w:rPr>
          <w:rFonts w:ascii="Times New Roman" w:eastAsia="Times New Roman" w:hAnsi="Times New Roman" w:cs="B Nazanin"/>
          <w:sz w:val="28"/>
          <w:szCs w:val="28"/>
          <w:rtl/>
          <w:lang w:bidi="fa-IR"/>
        </w:rPr>
      </w:pPr>
    </w:p>
    <w:p w:rsidR="0096488E" w:rsidRDefault="0096488E" w:rsidP="0096488E">
      <w:pPr>
        <w:bidi/>
        <w:rPr>
          <w:rFonts w:ascii="Times New Roman" w:eastAsia="Times New Roman" w:hAnsi="Times New Roman" w:cs="B Nazanin"/>
          <w:b/>
          <w:bCs/>
          <w:sz w:val="28"/>
          <w:szCs w:val="28"/>
          <w:rtl/>
          <w:lang w:bidi="fa-IR"/>
        </w:rPr>
      </w:pPr>
      <w:r w:rsidRPr="0096488E">
        <w:rPr>
          <w:rFonts w:ascii="Times New Roman" w:eastAsia="Times New Roman" w:hAnsi="Times New Roman" w:cs="B Nazanin"/>
          <w:b/>
          <w:bCs/>
          <w:sz w:val="28"/>
          <w:szCs w:val="28"/>
          <w:lang w:bidi="fa-IR"/>
        </w:rPr>
        <w:lastRenderedPageBreak/>
        <w:t xml:space="preserve">Nostra Signora del Sacro </w:t>
      </w:r>
      <w:r>
        <w:rPr>
          <w:rFonts w:ascii="Times New Roman" w:eastAsia="Times New Roman" w:hAnsi="Times New Roman" w:cs="B Nazanin" w:hint="cs"/>
          <w:b/>
          <w:bCs/>
          <w:sz w:val="28"/>
          <w:szCs w:val="28"/>
          <w:rtl/>
          <w:lang w:bidi="fa-IR"/>
        </w:rPr>
        <w:t>(</w:t>
      </w:r>
      <w:r w:rsidRPr="0096488E">
        <w:rPr>
          <w:rFonts w:ascii="Times New Roman" w:eastAsia="Times New Roman" w:hAnsi="Times New Roman" w:cs="B Nazanin"/>
          <w:b/>
          <w:bCs/>
          <w:sz w:val="28"/>
          <w:szCs w:val="28"/>
          <w:lang w:bidi="fa-IR"/>
        </w:rPr>
        <w:t>San Giacomo degli Spagnoli</w:t>
      </w:r>
      <w:r>
        <w:rPr>
          <w:rFonts w:ascii="Times New Roman" w:eastAsia="Times New Roman" w:hAnsi="Times New Roman" w:cs="B Nazanin" w:hint="cs"/>
          <w:b/>
          <w:bCs/>
          <w:sz w:val="28"/>
          <w:szCs w:val="28"/>
          <w:rtl/>
          <w:lang w:bidi="fa-IR"/>
        </w:rPr>
        <w:t>)</w:t>
      </w:r>
    </w:p>
    <w:p w:rsidR="007E0B46" w:rsidRPr="007E0B46" w:rsidRDefault="0014606F" w:rsidP="007E0B46">
      <w:pPr>
        <w:bidi/>
        <w:rPr>
          <w:rFonts w:cs="B Nazanin"/>
          <w:sz w:val="28"/>
          <w:szCs w:val="28"/>
          <w:lang w:bidi="fa-IR"/>
        </w:rPr>
      </w:pPr>
      <w:r>
        <w:rPr>
          <w:rFonts w:ascii="Times New Roman" w:eastAsia="Times New Roman" w:hAnsi="Times New Roman" w:cs="B Nazanin"/>
          <w:b/>
          <w:bCs/>
          <w:noProof/>
          <w:sz w:val="28"/>
          <w:szCs w:val="28"/>
        </w:rPr>
        <w:pict>
          <v:shape id="_x0000_s1058" type="#_x0000_t202" style="position:absolute;left:0;text-align:left;margin-left:95.4pt;margin-top:.35pt;width:106.2pt;height:23.25pt;z-index:251709440;mso-width-relative:margin;mso-height-relative:margin" filled="f" stroked="f">
            <v:textbox>
              <w:txbxContent>
                <w:p w:rsidR="007E0B46" w:rsidRPr="007E0B46" w:rsidRDefault="007E0B46" w:rsidP="007E0B46">
                  <w:pPr>
                    <w:jc w:val="right"/>
                  </w:pPr>
                  <w:r>
                    <w:rPr>
                      <w:rFonts w:hint="cs"/>
                      <w:rtl/>
                    </w:rPr>
                    <w:t>)</w:t>
                  </w:r>
                  <w:r w:rsidRPr="007E0B46">
                    <w:t xml:space="preserve">En.wikipedia.org </w:t>
                  </w:r>
                  <w:r>
                    <w:rPr>
                      <w:rFonts w:hint="cs"/>
                      <w:rtl/>
                    </w:rPr>
                    <w:t>(</w:t>
                  </w:r>
                </w:p>
                <w:p w:rsidR="007E0B46" w:rsidRDefault="007E0B46" w:rsidP="007E0B46">
                  <w:pPr>
                    <w:jc w:val="right"/>
                  </w:pPr>
                </w:p>
              </w:txbxContent>
            </v:textbox>
          </v:shape>
        </w:pict>
      </w:r>
      <w:r w:rsidR="0096488E" w:rsidRPr="0096488E">
        <w:rPr>
          <w:rFonts w:ascii="Times New Roman" w:eastAsia="Times New Roman" w:hAnsi="Times New Roman" w:cs="B Nazanin" w:hint="cs"/>
          <w:sz w:val="28"/>
          <w:szCs w:val="28"/>
          <w:rtl/>
          <w:lang w:bidi="fa-IR"/>
        </w:rPr>
        <w:t xml:space="preserve">یک کلیسای کاتولیک که به مریم باکره اختصاص داده شده است. </w:t>
      </w:r>
    </w:p>
    <w:p w:rsidR="0096488E" w:rsidRPr="0096488E" w:rsidRDefault="007E0B46" w:rsidP="0096488E">
      <w:pPr>
        <w:bidi/>
        <w:rPr>
          <w:rFonts w:ascii="Times New Roman" w:eastAsia="Times New Roman" w:hAnsi="Times New Roman" w:cs="B Nazanin"/>
          <w:sz w:val="28"/>
          <w:szCs w:val="28"/>
          <w:lang w:bidi="fa-IR"/>
        </w:rPr>
      </w:pPr>
      <w:r>
        <w:rPr>
          <w:rFonts w:ascii="Times New Roman" w:eastAsia="Times New Roman" w:hAnsi="Times New Roman" w:cs="B Nazanin"/>
          <w:noProof/>
          <w:sz w:val="28"/>
          <w:szCs w:val="28"/>
          <w:lang w:bidi="fa-IR"/>
        </w:rPr>
        <w:drawing>
          <wp:anchor distT="0" distB="0" distL="114300" distR="114300" simplePos="0" relativeHeight="251701248" behindDoc="0" locked="0" layoutInCell="1" allowOverlap="1">
            <wp:simplePos x="0" y="0"/>
            <wp:positionH relativeFrom="column">
              <wp:posOffset>666750</wp:posOffset>
            </wp:positionH>
            <wp:positionV relativeFrom="paragraph">
              <wp:posOffset>174625</wp:posOffset>
            </wp:positionV>
            <wp:extent cx="4556125" cy="3037205"/>
            <wp:effectExtent l="95250" t="95250" r="92075" b="86995"/>
            <wp:wrapNone/>
            <wp:docPr id="24" name="Picture 14" descr="mhtml:file://C:\Users\hasty\Desktop\پیازا%20ناوونا\ترجمه\Nostra%20Signora%20del%20Sacro%20Cuore%20-%20Wikipedia,%20the%20free%20encyclopedia.mht!http://upload.wikimedia.org/wikipedia/en/thumb/3/30/Nostrasignora.jpg/300px-Nostrasignora.jpg"/>
            <wp:cNvGraphicFramePr/>
            <a:graphic xmlns:a="http://schemas.openxmlformats.org/drawingml/2006/main">
              <a:graphicData uri="http://schemas.openxmlformats.org/drawingml/2006/picture">
                <pic:pic xmlns:pic="http://schemas.openxmlformats.org/drawingml/2006/picture">
                  <pic:nvPicPr>
                    <pic:cNvPr id="15362" name="Picture 2" descr="mhtml:file://C:\Users\hasty\Desktop\پیازا%20ناوونا\ترجمه\Nostra%20Signora%20del%20Sacro%20Cuore%20-%20Wikipedia,%20the%20free%20encyclopedia.mht!http://upload.wikimedia.org/wikipedia/en/thumb/3/30/Nostrasignora.jpg/300px-Nostrasignor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56125" cy="3037205"/>
                    </a:xfrm>
                    <a:prstGeom prst="rect">
                      <a:avLst/>
                    </a:prstGeom>
                    <a:ln w="88900" cap="sq" cmpd="thickThin">
                      <a:solidFill>
                        <a:srgbClr val="000000"/>
                      </a:solidFill>
                      <a:prstDash val="solid"/>
                      <a:miter lim="800000"/>
                    </a:ln>
                    <a:effectLst>
                      <a:innerShdw blurRad="76200">
                        <a:srgbClr val="000000"/>
                      </a:innerShdw>
                    </a:effectLst>
                    <a:extLst>
                      <a:ext uri="{909E8E84-426E-40DD-AFC4-6F175D3DCCD1}">
                        <a14:hiddenFill xmlns:a14="http://schemas.microsoft.com/office/drawing/2010/main">
                          <a:solidFill>
                            <a:srgbClr val="FFFFFF"/>
                          </a:solidFill>
                        </a14:hiddenFill>
                      </a:ext>
                    </a:extLst>
                  </pic:spPr>
                </pic:pic>
              </a:graphicData>
            </a:graphic>
          </wp:anchor>
        </w:drawing>
      </w:r>
    </w:p>
    <w:p w:rsidR="0096488E" w:rsidRPr="0096488E" w:rsidRDefault="0096488E" w:rsidP="006F1190">
      <w:pPr>
        <w:bidi/>
        <w:rPr>
          <w:rFonts w:ascii="Times New Roman" w:eastAsia="Times New Roman" w:hAnsi="Times New Roman" w:cs="B Nazanin"/>
          <w:sz w:val="28"/>
          <w:szCs w:val="28"/>
          <w:lang w:bidi="fa-IR"/>
        </w:rPr>
      </w:pPr>
    </w:p>
    <w:p w:rsidR="0096488E" w:rsidRDefault="0096488E" w:rsidP="0096488E">
      <w:pPr>
        <w:bidi/>
        <w:rPr>
          <w:rFonts w:ascii="Times New Roman" w:eastAsia="Times New Roman" w:hAnsi="Times New Roman" w:cs="B Nazanin"/>
          <w:sz w:val="28"/>
          <w:szCs w:val="28"/>
          <w:rtl/>
          <w:lang w:bidi="fa-IR"/>
        </w:rPr>
      </w:pPr>
    </w:p>
    <w:p w:rsidR="006F1190" w:rsidRDefault="006F1190" w:rsidP="0096488E">
      <w:pPr>
        <w:bidi/>
        <w:rPr>
          <w:rFonts w:ascii="Times New Roman" w:eastAsia="Times New Roman" w:hAnsi="Times New Roman" w:cs="B Nazanin"/>
          <w:sz w:val="28"/>
          <w:szCs w:val="28"/>
          <w:rtl/>
          <w:lang w:bidi="fa-IR"/>
        </w:rPr>
      </w:pPr>
    </w:p>
    <w:p w:rsidR="006F1190" w:rsidRDefault="006F1190" w:rsidP="006F1190">
      <w:pPr>
        <w:bidi/>
        <w:rPr>
          <w:rFonts w:ascii="Times New Roman" w:eastAsia="Times New Roman" w:hAnsi="Times New Roman" w:cs="B Nazanin"/>
          <w:sz w:val="28"/>
          <w:szCs w:val="28"/>
          <w:rtl/>
          <w:lang w:bidi="fa-IR"/>
        </w:rPr>
      </w:pPr>
    </w:p>
    <w:p w:rsidR="006F1190" w:rsidRDefault="006F1190" w:rsidP="006F1190">
      <w:pPr>
        <w:bidi/>
        <w:rPr>
          <w:rFonts w:ascii="Times New Roman" w:eastAsia="Times New Roman" w:hAnsi="Times New Roman" w:cs="B Nazanin"/>
          <w:sz w:val="28"/>
          <w:szCs w:val="28"/>
          <w:rtl/>
          <w:lang w:bidi="fa-IR"/>
        </w:rPr>
      </w:pPr>
    </w:p>
    <w:p w:rsidR="006F1190" w:rsidRDefault="006F1190" w:rsidP="006F1190">
      <w:pPr>
        <w:bidi/>
        <w:rPr>
          <w:rFonts w:ascii="Times New Roman" w:eastAsia="Times New Roman" w:hAnsi="Times New Roman" w:cs="B Nazanin"/>
          <w:sz w:val="28"/>
          <w:szCs w:val="28"/>
          <w:rtl/>
          <w:lang w:bidi="fa-IR"/>
        </w:rPr>
      </w:pPr>
    </w:p>
    <w:p w:rsidR="006F1190" w:rsidRDefault="006F1190" w:rsidP="006F1190">
      <w:pPr>
        <w:bidi/>
        <w:rPr>
          <w:rFonts w:ascii="Times New Roman" w:eastAsia="Times New Roman" w:hAnsi="Times New Roman" w:cs="B Nazanin"/>
          <w:sz w:val="28"/>
          <w:szCs w:val="28"/>
          <w:rtl/>
          <w:lang w:bidi="fa-IR"/>
        </w:rPr>
      </w:pPr>
    </w:p>
    <w:p w:rsidR="007E0B46" w:rsidRDefault="007E0B46" w:rsidP="007E0B46">
      <w:pPr>
        <w:bidi/>
        <w:rPr>
          <w:rFonts w:ascii="Times New Roman" w:eastAsia="Times New Roman" w:hAnsi="Times New Roman" w:cs="B Nazanin"/>
          <w:sz w:val="28"/>
          <w:szCs w:val="28"/>
          <w:rtl/>
          <w:lang w:bidi="fa-IR"/>
        </w:rPr>
      </w:pPr>
    </w:p>
    <w:p w:rsidR="006F1190" w:rsidRDefault="006F1190" w:rsidP="006F1190">
      <w:pPr>
        <w:bidi/>
        <w:rPr>
          <w:rFonts w:ascii="Times New Roman" w:eastAsia="Times New Roman" w:hAnsi="Times New Roman" w:cs="B Nazanin"/>
          <w:b/>
          <w:bCs/>
          <w:sz w:val="28"/>
          <w:szCs w:val="28"/>
          <w:rtl/>
          <w:lang w:bidi="fa-IR"/>
        </w:rPr>
      </w:pPr>
      <w:r w:rsidRPr="006F1190">
        <w:rPr>
          <w:rFonts w:ascii="Times New Roman" w:eastAsia="Times New Roman" w:hAnsi="Times New Roman" w:cs="B Nazanin"/>
          <w:b/>
          <w:bCs/>
          <w:sz w:val="28"/>
          <w:szCs w:val="28"/>
          <w:lang w:bidi="fa-IR"/>
        </w:rPr>
        <w:t>Palazzo Pamphili</w:t>
      </w:r>
    </w:p>
    <w:p w:rsidR="006F1190" w:rsidRPr="006F1190" w:rsidRDefault="007E0B46" w:rsidP="006F1190">
      <w:pPr>
        <w:bidi/>
        <w:rPr>
          <w:rFonts w:ascii="Times New Roman" w:eastAsia="Times New Roman" w:hAnsi="Times New Roman" w:cs="B Nazanin"/>
          <w:sz w:val="28"/>
          <w:szCs w:val="28"/>
          <w:lang w:bidi="fa-IR"/>
        </w:rPr>
      </w:pPr>
      <w:r>
        <w:rPr>
          <w:rFonts w:ascii="Times New Roman" w:eastAsia="Times New Roman" w:hAnsi="Times New Roman" w:cs="B Nazanin"/>
          <w:noProof/>
          <w:sz w:val="28"/>
          <w:szCs w:val="28"/>
          <w:rtl/>
          <w:lang w:bidi="fa-IR"/>
        </w:rPr>
        <w:drawing>
          <wp:anchor distT="0" distB="0" distL="114300" distR="114300" simplePos="0" relativeHeight="251702272" behindDoc="0" locked="0" layoutInCell="1" allowOverlap="1">
            <wp:simplePos x="0" y="0"/>
            <wp:positionH relativeFrom="column">
              <wp:posOffset>1133475</wp:posOffset>
            </wp:positionH>
            <wp:positionV relativeFrom="paragraph">
              <wp:posOffset>402590</wp:posOffset>
            </wp:positionV>
            <wp:extent cx="3355340" cy="2514600"/>
            <wp:effectExtent l="95250" t="95250" r="92710" b="95250"/>
            <wp:wrapNone/>
            <wp:docPr id="25" name="Picture 15" descr="C:\Users\hasty\Desktop\untitled.bmp"/>
            <wp:cNvGraphicFramePr/>
            <a:graphic xmlns:a="http://schemas.openxmlformats.org/drawingml/2006/main">
              <a:graphicData uri="http://schemas.openxmlformats.org/drawingml/2006/picture">
                <pic:pic xmlns:pic="http://schemas.openxmlformats.org/drawingml/2006/picture">
                  <pic:nvPicPr>
                    <pic:cNvPr id="4" name="Picture 3" descr="C:\Users\hasty\Desktop\untitled.bmp"/>
                    <pic:cNvPicPr>
                      <a:picLocks noChangeAspect="1" noChangeArrowheads="1"/>
                    </pic:cNvPicPr>
                  </pic:nvPicPr>
                  <pic:blipFill>
                    <a:blip r:embed="rId23"/>
                    <a:srcRect/>
                    <a:stretch>
                      <a:fillRect/>
                    </a:stretch>
                  </pic:blipFill>
                  <pic:spPr bwMode="auto">
                    <a:xfrm>
                      <a:off x="0" y="0"/>
                      <a:ext cx="3355340" cy="251460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14606F">
        <w:rPr>
          <w:rFonts w:ascii="Times New Roman" w:eastAsia="Times New Roman" w:hAnsi="Times New Roman" w:cs="B Nazanin"/>
          <w:noProof/>
          <w:sz w:val="28"/>
          <w:szCs w:val="28"/>
        </w:rPr>
        <w:pict>
          <v:shape id="_x0000_s1059" type="#_x0000_t202" style="position:absolute;left:0;text-align:left;margin-left:364.65pt;margin-top:44.45pt;width:106.2pt;height:23.25pt;z-index:251710464;mso-position-horizontal-relative:text;mso-position-vertical-relative:text;mso-width-relative:margin;mso-height-relative:margin" filled="f" stroked="f">
            <v:textbox>
              <w:txbxContent>
                <w:p w:rsidR="007E0B46" w:rsidRPr="007E0B46" w:rsidRDefault="007E0B46" w:rsidP="007E0B46">
                  <w:pPr>
                    <w:jc w:val="right"/>
                  </w:pPr>
                  <w:r>
                    <w:rPr>
                      <w:rFonts w:hint="cs"/>
                      <w:rtl/>
                    </w:rPr>
                    <w:t>)</w:t>
                  </w:r>
                  <w:r w:rsidRPr="007E0B46">
                    <w:t xml:space="preserve">En.wikipedia.org </w:t>
                  </w:r>
                  <w:r>
                    <w:rPr>
                      <w:rFonts w:hint="cs"/>
                      <w:rtl/>
                    </w:rPr>
                    <w:t>(</w:t>
                  </w:r>
                </w:p>
                <w:p w:rsidR="007E0B46" w:rsidRDefault="007E0B46" w:rsidP="007E0B46">
                  <w:pPr>
                    <w:jc w:val="right"/>
                  </w:pPr>
                </w:p>
              </w:txbxContent>
            </v:textbox>
          </v:shape>
        </w:pict>
      </w:r>
      <w:r w:rsidR="006F1190" w:rsidRPr="006F1190">
        <w:rPr>
          <w:rFonts w:ascii="Times New Roman" w:eastAsia="Times New Roman" w:hAnsi="Times New Roman" w:cs="B Nazanin" w:hint="cs"/>
          <w:sz w:val="28"/>
          <w:szCs w:val="28"/>
          <w:rtl/>
          <w:lang w:bidi="fa-IR"/>
        </w:rPr>
        <w:t>یک قصر در پیازا ناوونا است. بین سالهای 1644 و 1650 ساخته شد. از سال 1920  به کاخ سفارت برزیل در ایتالیا تبدیل شده است.</w:t>
      </w:r>
    </w:p>
    <w:p w:rsidR="006F1190" w:rsidRDefault="006F1190" w:rsidP="006F1190">
      <w:pPr>
        <w:bidi/>
        <w:rPr>
          <w:rFonts w:ascii="Times New Roman" w:eastAsia="Times New Roman" w:hAnsi="Times New Roman" w:cs="B Nazanin"/>
          <w:b/>
          <w:bCs/>
          <w:sz w:val="28"/>
          <w:szCs w:val="28"/>
          <w:rtl/>
          <w:lang w:bidi="fa-IR"/>
        </w:rPr>
      </w:pPr>
    </w:p>
    <w:p w:rsidR="006F1190" w:rsidRPr="006F1190" w:rsidRDefault="006F1190" w:rsidP="006F1190">
      <w:pPr>
        <w:bidi/>
        <w:rPr>
          <w:rFonts w:ascii="Times New Roman" w:eastAsia="Times New Roman" w:hAnsi="Times New Roman" w:cs="B Nazanin"/>
          <w:sz w:val="28"/>
          <w:szCs w:val="28"/>
          <w:lang w:bidi="fa-IR"/>
        </w:rPr>
      </w:pPr>
      <w:r w:rsidRPr="006F1190">
        <w:rPr>
          <w:rFonts w:ascii="Times New Roman" w:eastAsia="Times New Roman" w:hAnsi="Times New Roman" w:cs="B Nazanin"/>
          <w:b/>
          <w:bCs/>
          <w:sz w:val="28"/>
          <w:szCs w:val="28"/>
          <w:rtl/>
          <w:lang w:bidi="fa-IR"/>
        </w:rPr>
        <w:t xml:space="preserve"> </w:t>
      </w:r>
    </w:p>
    <w:p w:rsidR="006F1190" w:rsidRDefault="006F1190" w:rsidP="006F1190">
      <w:pPr>
        <w:bidi/>
        <w:rPr>
          <w:rFonts w:ascii="Times New Roman" w:eastAsia="Times New Roman" w:hAnsi="Times New Roman" w:cs="B Nazanin"/>
          <w:sz w:val="28"/>
          <w:szCs w:val="28"/>
          <w:rtl/>
          <w:lang w:bidi="fa-IR"/>
        </w:rPr>
      </w:pPr>
    </w:p>
    <w:p w:rsidR="006F1190" w:rsidRDefault="006F1190" w:rsidP="006F1190">
      <w:pPr>
        <w:bidi/>
        <w:rPr>
          <w:rFonts w:ascii="Times New Roman" w:eastAsia="Times New Roman" w:hAnsi="Times New Roman" w:cs="B Nazanin"/>
          <w:sz w:val="28"/>
          <w:szCs w:val="28"/>
          <w:rtl/>
          <w:lang w:bidi="fa-IR"/>
        </w:rPr>
      </w:pPr>
    </w:p>
    <w:p w:rsidR="006F1190" w:rsidRDefault="006F1190" w:rsidP="006F1190">
      <w:pPr>
        <w:bidi/>
        <w:rPr>
          <w:rFonts w:ascii="Times New Roman" w:eastAsia="Times New Roman" w:hAnsi="Times New Roman" w:cs="B Nazanin"/>
          <w:sz w:val="28"/>
          <w:szCs w:val="28"/>
          <w:rtl/>
          <w:lang w:bidi="fa-IR"/>
        </w:rPr>
      </w:pPr>
    </w:p>
    <w:p w:rsidR="006F1190" w:rsidRDefault="006F1190" w:rsidP="006F1190">
      <w:pPr>
        <w:bidi/>
        <w:rPr>
          <w:rFonts w:ascii="Times New Roman" w:eastAsia="Times New Roman" w:hAnsi="Times New Roman" w:cs="B Nazanin"/>
          <w:sz w:val="28"/>
          <w:szCs w:val="28"/>
          <w:rtl/>
          <w:lang w:bidi="fa-IR"/>
        </w:rPr>
      </w:pPr>
    </w:p>
    <w:p w:rsidR="00520D45" w:rsidRPr="00520D45" w:rsidRDefault="0018574E" w:rsidP="006F1190">
      <w:pPr>
        <w:bidi/>
        <w:rPr>
          <w:rFonts w:ascii="Times New Roman" w:eastAsia="Times New Roman" w:hAnsi="Times New Roman" w:cs="B Nazanin"/>
          <w:b/>
          <w:bCs/>
          <w:sz w:val="32"/>
          <w:szCs w:val="32"/>
          <w:rtl/>
          <w:lang w:bidi="fa-IR"/>
        </w:rPr>
      </w:pPr>
      <w:r w:rsidRPr="00520D45">
        <w:rPr>
          <w:rFonts w:ascii="Times New Roman" w:eastAsia="Times New Roman" w:hAnsi="Times New Roman" w:cs="B Nazanin" w:hint="cs"/>
          <w:b/>
          <w:bCs/>
          <w:sz w:val="32"/>
          <w:szCs w:val="32"/>
          <w:rtl/>
          <w:lang w:bidi="fa-IR"/>
        </w:rPr>
        <w:lastRenderedPageBreak/>
        <w:t>من</w:t>
      </w:r>
      <w:r w:rsidR="00272D5C" w:rsidRPr="00520D45">
        <w:rPr>
          <w:rFonts w:ascii="Times New Roman" w:eastAsia="Times New Roman" w:hAnsi="Times New Roman" w:cs="B Nazanin" w:hint="cs"/>
          <w:b/>
          <w:bCs/>
          <w:sz w:val="32"/>
          <w:szCs w:val="32"/>
          <w:rtl/>
          <w:lang w:bidi="fa-IR"/>
        </w:rPr>
        <w:t>ا</w:t>
      </w:r>
      <w:r w:rsidRPr="00520D45">
        <w:rPr>
          <w:rFonts w:ascii="Times New Roman" w:eastAsia="Times New Roman" w:hAnsi="Times New Roman" w:cs="B Nazanin" w:hint="cs"/>
          <w:b/>
          <w:bCs/>
          <w:sz w:val="32"/>
          <w:szCs w:val="32"/>
          <w:rtl/>
          <w:lang w:bidi="fa-IR"/>
        </w:rPr>
        <w:t xml:space="preserve">بع </w:t>
      </w:r>
    </w:p>
    <w:p w:rsidR="00520D45" w:rsidRDefault="00520D45" w:rsidP="00520D45">
      <w:pPr>
        <w:bidi/>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موریس،جیمز،تاریخ شکل شهر تا انقلاب صنعتی،ترجمه راضیه رضا زاده،مرکز انتشارات دانشگاه علم و صنعت ایران</w:t>
      </w:r>
    </w:p>
    <w:p w:rsidR="0018574E" w:rsidRPr="00FF5849" w:rsidRDefault="00520D45" w:rsidP="00520D45">
      <w:pPr>
        <w:bidi/>
        <w:jc w:val="right"/>
        <w:rPr>
          <w:rFonts w:ascii="Times New Roman" w:eastAsia="Times New Roman" w:hAnsi="Times New Roman" w:cs="Times New Roman"/>
          <w:sz w:val="28"/>
          <w:szCs w:val="28"/>
          <w:lang w:bidi="fa-IR"/>
        </w:rPr>
      </w:pPr>
      <w:r w:rsidRPr="00520D45">
        <w:rPr>
          <w:sz w:val="28"/>
          <w:szCs w:val="28"/>
        </w:rPr>
        <w:t>www.</w:t>
      </w:r>
      <w:hyperlink r:id="rId24" w:tgtFrame="_blank" w:history="1">
        <w:r w:rsidR="0018574E" w:rsidRPr="00520D45">
          <w:rPr>
            <w:rFonts w:ascii="Times New Roman" w:eastAsia="Times New Roman" w:hAnsi="Times New Roman" w:cs="B Nazanin" w:hint="cs"/>
            <w:sz w:val="28"/>
            <w:szCs w:val="28"/>
            <w:lang w:bidi="fa-IR"/>
          </w:rPr>
          <w:t>aviewoncities.com</w:t>
        </w:r>
      </w:hyperlink>
    </w:p>
    <w:p w:rsidR="00440259" w:rsidRPr="00FF5849" w:rsidRDefault="00440259" w:rsidP="00520D45">
      <w:pPr>
        <w:bidi/>
        <w:jc w:val="right"/>
        <w:rPr>
          <w:rFonts w:ascii="Times New Roman" w:eastAsia="Times New Roman" w:hAnsi="Times New Roman" w:cs="Times New Roman"/>
          <w:sz w:val="28"/>
          <w:szCs w:val="28"/>
          <w:rtl/>
          <w:lang w:bidi="fa-IR"/>
        </w:rPr>
      </w:pPr>
      <w:r w:rsidRPr="00FF5849">
        <w:rPr>
          <w:rFonts w:ascii="Times New Roman" w:eastAsia="Times New Roman" w:hAnsi="Times New Roman" w:cs="Times New Roman"/>
          <w:sz w:val="28"/>
          <w:szCs w:val="28"/>
          <w:lang w:bidi="fa-IR"/>
        </w:rPr>
        <w:t>www.om-architects.com</w:t>
      </w:r>
    </w:p>
    <w:p w:rsidR="00AE498B" w:rsidRPr="00FF5849" w:rsidRDefault="00520D45" w:rsidP="00520D45">
      <w:pPr>
        <w:bidi/>
        <w:jc w:val="right"/>
        <w:rPr>
          <w:rFonts w:ascii="Times New Roman" w:eastAsia="Times New Roman" w:hAnsi="Times New Roman" w:cs="Times New Roman"/>
          <w:sz w:val="28"/>
          <w:szCs w:val="28"/>
          <w:rtl/>
          <w:lang w:bidi="fa-IR"/>
        </w:rPr>
      </w:pPr>
      <w:r w:rsidRPr="00FF5849">
        <w:rPr>
          <w:rFonts w:ascii="Times New Roman" w:eastAsia="Times New Roman" w:hAnsi="Times New Roman" w:cs="Times New Roman"/>
          <w:sz w:val="28"/>
          <w:szCs w:val="28"/>
          <w:lang w:bidi="fa-IR"/>
        </w:rPr>
        <w:t>http://www.intechopen.com(Designing Urban Squares, by: Murat Z.Meluk)</w:t>
      </w:r>
    </w:p>
    <w:p w:rsidR="00AC3751" w:rsidRPr="00FF5849" w:rsidRDefault="00520D45" w:rsidP="00520D45">
      <w:pPr>
        <w:bidi/>
        <w:jc w:val="right"/>
        <w:rPr>
          <w:rFonts w:ascii="Times New Roman" w:eastAsia="Times New Roman" w:hAnsi="Times New Roman" w:cs="Times New Roman"/>
          <w:sz w:val="28"/>
          <w:szCs w:val="28"/>
          <w:rtl/>
          <w:lang w:bidi="fa-IR"/>
        </w:rPr>
      </w:pPr>
      <w:r w:rsidRPr="00FF5849">
        <w:rPr>
          <w:rFonts w:ascii="Times New Roman" w:hAnsi="Times New Roman" w:cs="Times New Roman"/>
          <w:color w:val="333333"/>
          <w:sz w:val="28"/>
          <w:szCs w:val="28"/>
          <w:lang w:bidi="fa-IR"/>
        </w:rPr>
        <w:t>www.Books.google.com(</w:t>
      </w:r>
      <w:r w:rsidRPr="00FF5849">
        <w:rPr>
          <w:rFonts w:ascii="Times New Roman" w:hAnsi="Times New Roman" w:cs="Times New Roman"/>
          <w:color w:val="333333"/>
          <w:sz w:val="28"/>
          <w:szCs w:val="28"/>
        </w:rPr>
        <w:t>Urban Design: Street and Square, by : Cliff Moughtin)</w:t>
      </w:r>
    </w:p>
    <w:p w:rsidR="00D11666" w:rsidRPr="00FF5849" w:rsidRDefault="00D11666" w:rsidP="00D11666">
      <w:pPr>
        <w:bidi/>
        <w:jc w:val="right"/>
        <w:rPr>
          <w:rFonts w:ascii="Times New Roman" w:eastAsia="Times New Roman" w:hAnsi="Times New Roman" w:cs="Times New Roman"/>
          <w:sz w:val="28"/>
          <w:szCs w:val="28"/>
          <w:lang w:bidi="fa-IR"/>
        </w:rPr>
      </w:pPr>
      <w:r w:rsidRPr="00FF5849">
        <w:rPr>
          <w:rFonts w:ascii="Times New Roman" w:eastAsia="Times New Roman" w:hAnsi="Times New Roman" w:cs="Times New Roman"/>
          <w:sz w:val="28"/>
          <w:szCs w:val="28"/>
          <w:lang w:bidi="fa-IR"/>
        </w:rPr>
        <w:t>www.courses.umass.edu</w:t>
      </w:r>
    </w:p>
    <w:p w:rsidR="00D11666" w:rsidRPr="00FF5849" w:rsidRDefault="00D11666" w:rsidP="00D11666">
      <w:pPr>
        <w:bidi/>
        <w:jc w:val="right"/>
        <w:rPr>
          <w:rFonts w:ascii="Times New Roman" w:eastAsia="Times New Roman" w:hAnsi="Times New Roman" w:cs="Times New Roman"/>
          <w:sz w:val="28"/>
          <w:szCs w:val="28"/>
          <w:lang w:bidi="fa-IR"/>
        </w:rPr>
      </w:pPr>
      <w:r w:rsidRPr="00FF5849">
        <w:rPr>
          <w:rFonts w:ascii="Times New Roman" w:eastAsia="Times New Roman" w:hAnsi="Times New Roman" w:cs="Times New Roman"/>
          <w:sz w:val="28"/>
          <w:szCs w:val="28"/>
          <w:lang w:bidi="fa-IR"/>
        </w:rPr>
        <w:t>www.upload.wikimedia.com</w:t>
      </w:r>
    </w:p>
    <w:p w:rsidR="00D11666" w:rsidRPr="00FF5849" w:rsidRDefault="00D11666" w:rsidP="00D11666">
      <w:pPr>
        <w:bidi/>
        <w:jc w:val="right"/>
        <w:rPr>
          <w:rFonts w:ascii="Times New Roman" w:eastAsia="Times New Roman" w:hAnsi="Times New Roman" w:cs="Times New Roman"/>
          <w:sz w:val="28"/>
          <w:szCs w:val="28"/>
          <w:lang w:bidi="fa-IR"/>
        </w:rPr>
      </w:pPr>
      <w:r w:rsidRPr="00FF5849">
        <w:rPr>
          <w:rFonts w:ascii="Times New Roman" w:eastAsia="Times New Roman" w:hAnsi="Times New Roman" w:cs="Times New Roman"/>
          <w:sz w:val="28"/>
          <w:szCs w:val="28"/>
          <w:lang w:bidi="fa-IR"/>
        </w:rPr>
        <w:t>http://courses.umass.edu</w:t>
      </w:r>
    </w:p>
    <w:p w:rsidR="00D11666" w:rsidRPr="00FF5849" w:rsidRDefault="00D11666" w:rsidP="00D11666">
      <w:pPr>
        <w:bidi/>
        <w:jc w:val="right"/>
        <w:rPr>
          <w:rFonts w:ascii="Times New Roman" w:eastAsia="Times New Roman" w:hAnsi="Times New Roman" w:cs="Times New Roman"/>
          <w:sz w:val="28"/>
          <w:szCs w:val="28"/>
          <w:lang w:bidi="fa-IR"/>
        </w:rPr>
      </w:pPr>
      <w:r w:rsidRPr="00FF5849">
        <w:rPr>
          <w:rFonts w:ascii="Times New Roman" w:eastAsia="Times New Roman" w:hAnsi="Times New Roman" w:cs="Times New Roman"/>
          <w:sz w:val="28"/>
          <w:szCs w:val="28"/>
          <w:lang w:bidi="fa-IR"/>
        </w:rPr>
        <w:t>www.navonasquare.com</w:t>
      </w:r>
      <w:r w:rsidRPr="00FF5849">
        <w:rPr>
          <w:rFonts w:ascii="Times New Roman" w:eastAsia="Times New Roman" w:hAnsi="Times New Roman" w:cs="Times New Roman"/>
          <w:sz w:val="28"/>
          <w:szCs w:val="28"/>
          <w:rtl/>
          <w:lang w:bidi="fa-IR"/>
        </w:rPr>
        <w:t xml:space="preserve"> </w:t>
      </w:r>
    </w:p>
    <w:p w:rsidR="00D11666" w:rsidRPr="00FF5849" w:rsidRDefault="00D11666" w:rsidP="00D11666">
      <w:pPr>
        <w:bidi/>
        <w:jc w:val="right"/>
        <w:rPr>
          <w:rFonts w:ascii="Times New Roman" w:eastAsia="Times New Roman" w:hAnsi="Times New Roman" w:cs="Times New Roman"/>
          <w:sz w:val="28"/>
          <w:szCs w:val="28"/>
          <w:lang w:bidi="fa-IR"/>
        </w:rPr>
      </w:pPr>
      <w:r w:rsidRPr="00FF5849">
        <w:rPr>
          <w:rFonts w:ascii="Times New Roman" w:eastAsia="Times New Roman" w:hAnsi="Times New Roman" w:cs="Times New Roman"/>
          <w:sz w:val="28"/>
          <w:szCs w:val="28"/>
          <w:lang w:bidi="fa-IR"/>
        </w:rPr>
        <w:t>www.1st-art-gallery.com</w:t>
      </w:r>
    </w:p>
    <w:p w:rsidR="009A64EF" w:rsidRPr="00183E98" w:rsidRDefault="00183E98" w:rsidP="00183E98">
      <w:pPr>
        <w:bidi/>
        <w:jc w:val="right"/>
        <w:rPr>
          <w:rFonts w:ascii="Times New Roman" w:eastAsia="Times New Roman" w:hAnsi="Times New Roman" w:cs="Times New Roman"/>
          <w:sz w:val="28"/>
          <w:szCs w:val="28"/>
          <w:rtl/>
          <w:lang w:bidi="fa-IR"/>
        </w:rPr>
      </w:pPr>
      <w:r>
        <w:rPr>
          <w:rFonts w:ascii="Times New Roman" w:eastAsia="Times New Roman" w:hAnsi="Times New Roman" w:cs="Times New Roman"/>
          <w:sz w:val="28"/>
          <w:szCs w:val="28"/>
          <w:lang w:bidi="fa-IR"/>
        </w:rPr>
        <w:t>www.En.wikipedia</w:t>
      </w:r>
    </w:p>
    <w:sectPr w:rsidR="009A64EF" w:rsidRPr="00183E98" w:rsidSect="00272D5C">
      <w:footerReference w:type="default" r:id="rId25"/>
      <w:pgSz w:w="12240" w:h="15840"/>
      <w:pgMar w:top="1440" w:right="1440" w:bottom="1440" w:left="1440"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606F" w:rsidRDefault="0014606F" w:rsidP="00C9580A">
      <w:pPr>
        <w:spacing w:after="0" w:line="240" w:lineRule="auto"/>
      </w:pPr>
      <w:r>
        <w:separator/>
      </w:r>
    </w:p>
  </w:endnote>
  <w:endnote w:type="continuationSeparator" w:id="0">
    <w:p w:rsidR="0014606F" w:rsidRDefault="0014606F" w:rsidP="00C958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altName w:val="Courier New"/>
    <w:panose1 w:val="00000400000000000000"/>
    <w:charset w:val="B2"/>
    <w:family w:val="auto"/>
    <w:pitch w:val="variable"/>
    <w:sig w:usb0="00002001" w:usb1="80000000" w:usb2="00000008" w:usb3="00000000" w:csb0="00000040" w:csb1="00000000"/>
  </w:font>
  <w:font w:name="B Roy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15211"/>
      <w:docPartObj>
        <w:docPartGallery w:val="Page Numbers (Bottom of Page)"/>
        <w:docPartUnique/>
      </w:docPartObj>
    </w:sdtPr>
    <w:sdtEndPr/>
    <w:sdtContent>
      <w:p w:rsidR="00C9580A" w:rsidRDefault="00C7120E">
        <w:pPr>
          <w:pStyle w:val="Footer"/>
          <w:jc w:val="center"/>
        </w:pPr>
        <w:r>
          <w:fldChar w:fldCharType="begin"/>
        </w:r>
        <w:r>
          <w:instrText xml:space="preserve"> PAGE   \* MERGEFORMAT </w:instrText>
        </w:r>
        <w:r>
          <w:fldChar w:fldCharType="separate"/>
        </w:r>
        <w:r w:rsidR="00B250B5">
          <w:rPr>
            <w:noProof/>
          </w:rPr>
          <w:t>1</w:t>
        </w:r>
        <w:r>
          <w:rPr>
            <w:noProof/>
          </w:rPr>
          <w:fldChar w:fldCharType="end"/>
        </w:r>
      </w:p>
    </w:sdtContent>
  </w:sdt>
  <w:p w:rsidR="00C9580A" w:rsidRDefault="00C9580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606F" w:rsidRDefault="0014606F" w:rsidP="00C9580A">
      <w:pPr>
        <w:spacing w:after="0" w:line="240" w:lineRule="auto"/>
      </w:pPr>
      <w:r>
        <w:separator/>
      </w:r>
    </w:p>
  </w:footnote>
  <w:footnote w:type="continuationSeparator" w:id="0">
    <w:p w:rsidR="0014606F" w:rsidRDefault="0014606F" w:rsidP="00C9580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EA7970"/>
    <w:multiLevelType w:val="multilevel"/>
    <w:tmpl w:val="FCD407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F671272"/>
    <w:multiLevelType w:val="hybridMultilevel"/>
    <w:tmpl w:val="CC4625F0"/>
    <w:lvl w:ilvl="0" w:tplc="BE3C7DDE">
      <w:start w:val="1"/>
      <w:numFmt w:val="bullet"/>
      <w:lvlText w:val=""/>
      <w:lvlJc w:val="left"/>
      <w:pPr>
        <w:tabs>
          <w:tab w:val="num" w:pos="720"/>
        </w:tabs>
        <w:ind w:left="720" w:hanging="360"/>
      </w:pPr>
      <w:rPr>
        <w:rFonts w:ascii="Wingdings" w:hAnsi="Wingdings" w:hint="default"/>
      </w:rPr>
    </w:lvl>
    <w:lvl w:ilvl="1" w:tplc="12DA9CB2" w:tentative="1">
      <w:start w:val="1"/>
      <w:numFmt w:val="bullet"/>
      <w:lvlText w:val=""/>
      <w:lvlJc w:val="left"/>
      <w:pPr>
        <w:tabs>
          <w:tab w:val="num" w:pos="1440"/>
        </w:tabs>
        <w:ind w:left="1440" w:hanging="360"/>
      </w:pPr>
      <w:rPr>
        <w:rFonts w:ascii="Wingdings" w:hAnsi="Wingdings" w:hint="default"/>
      </w:rPr>
    </w:lvl>
    <w:lvl w:ilvl="2" w:tplc="F662CED2" w:tentative="1">
      <w:start w:val="1"/>
      <w:numFmt w:val="bullet"/>
      <w:lvlText w:val=""/>
      <w:lvlJc w:val="left"/>
      <w:pPr>
        <w:tabs>
          <w:tab w:val="num" w:pos="2160"/>
        </w:tabs>
        <w:ind w:left="2160" w:hanging="360"/>
      </w:pPr>
      <w:rPr>
        <w:rFonts w:ascii="Wingdings" w:hAnsi="Wingdings" w:hint="default"/>
      </w:rPr>
    </w:lvl>
    <w:lvl w:ilvl="3" w:tplc="E2EE68DC" w:tentative="1">
      <w:start w:val="1"/>
      <w:numFmt w:val="bullet"/>
      <w:lvlText w:val=""/>
      <w:lvlJc w:val="left"/>
      <w:pPr>
        <w:tabs>
          <w:tab w:val="num" w:pos="2880"/>
        </w:tabs>
        <w:ind w:left="2880" w:hanging="360"/>
      </w:pPr>
      <w:rPr>
        <w:rFonts w:ascii="Wingdings" w:hAnsi="Wingdings" w:hint="default"/>
      </w:rPr>
    </w:lvl>
    <w:lvl w:ilvl="4" w:tplc="4B5A3BF0" w:tentative="1">
      <w:start w:val="1"/>
      <w:numFmt w:val="bullet"/>
      <w:lvlText w:val=""/>
      <w:lvlJc w:val="left"/>
      <w:pPr>
        <w:tabs>
          <w:tab w:val="num" w:pos="3600"/>
        </w:tabs>
        <w:ind w:left="3600" w:hanging="360"/>
      </w:pPr>
      <w:rPr>
        <w:rFonts w:ascii="Wingdings" w:hAnsi="Wingdings" w:hint="default"/>
      </w:rPr>
    </w:lvl>
    <w:lvl w:ilvl="5" w:tplc="CC2A0DC4" w:tentative="1">
      <w:start w:val="1"/>
      <w:numFmt w:val="bullet"/>
      <w:lvlText w:val=""/>
      <w:lvlJc w:val="left"/>
      <w:pPr>
        <w:tabs>
          <w:tab w:val="num" w:pos="4320"/>
        </w:tabs>
        <w:ind w:left="4320" w:hanging="360"/>
      </w:pPr>
      <w:rPr>
        <w:rFonts w:ascii="Wingdings" w:hAnsi="Wingdings" w:hint="default"/>
      </w:rPr>
    </w:lvl>
    <w:lvl w:ilvl="6" w:tplc="9606D41C" w:tentative="1">
      <w:start w:val="1"/>
      <w:numFmt w:val="bullet"/>
      <w:lvlText w:val=""/>
      <w:lvlJc w:val="left"/>
      <w:pPr>
        <w:tabs>
          <w:tab w:val="num" w:pos="5040"/>
        </w:tabs>
        <w:ind w:left="5040" w:hanging="360"/>
      </w:pPr>
      <w:rPr>
        <w:rFonts w:ascii="Wingdings" w:hAnsi="Wingdings" w:hint="default"/>
      </w:rPr>
    </w:lvl>
    <w:lvl w:ilvl="7" w:tplc="C668FE60" w:tentative="1">
      <w:start w:val="1"/>
      <w:numFmt w:val="bullet"/>
      <w:lvlText w:val=""/>
      <w:lvlJc w:val="left"/>
      <w:pPr>
        <w:tabs>
          <w:tab w:val="num" w:pos="5760"/>
        </w:tabs>
        <w:ind w:left="5760" w:hanging="360"/>
      </w:pPr>
      <w:rPr>
        <w:rFonts w:ascii="Wingdings" w:hAnsi="Wingdings" w:hint="default"/>
      </w:rPr>
    </w:lvl>
    <w:lvl w:ilvl="8" w:tplc="53207B1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5D1002AB"/>
    <w:multiLevelType w:val="multilevel"/>
    <w:tmpl w:val="1CA2B6F6"/>
    <w:lvl w:ilvl="0">
      <w:start w:val="1"/>
      <w:numFmt w:val="decimal"/>
      <w:lvlText w:val="%1."/>
      <w:lvlJc w:val="left"/>
      <w:pPr>
        <w:tabs>
          <w:tab w:val="num" w:pos="1636"/>
        </w:tabs>
        <w:ind w:left="1636" w:hanging="360"/>
      </w:pPr>
    </w:lvl>
    <w:lvl w:ilvl="1" w:tentative="1">
      <w:start w:val="1"/>
      <w:numFmt w:val="decimal"/>
      <w:lvlText w:val="%2."/>
      <w:lvlJc w:val="left"/>
      <w:pPr>
        <w:tabs>
          <w:tab w:val="num" w:pos="2356"/>
        </w:tabs>
        <w:ind w:left="2356" w:hanging="360"/>
      </w:pPr>
    </w:lvl>
    <w:lvl w:ilvl="2" w:tentative="1">
      <w:start w:val="1"/>
      <w:numFmt w:val="decimal"/>
      <w:lvlText w:val="%3."/>
      <w:lvlJc w:val="left"/>
      <w:pPr>
        <w:tabs>
          <w:tab w:val="num" w:pos="3076"/>
        </w:tabs>
        <w:ind w:left="3076" w:hanging="360"/>
      </w:pPr>
    </w:lvl>
    <w:lvl w:ilvl="3" w:tentative="1">
      <w:start w:val="1"/>
      <w:numFmt w:val="decimal"/>
      <w:lvlText w:val="%4."/>
      <w:lvlJc w:val="left"/>
      <w:pPr>
        <w:tabs>
          <w:tab w:val="num" w:pos="3796"/>
        </w:tabs>
        <w:ind w:left="3796" w:hanging="360"/>
      </w:pPr>
    </w:lvl>
    <w:lvl w:ilvl="4" w:tentative="1">
      <w:start w:val="1"/>
      <w:numFmt w:val="decimal"/>
      <w:lvlText w:val="%5."/>
      <w:lvlJc w:val="left"/>
      <w:pPr>
        <w:tabs>
          <w:tab w:val="num" w:pos="4516"/>
        </w:tabs>
        <w:ind w:left="4516" w:hanging="360"/>
      </w:pPr>
    </w:lvl>
    <w:lvl w:ilvl="5" w:tentative="1">
      <w:start w:val="1"/>
      <w:numFmt w:val="decimal"/>
      <w:lvlText w:val="%6."/>
      <w:lvlJc w:val="left"/>
      <w:pPr>
        <w:tabs>
          <w:tab w:val="num" w:pos="5236"/>
        </w:tabs>
        <w:ind w:left="5236" w:hanging="360"/>
      </w:pPr>
    </w:lvl>
    <w:lvl w:ilvl="6" w:tentative="1">
      <w:start w:val="1"/>
      <w:numFmt w:val="decimal"/>
      <w:lvlText w:val="%7."/>
      <w:lvlJc w:val="left"/>
      <w:pPr>
        <w:tabs>
          <w:tab w:val="num" w:pos="5956"/>
        </w:tabs>
        <w:ind w:left="5956" w:hanging="360"/>
      </w:pPr>
    </w:lvl>
    <w:lvl w:ilvl="7" w:tentative="1">
      <w:start w:val="1"/>
      <w:numFmt w:val="decimal"/>
      <w:lvlText w:val="%8."/>
      <w:lvlJc w:val="left"/>
      <w:pPr>
        <w:tabs>
          <w:tab w:val="num" w:pos="6676"/>
        </w:tabs>
        <w:ind w:left="6676" w:hanging="360"/>
      </w:pPr>
    </w:lvl>
    <w:lvl w:ilvl="8" w:tentative="1">
      <w:start w:val="1"/>
      <w:numFmt w:val="decimal"/>
      <w:lvlText w:val="%9."/>
      <w:lvlJc w:val="left"/>
      <w:pPr>
        <w:tabs>
          <w:tab w:val="num" w:pos="7396"/>
        </w:tabs>
        <w:ind w:left="7396" w:hanging="360"/>
      </w:pPr>
    </w:lvl>
  </w:abstractNum>
  <w:abstractNum w:abstractNumId="3" w15:restartNumberingAfterBreak="0">
    <w:nsid w:val="6EC01708"/>
    <w:multiLevelType w:val="multilevel"/>
    <w:tmpl w:val="A1B8B1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18574E"/>
    <w:rsid w:val="00013612"/>
    <w:rsid w:val="00017861"/>
    <w:rsid w:val="000277F2"/>
    <w:rsid w:val="00034EC1"/>
    <w:rsid w:val="000505D1"/>
    <w:rsid w:val="00051096"/>
    <w:rsid w:val="00074A3B"/>
    <w:rsid w:val="000B5AC5"/>
    <w:rsid w:val="000F2369"/>
    <w:rsid w:val="000F5623"/>
    <w:rsid w:val="001102C4"/>
    <w:rsid w:val="00117C89"/>
    <w:rsid w:val="00125E95"/>
    <w:rsid w:val="0014606F"/>
    <w:rsid w:val="00150BAA"/>
    <w:rsid w:val="001553C3"/>
    <w:rsid w:val="00162F56"/>
    <w:rsid w:val="00183E98"/>
    <w:rsid w:val="0018574E"/>
    <w:rsid w:val="00192FFF"/>
    <w:rsid w:val="00196361"/>
    <w:rsid w:val="001B2749"/>
    <w:rsid w:val="001B2862"/>
    <w:rsid w:val="001B60F0"/>
    <w:rsid w:val="001D003C"/>
    <w:rsid w:val="001D5503"/>
    <w:rsid w:val="001F043E"/>
    <w:rsid w:val="002034D8"/>
    <w:rsid w:val="0021153B"/>
    <w:rsid w:val="002265B7"/>
    <w:rsid w:val="00237A41"/>
    <w:rsid w:val="00242A08"/>
    <w:rsid w:val="00253E66"/>
    <w:rsid w:val="00262DC0"/>
    <w:rsid w:val="002660D9"/>
    <w:rsid w:val="0026703F"/>
    <w:rsid w:val="00272D5C"/>
    <w:rsid w:val="002A06FB"/>
    <w:rsid w:val="002A5654"/>
    <w:rsid w:val="002C1864"/>
    <w:rsid w:val="002D3D7E"/>
    <w:rsid w:val="002D659A"/>
    <w:rsid w:val="002F70FD"/>
    <w:rsid w:val="0037445B"/>
    <w:rsid w:val="00375A7F"/>
    <w:rsid w:val="00391F1E"/>
    <w:rsid w:val="00395ACE"/>
    <w:rsid w:val="003C3869"/>
    <w:rsid w:val="003C6122"/>
    <w:rsid w:val="004051E0"/>
    <w:rsid w:val="00424A3E"/>
    <w:rsid w:val="00440259"/>
    <w:rsid w:val="00456048"/>
    <w:rsid w:val="004A7CB3"/>
    <w:rsid w:val="004C4F30"/>
    <w:rsid w:val="004E369E"/>
    <w:rsid w:val="004E7014"/>
    <w:rsid w:val="004F1C0B"/>
    <w:rsid w:val="004F35FE"/>
    <w:rsid w:val="00510A4E"/>
    <w:rsid w:val="00511655"/>
    <w:rsid w:val="00520D45"/>
    <w:rsid w:val="00550612"/>
    <w:rsid w:val="00551660"/>
    <w:rsid w:val="005811E8"/>
    <w:rsid w:val="00593A79"/>
    <w:rsid w:val="005B5A4C"/>
    <w:rsid w:val="005D36CF"/>
    <w:rsid w:val="005E4F8B"/>
    <w:rsid w:val="005F272B"/>
    <w:rsid w:val="00600505"/>
    <w:rsid w:val="00602F91"/>
    <w:rsid w:val="00616AC3"/>
    <w:rsid w:val="00636C6A"/>
    <w:rsid w:val="0065364D"/>
    <w:rsid w:val="00660E2F"/>
    <w:rsid w:val="006C7AC2"/>
    <w:rsid w:val="006D3DDA"/>
    <w:rsid w:val="006E0AC5"/>
    <w:rsid w:val="006F1190"/>
    <w:rsid w:val="0070064C"/>
    <w:rsid w:val="00736787"/>
    <w:rsid w:val="007563C8"/>
    <w:rsid w:val="007653F1"/>
    <w:rsid w:val="007661D8"/>
    <w:rsid w:val="00774F98"/>
    <w:rsid w:val="007B3BFD"/>
    <w:rsid w:val="007D4AB4"/>
    <w:rsid w:val="007D6E14"/>
    <w:rsid w:val="007D781A"/>
    <w:rsid w:val="007E0B46"/>
    <w:rsid w:val="0083790D"/>
    <w:rsid w:val="0084256D"/>
    <w:rsid w:val="0085221C"/>
    <w:rsid w:val="0085661A"/>
    <w:rsid w:val="00897B8E"/>
    <w:rsid w:val="008A0D58"/>
    <w:rsid w:val="008B5D3E"/>
    <w:rsid w:val="00902031"/>
    <w:rsid w:val="00914899"/>
    <w:rsid w:val="00915A1F"/>
    <w:rsid w:val="00936E81"/>
    <w:rsid w:val="00941E81"/>
    <w:rsid w:val="00944A12"/>
    <w:rsid w:val="0095459C"/>
    <w:rsid w:val="00961521"/>
    <w:rsid w:val="0096488E"/>
    <w:rsid w:val="00966FA6"/>
    <w:rsid w:val="0097476E"/>
    <w:rsid w:val="00981C21"/>
    <w:rsid w:val="0099277D"/>
    <w:rsid w:val="009A64EF"/>
    <w:rsid w:val="009A683A"/>
    <w:rsid w:val="009B6FC1"/>
    <w:rsid w:val="009E1220"/>
    <w:rsid w:val="009F164D"/>
    <w:rsid w:val="009F4CCD"/>
    <w:rsid w:val="00A13E84"/>
    <w:rsid w:val="00A453E6"/>
    <w:rsid w:val="00A746C4"/>
    <w:rsid w:val="00A832B0"/>
    <w:rsid w:val="00A908DB"/>
    <w:rsid w:val="00A917A5"/>
    <w:rsid w:val="00A91FB1"/>
    <w:rsid w:val="00A929A7"/>
    <w:rsid w:val="00AB2FB2"/>
    <w:rsid w:val="00AC293E"/>
    <w:rsid w:val="00AC3751"/>
    <w:rsid w:val="00AC6DF4"/>
    <w:rsid w:val="00AD1B72"/>
    <w:rsid w:val="00AD21EA"/>
    <w:rsid w:val="00AD7F78"/>
    <w:rsid w:val="00AE498B"/>
    <w:rsid w:val="00B03351"/>
    <w:rsid w:val="00B250B5"/>
    <w:rsid w:val="00B32BBE"/>
    <w:rsid w:val="00B42043"/>
    <w:rsid w:val="00B50484"/>
    <w:rsid w:val="00B55441"/>
    <w:rsid w:val="00B5710E"/>
    <w:rsid w:val="00B619E9"/>
    <w:rsid w:val="00B82C6F"/>
    <w:rsid w:val="00B92CC4"/>
    <w:rsid w:val="00B95147"/>
    <w:rsid w:val="00BA41C9"/>
    <w:rsid w:val="00BE755C"/>
    <w:rsid w:val="00C12201"/>
    <w:rsid w:val="00C2275E"/>
    <w:rsid w:val="00C22C90"/>
    <w:rsid w:val="00C30FE2"/>
    <w:rsid w:val="00C32AF4"/>
    <w:rsid w:val="00C33AC5"/>
    <w:rsid w:val="00C40181"/>
    <w:rsid w:val="00C40F5C"/>
    <w:rsid w:val="00C65287"/>
    <w:rsid w:val="00C7120E"/>
    <w:rsid w:val="00C90753"/>
    <w:rsid w:val="00C90782"/>
    <w:rsid w:val="00C9580A"/>
    <w:rsid w:val="00CA1CE2"/>
    <w:rsid w:val="00CB7025"/>
    <w:rsid w:val="00CC211B"/>
    <w:rsid w:val="00CC4880"/>
    <w:rsid w:val="00CF7BCA"/>
    <w:rsid w:val="00D05D04"/>
    <w:rsid w:val="00D11666"/>
    <w:rsid w:val="00D12C05"/>
    <w:rsid w:val="00D14555"/>
    <w:rsid w:val="00D207C8"/>
    <w:rsid w:val="00D362CD"/>
    <w:rsid w:val="00D7144F"/>
    <w:rsid w:val="00D71605"/>
    <w:rsid w:val="00DC1D58"/>
    <w:rsid w:val="00E217F8"/>
    <w:rsid w:val="00E26540"/>
    <w:rsid w:val="00E32A4A"/>
    <w:rsid w:val="00E52D48"/>
    <w:rsid w:val="00E6284C"/>
    <w:rsid w:val="00E75E72"/>
    <w:rsid w:val="00EB7E65"/>
    <w:rsid w:val="00EC375D"/>
    <w:rsid w:val="00ED3A11"/>
    <w:rsid w:val="00EE50A0"/>
    <w:rsid w:val="00EE7F01"/>
    <w:rsid w:val="00EF771C"/>
    <w:rsid w:val="00F24533"/>
    <w:rsid w:val="00F33459"/>
    <w:rsid w:val="00F42E43"/>
    <w:rsid w:val="00F4566D"/>
    <w:rsid w:val="00F67039"/>
    <w:rsid w:val="00F9387C"/>
    <w:rsid w:val="00F95348"/>
    <w:rsid w:val="00FA4AA5"/>
    <w:rsid w:val="00FE257D"/>
    <w:rsid w:val="00FF584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5">
      <o:colormru v:ext="edit" colors="fuchsia"/>
    </o:shapedefaults>
    <o:shapelayout v:ext="edit">
      <o:idmap v:ext="edit" data="1"/>
      <o:rules v:ext="edit">
        <o:r id="V:Rule1" type="connector" idref="#_x0000_s1048"/>
        <o:r id="V:Rule2" type="connector" idref="#_x0000_s1046"/>
      </o:rules>
    </o:shapelayout>
  </w:shapeDefaults>
  <w:decimalSymbol w:val="."/>
  <w:listSeparator w:val=","/>
  <w15:docId w15:val="{BA2DB156-D8DF-46A2-8F51-B1F370325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4A3E"/>
  </w:style>
  <w:style w:type="paragraph" w:styleId="Heading1">
    <w:name w:val="heading 1"/>
    <w:basedOn w:val="Normal"/>
    <w:link w:val="Heading1Char"/>
    <w:uiPriority w:val="9"/>
    <w:qFormat/>
    <w:rsid w:val="00AE498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8574E"/>
    <w:rPr>
      <w:color w:val="0000FF"/>
      <w:u w:val="single"/>
    </w:rPr>
  </w:style>
  <w:style w:type="character" w:customStyle="1" w:styleId="googqs-tidbit-1">
    <w:name w:val="goog_qs-tidbit-1"/>
    <w:basedOn w:val="DefaultParagraphFont"/>
    <w:rsid w:val="00440259"/>
  </w:style>
  <w:style w:type="character" w:styleId="Strong">
    <w:name w:val="Strong"/>
    <w:basedOn w:val="DefaultParagraphFont"/>
    <w:uiPriority w:val="22"/>
    <w:qFormat/>
    <w:rsid w:val="00440259"/>
    <w:rPr>
      <w:b/>
      <w:bCs/>
    </w:rPr>
  </w:style>
  <w:style w:type="character" w:customStyle="1" w:styleId="googqs-tidbit-2">
    <w:name w:val="goog_qs-tidbit-2"/>
    <w:basedOn w:val="DefaultParagraphFont"/>
    <w:rsid w:val="00440259"/>
  </w:style>
  <w:style w:type="paragraph" w:styleId="BalloonText">
    <w:name w:val="Balloon Text"/>
    <w:basedOn w:val="Normal"/>
    <w:link w:val="BalloonTextChar"/>
    <w:uiPriority w:val="99"/>
    <w:semiHidden/>
    <w:unhideWhenUsed/>
    <w:rsid w:val="00AE49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498B"/>
    <w:rPr>
      <w:rFonts w:ascii="Tahoma" w:hAnsi="Tahoma" w:cs="Tahoma"/>
      <w:sz w:val="16"/>
      <w:szCs w:val="16"/>
    </w:rPr>
  </w:style>
  <w:style w:type="character" w:customStyle="1" w:styleId="Heading1Char">
    <w:name w:val="Heading 1 Char"/>
    <w:basedOn w:val="DefaultParagraphFont"/>
    <w:link w:val="Heading1"/>
    <w:uiPriority w:val="9"/>
    <w:rsid w:val="00AE498B"/>
    <w:rPr>
      <w:rFonts w:ascii="Times New Roman" w:eastAsia="Times New Roman" w:hAnsi="Times New Roman" w:cs="Times New Roman"/>
      <w:b/>
      <w:bCs/>
      <w:kern w:val="36"/>
      <w:sz w:val="48"/>
      <w:szCs w:val="48"/>
    </w:rPr>
  </w:style>
  <w:style w:type="paragraph" w:customStyle="1" w:styleId="Subtitle1">
    <w:name w:val="Subtitle1"/>
    <w:basedOn w:val="Normal"/>
    <w:rsid w:val="00AE498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9A64EF"/>
  </w:style>
  <w:style w:type="paragraph" w:styleId="Header">
    <w:name w:val="header"/>
    <w:basedOn w:val="Normal"/>
    <w:link w:val="HeaderChar"/>
    <w:uiPriority w:val="99"/>
    <w:semiHidden/>
    <w:unhideWhenUsed/>
    <w:rsid w:val="00C9580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9580A"/>
  </w:style>
  <w:style w:type="paragraph" w:styleId="Footer">
    <w:name w:val="footer"/>
    <w:basedOn w:val="Normal"/>
    <w:link w:val="FooterChar"/>
    <w:uiPriority w:val="99"/>
    <w:unhideWhenUsed/>
    <w:rsid w:val="00C9580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580A"/>
  </w:style>
  <w:style w:type="paragraph" w:styleId="NormalWeb">
    <w:name w:val="Normal (Web)"/>
    <w:basedOn w:val="Normal"/>
    <w:uiPriority w:val="99"/>
    <w:semiHidden/>
    <w:unhideWhenUsed/>
    <w:rsid w:val="007E0B46"/>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520D4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092153">
      <w:bodyDiv w:val="1"/>
      <w:marLeft w:val="0"/>
      <w:marRight w:val="0"/>
      <w:marTop w:val="0"/>
      <w:marBottom w:val="0"/>
      <w:divBdr>
        <w:top w:val="none" w:sz="0" w:space="0" w:color="auto"/>
        <w:left w:val="none" w:sz="0" w:space="0" w:color="auto"/>
        <w:bottom w:val="none" w:sz="0" w:space="0" w:color="auto"/>
        <w:right w:val="none" w:sz="0" w:space="0" w:color="auto"/>
      </w:divBdr>
      <w:divsChild>
        <w:div w:id="668871620">
          <w:marLeft w:val="0"/>
          <w:marRight w:val="0"/>
          <w:marTop w:val="0"/>
          <w:marBottom w:val="0"/>
          <w:divBdr>
            <w:top w:val="none" w:sz="0" w:space="0" w:color="auto"/>
            <w:left w:val="none" w:sz="0" w:space="0" w:color="auto"/>
            <w:bottom w:val="none" w:sz="0" w:space="0" w:color="auto"/>
            <w:right w:val="none" w:sz="0" w:space="0" w:color="auto"/>
          </w:divBdr>
          <w:divsChild>
            <w:div w:id="1882205218">
              <w:marLeft w:val="0"/>
              <w:marRight w:val="0"/>
              <w:marTop w:val="0"/>
              <w:marBottom w:val="0"/>
              <w:divBdr>
                <w:top w:val="none" w:sz="0" w:space="0" w:color="auto"/>
                <w:left w:val="none" w:sz="0" w:space="0" w:color="auto"/>
                <w:bottom w:val="none" w:sz="0" w:space="0" w:color="auto"/>
                <w:right w:val="none" w:sz="0" w:space="0" w:color="auto"/>
              </w:divBdr>
              <w:divsChild>
                <w:div w:id="1260144191">
                  <w:marLeft w:val="0"/>
                  <w:marRight w:val="0"/>
                  <w:marTop w:val="0"/>
                  <w:marBottom w:val="0"/>
                  <w:divBdr>
                    <w:top w:val="none" w:sz="0" w:space="0" w:color="auto"/>
                    <w:left w:val="none" w:sz="0" w:space="0" w:color="auto"/>
                    <w:bottom w:val="none" w:sz="0" w:space="0" w:color="auto"/>
                    <w:right w:val="none" w:sz="0" w:space="0" w:color="auto"/>
                  </w:divBdr>
                  <w:divsChild>
                    <w:div w:id="1931815160">
                      <w:marLeft w:val="0"/>
                      <w:marRight w:val="0"/>
                      <w:marTop w:val="0"/>
                      <w:marBottom w:val="0"/>
                      <w:divBdr>
                        <w:top w:val="none" w:sz="0" w:space="0" w:color="auto"/>
                        <w:left w:val="none" w:sz="0" w:space="0" w:color="auto"/>
                        <w:bottom w:val="none" w:sz="0" w:space="0" w:color="auto"/>
                        <w:right w:val="none" w:sz="0" w:space="0" w:color="auto"/>
                      </w:divBdr>
                      <w:divsChild>
                        <w:div w:id="522792412">
                          <w:marLeft w:val="0"/>
                          <w:marRight w:val="0"/>
                          <w:marTop w:val="0"/>
                          <w:marBottom w:val="0"/>
                          <w:divBdr>
                            <w:top w:val="none" w:sz="0" w:space="0" w:color="auto"/>
                            <w:left w:val="none" w:sz="0" w:space="0" w:color="auto"/>
                            <w:bottom w:val="none" w:sz="0" w:space="0" w:color="auto"/>
                            <w:right w:val="none" w:sz="0" w:space="0" w:color="auto"/>
                          </w:divBdr>
                          <w:divsChild>
                            <w:div w:id="1531576648">
                              <w:marLeft w:val="0"/>
                              <w:marRight w:val="0"/>
                              <w:marTop w:val="0"/>
                              <w:marBottom w:val="0"/>
                              <w:divBdr>
                                <w:top w:val="none" w:sz="0" w:space="0" w:color="auto"/>
                                <w:left w:val="none" w:sz="0" w:space="0" w:color="auto"/>
                                <w:bottom w:val="none" w:sz="0" w:space="0" w:color="auto"/>
                                <w:right w:val="none" w:sz="0" w:space="0" w:color="auto"/>
                              </w:divBdr>
                              <w:divsChild>
                                <w:div w:id="182475518">
                                  <w:marLeft w:val="0"/>
                                  <w:marRight w:val="0"/>
                                  <w:marTop w:val="0"/>
                                  <w:marBottom w:val="0"/>
                                  <w:divBdr>
                                    <w:top w:val="none" w:sz="0" w:space="0" w:color="auto"/>
                                    <w:left w:val="none" w:sz="0" w:space="0" w:color="auto"/>
                                    <w:bottom w:val="none" w:sz="0" w:space="0" w:color="auto"/>
                                    <w:right w:val="none" w:sz="0" w:space="0" w:color="auto"/>
                                  </w:divBdr>
                                  <w:divsChild>
                                    <w:div w:id="12617897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564874">
      <w:bodyDiv w:val="1"/>
      <w:marLeft w:val="0"/>
      <w:marRight w:val="0"/>
      <w:marTop w:val="0"/>
      <w:marBottom w:val="0"/>
      <w:divBdr>
        <w:top w:val="none" w:sz="0" w:space="0" w:color="auto"/>
        <w:left w:val="none" w:sz="0" w:space="0" w:color="auto"/>
        <w:bottom w:val="none" w:sz="0" w:space="0" w:color="auto"/>
        <w:right w:val="none" w:sz="0" w:space="0" w:color="auto"/>
      </w:divBdr>
    </w:div>
    <w:div w:id="269701129">
      <w:bodyDiv w:val="1"/>
      <w:marLeft w:val="0"/>
      <w:marRight w:val="0"/>
      <w:marTop w:val="0"/>
      <w:marBottom w:val="0"/>
      <w:divBdr>
        <w:top w:val="none" w:sz="0" w:space="0" w:color="auto"/>
        <w:left w:val="none" w:sz="0" w:space="0" w:color="auto"/>
        <w:bottom w:val="none" w:sz="0" w:space="0" w:color="auto"/>
        <w:right w:val="none" w:sz="0" w:space="0" w:color="auto"/>
      </w:divBdr>
      <w:divsChild>
        <w:div w:id="1731613262">
          <w:marLeft w:val="0"/>
          <w:marRight w:val="547"/>
          <w:marTop w:val="115"/>
          <w:marBottom w:val="0"/>
          <w:divBdr>
            <w:top w:val="none" w:sz="0" w:space="0" w:color="auto"/>
            <w:left w:val="none" w:sz="0" w:space="0" w:color="auto"/>
            <w:bottom w:val="none" w:sz="0" w:space="0" w:color="auto"/>
            <w:right w:val="none" w:sz="0" w:space="0" w:color="auto"/>
          </w:divBdr>
        </w:div>
      </w:divsChild>
    </w:div>
    <w:div w:id="395054521">
      <w:bodyDiv w:val="1"/>
      <w:marLeft w:val="0"/>
      <w:marRight w:val="0"/>
      <w:marTop w:val="0"/>
      <w:marBottom w:val="0"/>
      <w:divBdr>
        <w:top w:val="none" w:sz="0" w:space="0" w:color="auto"/>
        <w:left w:val="none" w:sz="0" w:space="0" w:color="auto"/>
        <w:bottom w:val="none" w:sz="0" w:space="0" w:color="auto"/>
        <w:right w:val="none" w:sz="0" w:space="0" w:color="auto"/>
      </w:divBdr>
      <w:divsChild>
        <w:div w:id="1556432985">
          <w:marLeft w:val="0"/>
          <w:marRight w:val="0"/>
          <w:marTop w:val="0"/>
          <w:marBottom w:val="0"/>
          <w:divBdr>
            <w:top w:val="none" w:sz="0" w:space="0" w:color="auto"/>
            <w:left w:val="none" w:sz="0" w:space="0" w:color="auto"/>
            <w:bottom w:val="none" w:sz="0" w:space="0" w:color="auto"/>
            <w:right w:val="none" w:sz="0" w:space="0" w:color="auto"/>
          </w:divBdr>
          <w:divsChild>
            <w:div w:id="1598900258">
              <w:marLeft w:val="0"/>
              <w:marRight w:val="0"/>
              <w:marTop w:val="785"/>
              <w:marBottom w:val="0"/>
              <w:divBdr>
                <w:top w:val="single" w:sz="12" w:space="0" w:color="EBEFF9"/>
                <w:left w:val="none" w:sz="0" w:space="0" w:color="auto"/>
                <w:bottom w:val="none" w:sz="0" w:space="0" w:color="auto"/>
                <w:right w:val="none" w:sz="0" w:space="0" w:color="auto"/>
              </w:divBdr>
              <w:divsChild>
                <w:div w:id="701632659">
                  <w:marLeft w:val="0"/>
                  <w:marRight w:val="0"/>
                  <w:marTop w:val="0"/>
                  <w:marBottom w:val="0"/>
                  <w:divBdr>
                    <w:top w:val="none" w:sz="0" w:space="0" w:color="auto"/>
                    <w:left w:val="none" w:sz="0" w:space="0" w:color="auto"/>
                    <w:bottom w:val="none" w:sz="0" w:space="0" w:color="auto"/>
                    <w:right w:val="none" w:sz="0" w:space="0" w:color="auto"/>
                  </w:divBdr>
                  <w:divsChild>
                    <w:div w:id="24907444">
                      <w:marLeft w:val="0"/>
                      <w:marRight w:val="187"/>
                      <w:marTop w:val="0"/>
                      <w:marBottom w:val="112"/>
                      <w:divBdr>
                        <w:top w:val="none" w:sz="0" w:space="0" w:color="auto"/>
                        <w:left w:val="none" w:sz="0" w:space="0" w:color="auto"/>
                        <w:bottom w:val="none" w:sz="0" w:space="0" w:color="auto"/>
                        <w:right w:val="none" w:sz="0" w:space="0" w:color="auto"/>
                      </w:divBdr>
                      <w:divsChild>
                        <w:div w:id="2158823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 w:id="478502289">
      <w:bodyDiv w:val="1"/>
      <w:marLeft w:val="0"/>
      <w:marRight w:val="0"/>
      <w:marTop w:val="0"/>
      <w:marBottom w:val="0"/>
      <w:divBdr>
        <w:top w:val="none" w:sz="0" w:space="0" w:color="auto"/>
        <w:left w:val="none" w:sz="0" w:space="0" w:color="auto"/>
        <w:bottom w:val="none" w:sz="0" w:space="0" w:color="auto"/>
        <w:right w:val="none" w:sz="0" w:space="0" w:color="auto"/>
      </w:divBdr>
      <w:divsChild>
        <w:div w:id="1139688967">
          <w:marLeft w:val="0"/>
          <w:marRight w:val="0"/>
          <w:marTop w:val="0"/>
          <w:marBottom w:val="0"/>
          <w:divBdr>
            <w:top w:val="none" w:sz="0" w:space="0" w:color="auto"/>
            <w:left w:val="none" w:sz="0" w:space="0" w:color="auto"/>
            <w:bottom w:val="none" w:sz="0" w:space="0" w:color="auto"/>
            <w:right w:val="none" w:sz="0" w:space="0" w:color="auto"/>
          </w:divBdr>
          <w:divsChild>
            <w:div w:id="324166017">
              <w:marLeft w:val="0"/>
              <w:marRight w:val="0"/>
              <w:marTop w:val="0"/>
              <w:marBottom w:val="0"/>
              <w:divBdr>
                <w:top w:val="none" w:sz="0" w:space="0" w:color="auto"/>
                <w:left w:val="none" w:sz="0" w:space="0" w:color="auto"/>
                <w:bottom w:val="none" w:sz="0" w:space="0" w:color="auto"/>
                <w:right w:val="none" w:sz="0" w:space="0" w:color="auto"/>
              </w:divBdr>
              <w:divsChild>
                <w:div w:id="992028872">
                  <w:marLeft w:val="0"/>
                  <w:marRight w:val="0"/>
                  <w:marTop w:val="0"/>
                  <w:marBottom w:val="0"/>
                  <w:divBdr>
                    <w:top w:val="none" w:sz="0" w:space="0" w:color="auto"/>
                    <w:left w:val="none" w:sz="0" w:space="0" w:color="auto"/>
                    <w:bottom w:val="none" w:sz="0" w:space="0" w:color="auto"/>
                    <w:right w:val="none" w:sz="0" w:space="0" w:color="auto"/>
                  </w:divBdr>
                  <w:divsChild>
                    <w:div w:id="1799377614">
                      <w:marLeft w:val="0"/>
                      <w:marRight w:val="0"/>
                      <w:marTop w:val="0"/>
                      <w:marBottom w:val="0"/>
                      <w:divBdr>
                        <w:top w:val="none" w:sz="0" w:space="0" w:color="auto"/>
                        <w:left w:val="none" w:sz="0" w:space="0" w:color="auto"/>
                        <w:bottom w:val="none" w:sz="0" w:space="0" w:color="auto"/>
                        <w:right w:val="none" w:sz="0" w:space="0" w:color="auto"/>
                      </w:divBdr>
                      <w:divsChild>
                        <w:div w:id="1368218153">
                          <w:marLeft w:val="0"/>
                          <w:marRight w:val="0"/>
                          <w:marTop w:val="0"/>
                          <w:marBottom w:val="0"/>
                          <w:divBdr>
                            <w:top w:val="none" w:sz="0" w:space="0" w:color="auto"/>
                            <w:left w:val="none" w:sz="0" w:space="0" w:color="auto"/>
                            <w:bottom w:val="none" w:sz="0" w:space="0" w:color="auto"/>
                            <w:right w:val="none" w:sz="0" w:space="0" w:color="auto"/>
                          </w:divBdr>
                          <w:divsChild>
                            <w:div w:id="71198776">
                              <w:marLeft w:val="0"/>
                              <w:marRight w:val="0"/>
                              <w:marTop w:val="0"/>
                              <w:marBottom w:val="0"/>
                              <w:divBdr>
                                <w:top w:val="none" w:sz="0" w:space="0" w:color="auto"/>
                                <w:left w:val="none" w:sz="0" w:space="0" w:color="auto"/>
                                <w:bottom w:val="none" w:sz="0" w:space="0" w:color="auto"/>
                                <w:right w:val="none" w:sz="0" w:space="0" w:color="auto"/>
                              </w:divBdr>
                              <w:divsChild>
                                <w:div w:id="1113477970">
                                  <w:marLeft w:val="0"/>
                                  <w:marRight w:val="0"/>
                                  <w:marTop w:val="0"/>
                                  <w:marBottom w:val="0"/>
                                  <w:divBdr>
                                    <w:top w:val="none" w:sz="0" w:space="0" w:color="auto"/>
                                    <w:left w:val="none" w:sz="0" w:space="0" w:color="auto"/>
                                    <w:bottom w:val="none" w:sz="0" w:space="0" w:color="auto"/>
                                    <w:right w:val="none" w:sz="0" w:space="0" w:color="auto"/>
                                  </w:divBdr>
                                  <w:divsChild>
                                    <w:div w:id="7266846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70233492">
      <w:bodyDiv w:val="1"/>
      <w:marLeft w:val="0"/>
      <w:marRight w:val="0"/>
      <w:marTop w:val="0"/>
      <w:marBottom w:val="0"/>
      <w:divBdr>
        <w:top w:val="none" w:sz="0" w:space="0" w:color="auto"/>
        <w:left w:val="none" w:sz="0" w:space="0" w:color="auto"/>
        <w:bottom w:val="none" w:sz="0" w:space="0" w:color="auto"/>
        <w:right w:val="none" w:sz="0" w:space="0" w:color="auto"/>
      </w:divBdr>
    </w:div>
    <w:div w:id="929972069">
      <w:bodyDiv w:val="1"/>
      <w:marLeft w:val="0"/>
      <w:marRight w:val="0"/>
      <w:marTop w:val="0"/>
      <w:marBottom w:val="0"/>
      <w:divBdr>
        <w:top w:val="none" w:sz="0" w:space="0" w:color="auto"/>
        <w:left w:val="none" w:sz="0" w:space="0" w:color="auto"/>
        <w:bottom w:val="none" w:sz="0" w:space="0" w:color="auto"/>
        <w:right w:val="none" w:sz="0" w:space="0" w:color="auto"/>
      </w:divBdr>
      <w:divsChild>
        <w:div w:id="1598951597">
          <w:marLeft w:val="0"/>
          <w:marRight w:val="0"/>
          <w:marTop w:val="0"/>
          <w:marBottom w:val="0"/>
          <w:divBdr>
            <w:top w:val="none" w:sz="0" w:space="0" w:color="auto"/>
            <w:left w:val="none" w:sz="0" w:space="0" w:color="auto"/>
            <w:bottom w:val="none" w:sz="0" w:space="0" w:color="auto"/>
            <w:right w:val="none" w:sz="0" w:space="0" w:color="auto"/>
          </w:divBdr>
          <w:divsChild>
            <w:div w:id="659044468">
              <w:marLeft w:val="0"/>
              <w:marRight w:val="0"/>
              <w:marTop w:val="0"/>
              <w:marBottom w:val="0"/>
              <w:divBdr>
                <w:top w:val="none" w:sz="0" w:space="0" w:color="auto"/>
                <w:left w:val="none" w:sz="0" w:space="0" w:color="auto"/>
                <w:bottom w:val="none" w:sz="0" w:space="0" w:color="auto"/>
                <w:right w:val="none" w:sz="0" w:space="0" w:color="auto"/>
              </w:divBdr>
              <w:divsChild>
                <w:div w:id="1206336324">
                  <w:marLeft w:val="0"/>
                  <w:marRight w:val="0"/>
                  <w:marTop w:val="0"/>
                  <w:marBottom w:val="0"/>
                  <w:divBdr>
                    <w:top w:val="none" w:sz="0" w:space="0" w:color="auto"/>
                    <w:left w:val="none" w:sz="0" w:space="0" w:color="auto"/>
                    <w:bottom w:val="none" w:sz="0" w:space="0" w:color="auto"/>
                    <w:right w:val="none" w:sz="0" w:space="0" w:color="auto"/>
                  </w:divBdr>
                  <w:divsChild>
                    <w:div w:id="122791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4528233">
      <w:bodyDiv w:val="1"/>
      <w:marLeft w:val="0"/>
      <w:marRight w:val="0"/>
      <w:marTop w:val="0"/>
      <w:marBottom w:val="0"/>
      <w:divBdr>
        <w:top w:val="none" w:sz="0" w:space="0" w:color="auto"/>
        <w:left w:val="none" w:sz="0" w:space="0" w:color="auto"/>
        <w:bottom w:val="none" w:sz="0" w:space="0" w:color="auto"/>
        <w:right w:val="none" w:sz="0" w:space="0" w:color="auto"/>
      </w:divBdr>
    </w:div>
    <w:div w:id="1142498540">
      <w:bodyDiv w:val="1"/>
      <w:marLeft w:val="0"/>
      <w:marRight w:val="0"/>
      <w:marTop w:val="0"/>
      <w:marBottom w:val="0"/>
      <w:divBdr>
        <w:top w:val="none" w:sz="0" w:space="0" w:color="auto"/>
        <w:left w:val="none" w:sz="0" w:space="0" w:color="auto"/>
        <w:bottom w:val="none" w:sz="0" w:space="0" w:color="auto"/>
        <w:right w:val="none" w:sz="0" w:space="0" w:color="auto"/>
      </w:divBdr>
    </w:div>
    <w:div w:id="1184825893">
      <w:bodyDiv w:val="1"/>
      <w:marLeft w:val="0"/>
      <w:marRight w:val="0"/>
      <w:marTop w:val="0"/>
      <w:marBottom w:val="0"/>
      <w:divBdr>
        <w:top w:val="none" w:sz="0" w:space="0" w:color="auto"/>
        <w:left w:val="none" w:sz="0" w:space="0" w:color="auto"/>
        <w:bottom w:val="none" w:sz="0" w:space="0" w:color="auto"/>
        <w:right w:val="none" w:sz="0" w:space="0" w:color="auto"/>
      </w:divBdr>
    </w:div>
    <w:div w:id="1197548827">
      <w:bodyDiv w:val="1"/>
      <w:marLeft w:val="0"/>
      <w:marRight w:val="0"/>
      <w:marTop w:val="0"/>
      <w:marBottom w:val="0"/>
      <w:divBdr>
        <w:top w:val="none" w:sz="0" w:space="0" w:color="auto"/>
        <w:left w:val="none" w:sz="0" w:space="0" w:color="auto"/>
        <w:bottom w:val="none" w:sz="0" w:space="0" w:color="auto"/>
        <w:right w:val="none" w:sz="0" w:space="0" w:color="auto"/>
      </w:divBdr>
    </w:div>
    <w:div w:id="1221866376">
      <w:bodyDiv w:val="1"/>
      <w:marLeft w:val="0"/>
      <w:marRight w:val="0"/>
      <w:marTop w:val="0"/>
      <w:marBottom w:val="0"/>
      <w:divBdr>
        <w:top w:val="none" w:sz="0" w:space="0" w:color="auto"/>
        <w:left w:val="none" w:sz="0" w:space="0" w:color="auto"/>
        <w:bottom w:val="none" w:sz="0" w:space="0" w:color="auto"/>
        <w:right w:val="none" w:sz="0" w:space="0" w:color="auto"/>
      </w:divBdr>
    </w:div>
    <w:div w:id="1383749597">
      <w:bodyDiv w:val="1"/>
      <w:marLeft w:val="0"/>
      <w:marRight w:val="0"/>
      <w:marTop w:val="0"/>
      <w:marBottom w:val="0"/>
      <w:divBdr>
        <w:top w:val="none" w:sz="0" w:space="0" w:color="auto"/>
        <w:left w:val="none" w:sz="0" w:space="0" w:color="auto"/>
        <w:bottom w:val="none" w:sz="0" w:space="0" w:color="auto"/>
        <w:right w:val="none" w:sz="0" w:space="0" w:color="auto"/>
      </w:divBdr>
      <w:divsChild>
        <w:div w:id="223680869">
          <w:marLeft w:val="0"/>
          <w:marRight w:val="0"/>
          <w:marTop w:val="0"/>
          <w:marBottom w:val="0"/>
          <w:divBdr>
            <w:top w:val="none" w:sz="0" w:space="0" w:color="auto"/>
            <w:left w:val="none" w:sz="0" w:space="0" w:color="auto"/>
            <w:bottom w:val="none" w:sz="0" w:space="0" w:color="auto"/>
            <w:right w:val="none" w:sz="0" w:space="0" w:color="auto"/>
          </w:divBdr>
          <w:divsChild>
            <w:div w:id="1898971627">
              <w:marLeft w:val="0"/>
              <w:marRight w:val="0"/>
              <w:marTop w:val="0"/>
              <w:marBottom w:val="0"/>
              <w:divBdr>
                <w:top w:val="none" w:sz="0" w:space="0" w:color="auto"/>
                <w:left w:val="none" w:sz="0" w:space="0" w:color="auto"/>
                <w:bottom w:val="none" w:sz="0" w:space="0" w:color="auto"/>
                <w:right w:val="none" w:sz="0" w:space="0" w:color="auto"/>
              </w:divBdr>
              <w:divsChild>
                <w:div w:id="1366754951">
                  <w:marLeft w:val="0"/>
                  <w:marRight w:val="0"/>
                  <w:marTop w:val="0"/>
                  <w:marBottom w:val="0"/>
                  <w:divBdr>
                    <w:top w:val="none" w:sz="0" w:space="0" w:color="auto"/>
                    <w:left w:val="none" w:sz="0" w:space="0" w:color="auto"/>
                    <w:bottom w:val="none" w:sz="0" w:space="0" w:color="auto"/>
                    <w:right w:val="none" w:sz="0" w:space="0" w:color="auto"/>
                  </w:divBdr>
                  <w:divsChild>
                    <w:div w:id="1516529900">
                      <w:marLeft w:val="0"/>
                      <w:marRight w:val="0"/>
                      <w:marTop w:val="0"/>
                      <w:marBottom w:val="0"/>
                      <w:divBdr>
                        <w:top w:val="none" w:sz="0" w:space="0" w:color="auto"/>
                        <w:left w:val="none" w:sz="0" w:space="0" w:color="auto"/>
                        <w:bottom w:val="none" w:sz="0" w:space="0" w:color="auto"/>
                        <w:right w:val="none" w:sz="0" w:space="0" w:color="auto"/>
                      </w:divBdr>
                      <w:divsChild>
                        <w:div w:id="1997605287">
                          <w:marLeft w:val="0"/>
                          <w:marRight w:val="0"/>
                          <w:marTop w:val="0"/>
                          <w:marBottom w:val="0"/>
                          <w:divBdr>
                            <w:top w:val="none" w:sz="0" w:space="0" w:color="auto"/>
                            <w:left w:val="none" w:sz="0" w:space="0" w:color="auto"/>
                            <w:bottom w:val="none" w:sz="0" w:space="0" w:color="auto"/>
                            <w:right w:val="none" w:sz="0" w:space="0" w:color="auto"/>
                          </w:divBdr>
                          <w:divsChild>
                            <w:div w:id="579408263">
                              <w:marLeft w:val="0"/>
                              <w:marRight w:val="0"/>
                              <w:marTop w:val="0"/>
                              <w:marBottom w:val="0"/>
                              <w:divBdr>
                                <w:top w:val="none" w:sz="0" w:space="0" w:color="auto"/>
                                <w:left w:val="none" w:sz="0" w:space="0" w:color="auto"/>
                                <w:bottom w:val="none" w:sz="0" w:space="0" w:color="auto"/>
                                <w:right w:val="none" w:sz="0" w:space="0" w:color="auto"/>
                              </w:divBdr>
                              <w:divsChild>
                                <w:div w:id="907611451">
                                  <w:marLeft w:val="0"/>
                                  <w:marRight w:val="0"/>
                                  <w:marTop w:val="0"/>
                                  <w:marBottom w:val="0"/>
                                  <w:divBdr>
                                    <w:top w:val="none" w:sz="0" w:space="0" w:color="auto"/>
                                    <w:left w:val="none" w:sz="0" w:space="0" w:color="auto"/>
                                    <w:bottom w:val="none" w:sz="0" w:space="0" w:color="auto"/>
                                    <w:right w:val="none" w:sz="0" w:space="0" w:color="auto"/>
                                  </w:divBdr>
                                  <w:divsChild>
                                    <w:div w:id="18710661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9339033">
      <w:bodyDiv w:val="1"/>
      <w:marLeft w:val="0"/>
      <w:marRight w:val="0"/>
      <w:marTop w:val="0"/>
      <w:marBottom w:val="0"/>
      <w:divBdr>
        <w:top w:val="none" w:sz="0" w:space="0" w:color="auto"/>
        <w:left w:val="none" w:sz="0" w:space="0" w:color="auto"/>
        <w:bottom w:val="none" w:sz="0" w:space="0" w:color="auto"/>
        <w:right w:val="none" w:sz="0" w:space="0" w:color="auto"/>
      </w:divBdr>
    </w:div>
    <w:div w:id="1556504228">
      <w:bodyDiv w:val="1"/>
      <w:marLeft w:val="0"/>
      <w:marRight w:val="0"/>
      <w:marTop w:val="0"/>
      <w:marBottom w:val="0"/>
      <w:divBdr>
        <w:top w:val="none" w:sz="0" w:space="0" w:color="auto"/>
        <w:left w:val="none" w:sz="0" w:space="0" w:color="auto"/>
        <w:bottom w:val="none" w:sz="0" w:space="0" w:color="auto"/>
        <w:right w:val="none" w:sz="0" w:space="0" w:color="auto"/>
      </w:divBdr>
    </w:div>
    <w:div w:id="1648630026">
      <w:bodyDiv w:val="1"/>
      <w:marLeft w:val="0"/>
      <w:marRight w:val="0"/>
      <w:marTop w:val="0"/>
      <w:marBottom w:val="0"/>
      <w:divBdr>
        <w:top w:val="none" w:sz="0" w:space="0" w:color="auto"/>
        <w:left w:val="none" w:sz="0" w:space="0" w:color="auto"/>
        <w:bottom w:val="none" w:sz="0" w:space="0" w:color="auto"/>
        <w:right w:val="none" w:sz="0" w:space="0" w:color="auto"/>
      </w:divBdr>
    </w:div>
    <w:div w:id="1914192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aviewoncities.com/rome/piazzanavona.htm"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51088F-80BF-44DD-AB5A-C51163526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520</TotalTime>
  <Pages>13</Pages>
  <Words>1400</Words>
  <Characters>7984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khazar</dc:creator>
  <cp:lastModifiedBy>Mohammad</cp:lastModifiedBy>
  <cp:revision>24</cp:revision>
  <dcterms:created xsi:type="dcterms:W3CDTF">2013-11-24T09:18:00Z</dcterms:created>
  <dcterms:modified xsi:type="dcterms:W3CDTF">2019-12-13T13:42:00Z</dcterms:modified>
</cp:coreProperties>
</file>