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68BF" w:rsidRPr="00E668BF" w:rsidRDefault="00E668BF" w:rsidP="00E668BF">
      <w:pPr>
        <w:tabs>
          <w:tab w:val="left" w:pos="816"/>
        </w:tabs>
        <w:spacing w:after="0" w:line="276" w:lineRule="auto"/>
        <w:jc w:val="center"/>
        <w:rPr>
          <w:rFonts w:ascii="Calibri" w:eastAsia="Calibri" w:hAnsi="Calibri"/>
          <w:sz w:val="24"/>
          <w:szCs w:val="22"/>
          <w:lang w:bidi="fa-IR"/>
        </w:rPr>
      </w:pPr>
    </w:p>
    <w:p w:rsidR="00E668BF" w:rsidRPr="00E668BF" w:rsidRDefault="00E668BF" w:rsidP="00E668BF">
      <w:pPr>
        <w:tabs>
          <w:tab w:val="left" w:pos="816"/>
        </w:tabs>
        <w:spacing w:after="0" w:line="276" w:lineRule="auto"/>
        <w:jc w:val="center"/>
        <w:rPr>
          <w:rFonts w:ascii="Calibri" w:eastAsia="Calibri" w:hAnsi="Calibri"/>
          <w:sz w:val="24"/>
          <w:szCs w:val="22"/>
          <w:lang w:bidi="fa-IR"/>
        </w:rPr>
      </w:pPr>
    </w:p>
    <w:p w:rsidR="00E668BF" w:rsidRPr="00E668BF" w:rsidRDefault="00E668BF" w:rsidP="00E668BF">
      <w:pPr>
        <w:tabs>
          <w:tab w:val="left" w:pos="816"/>
        </w:tabs>
        <w:bidi/>
        <w:spacing w:after="0" w:line="276" w:lineRule="auto"/>
        <w:jc w:val="center"/>
        <w:rPr>
          <w:rFonts w:ascii="Calibri" w:eastAsia="Calibri" w:hAnsi="Calibri" w:cs="B Titr"/>
          <w:b/>
          <w:bCs/>
          <w:sz w:val="52"/>
          <w:szCs w:val="52"/>
          <w:lang w:bidi="fa-IR"/>
        </w:rPr>
      </w:pPr>
      <w:r w:rsidRPr="00E668BF">
        <w:rPr>
          <w:rFonts w:ascii="B Nazanin" w:eastAsia="Calibri" w:hAnsi="B Nazanin" w:cs="B Titr" w:hint="cs"/>
          <w:sz w:val="52"/>
          <w:szCs w:val="52"/>
          <w:rtl/>
          <w:lang w:bidi="fa-IR"/>
        </w:rPr>
        <w:t xml:space="preserve">کارگاه شهرسازی 2 </w:t>
      </w:r>
      <w:r w:rsidRPr="00E668BF">
        <w:rPr>
          <w:rFonts w:ascii="Times New Roman" w:eastAsia="Calibri" w:hAnsi="Times New Roman" w:cs="Times New Roman" w:hint="cs"/>
          <w:b/>
          <w:bCs/>
          <w:sz w:val="52"/>
          <w:szCs w:val="52"/>
          <w:rtl/>
        </w:rPr>
        <w:t xml:space="preserve">– </w:t>
      </w:r>
      <w:r w:rsidRPr="00E668BF">
        <w:rPr>
          <w:rFonts w:ascii="Calibri" w:eastAsia="Calibri" w:hAnsi="Calibri" w:cs="B Titr" w:hint="cs"/>
          <w:b/>
          <w:bCs/>
          <w:sz w:val="52"/>
          <w:szCs w:val="52"/>
          <w:rtl/>
          <w:lang w:bidi="fa-IR"/>
        </w:rPr>
        <w:t>ارائه</w:t>
      </w:r>
      <w:r w:rsidRPr="00E668BF">
        <w:rPr>
          <w:rFonts w:ascii="B Nazanin" w:eastAsia="Calibri" w:hAnsi="B Nazanin" w:cs="B Titr"/>
          <w:b/>
          <w:bCs/>
          <w:sz w:val="52"/>
          <w:szCs w:val="52"/>
          <w:lang w:bidi="fa-IR"/>
        </w:rPr>
        <w:t xml:space="preserve"> </w:t>
      </w:r>
      <w:r w:rsidRPr="00E668BF">
        <w:rPr>
          <w:rFonts w:ascii="B Nazanin" w:eastAsia="Calibri" w:hAnsi="B Nazanin" w:cs="B Titr" w:hint="cs"/>
          <w:b/>
          <w:bCs/>
          <w:sz w:val="52"/>
          <w:szCs w:val="52"/>
          <w:rtl/>
        </w:rPr>
        <w:t>طرح</w:t>
      </w:r>
      <w:r w:rsidRPr="00E668BF">
        <w:rPr>
          <w:rFonts w:ascii="B Nazanin" w:eastAsia="Calibri" w:hAnsi="B Nazanin" w:cs="B Titr"/>
          <w:b/>
          <w:bCs/>
          <w:sz w:val="52"/>
          <w:szCs w:val="52"/>
          <w:lang w:bidi="fa-IR"/>
        </w:rPr>
        <w:t xml:space="preserve"> </w:t>
      </w:r>
      <w:r w:rsidRPr="00E668BF">
        <w:rPr>
          <w:rFonts w:ascii="B Nazanin" w:eastAsia="Calibri" w:hAnsi="B Nazanin" w:cs="B Titr" w:hint="cs"/>
          <w:b/>
          <w:bCs/>
          <w:sz w:val="52"/>
          <w:szCs w:val="52"/>
          <w:rtl/>
        </w:rPr>
        <w:t>راهبردی</w:t>
      </w:r>
    </w:p>
    <w:p w:rsidR="00E668BF" w:rsidRPr="00E668BF" w:rsidRDefault="00E668BF" w:rsidP="00E668BF">
      <w:pPr>
        <w:tabs>
          <w:tab w:val="left" w:pos="816"/>
        </w:tabs>
        <w:bidi/>
        <w:spacing w:after="0" w:line="276" w:lineRule="auto"/>
        <w:jc w:val="center"/>
        <w:rPr>
          <w:rFonts w:ascii="Cambria" w:eastAsia="Calibri" w:hAnsi="Cambria" w:cs="B Titr"/>
          <w:sz w:val="52"/>
          <w:szCs w:val="52"/>
          <w:rtl/>
          <w:lang w:bidi="fa-IR"/>
        </w:rPr>
      </w:pPr>
      <w:r w:rsidRPr="00E668BF">
        <w:rPr>
          <w:rFonts w:ascii="B Nazanin" w:eastAsia="Calibri" w:hAnsi="B Nazanin" w:cs="B Titr"/>
          <w:b/>
          <w:bCs/>
          <w:sz w:val="52"/>
          <w:szCs w:val="52"/>
          <w:lang w:bidi="fa-IR"/>
        </w:rPr>
        <w:t xml:space="preserve"> </w:t>
      </w:r>
      <w:r w:rsidRPr="00E668BF">
        <w:rPr>
          <w:rFonts w:ascii="B Nazanin" w:eastAsia="Calibri" w:hAnsi="B Nazanin" w:cs="B Titr" w:hint="cs"/>
          <w:b/>
          <w:bCs/>
          <w:sz w:val="52"/>
          <w:szCs w:val="52"/>
          <w:rtl/>
        </w:rPr>
        <w:t>شهر</w:t>
      </w:r>
      <w:r w:rsidRPr="00E668BF">
        <w:rPr>
          <w:rFonts w:ascii="B Nazanin" w:eastAsia="Calibri" w:hAnsi="B Nazanin" w:cs="B Titr"/>
          <w:b/>
          <w:bCs/>
          <w:sz w:val="52"/>
          <w:szCs w:val="52"/>
          <w:lang w:bidi="fa-IR"/>
        </w:rPr>
        <w:t xml:space="preserve"> </w:t>
      </w:r>
      <w:r w:rsidRPr="00E668BF">
        <w:rPr>
          <w:rFonts w:ascii="Cambria" w:eastAsia="Calibri" w:hAnsi="Cambria" w:cs="B Titr" w:hint="cs"/>
          <w:b/>
          <w:bCs/>
          <w:sz w:val="52"/>
          <w:szCs w:val="52"/>
          <w:rtl/>
          <w:lang w:bidi="fa-IR"/>
        </w:rPr>
        <w:t>کوشک</w:t>
      </w: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4"/>
          <w:szCs w:val="22"/>
          <w:lang w:bidi="fa-IR"/>
        </w:rPr>
      </w:pPr>
    </w:p>
    <w:p w:rsidR="00E668BF" w:rsidRPr="00E668BF" w:rsidRDefault="00E668BF" w:rsidP="00E668BF">
      <w:pPr>
        <w:tabs>
          <w:tab w:val="left" w:pos="816"/>
        </w:tabs>
        <w:spacing w:after="0" w:line="276" w:lineRule="auto"/>
        <w:jc w:val="center"/>
        <w:rPr>
          <w:rFonts w:ascii="B Nazanin" w:eastAsia="Calibri" w:hAnsi="B Nazanin"/>
          <w:sz w:val="20"/>
          <w:szCs w:val="20"/>
          <w:rtl/>
          <w:lang w:bidi="fa-IR"/>
        </w:rPr>
      </w:pPr>
    </w:p>
    <w:p w:rsidR="00E668BF" w:rsidRPr="00E668BF" w:rsidRDefault="00E668BF" w:rsidP="00E668BF">
      <w:pPr>
        <w:bidi/>
        <w:spacing w:after="200" w:line="276" w:lineRule="auto"/>
        <w:jc w:val="center"/>
        <w:rPr>
          <w:rFonts w:ascii="B Nazanin" w:eastAsia="Calibri" w:hAnsi="B Nazanin" w:cs="B Titr"/>
          <w:b/>
          <w:bCs/>
          <w:sz w:val="26"/>
          <w:szCs w:val="26"/>
          <w:rtl/>
          <w:lang w:bidi="fa-IR"/>
        </w:rPr>
      </w:pPr>
      <w:r w:rsidRPr="00E668BF">
        <w:rPr>
          <w:rFonts w:ascii="B Nazanin" w:eastAsia="Calibri" w:hAnsi="B Nazanin" w:cs="B Titr" w:hint="cs"/>
          <w:b/>
          <w:bCs/>
          <w:sz w:val="26"/>
          <w:szCs w:val="26"/>
          <w:rtl/>
          <w:lang w:bidi="fa-IR"/>
        </w:rPr>
        <w:lastRenderedPageBreak/>
        <w:t>فهرست عناوین</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noProof/>
          <w:color w:val="000000"/>
          <w:sz w:val="24"/>
          <w:szCs w:val="26"/>
        </w:rPr>
      </w:pPr>
      <w:bookmarkStart w:id="0" w:name="_Toc423574635"/>
      <w:bookmarkStart w:id="1" w:name="_Toc423589953"/>
      <w:bookmarkStart w:id="2" w:name="_Toc423592437"/>
      <w:r w:rsidRPr="00E668BF">
        <w:rPr>
          <w:rFonts w:ascii="Cambria" w:eastAsia="Times New Roman" w:hAnsi="Cambria" w:cs="B Titr" w:hint="cs"/>
          <w:b/>
          <w:bCs/>
          <w:noProof/>
          <w:color w:val="000000"/>
          <w:sz w:val="26"/>
          <w:szCs w:val="26"/>
          <w:rtl/>
          <w:lang w:bidi="fa-IR"/>
        </w:rPr>
        <mc:AlternateContent>
          <mc:Choice Requires="wps">
            <w:drawing>
              <wp:anchor distT="0" distB="0" distL="114300" distR="114300" simplePos="0" relativeHeight="251725824" behindDoc="0" locked="0" layoutInCell="1" allowOverlap="1" wp14:anchorId="098D068C" wp14:editId="0240DA9E">
                <wp:simplePos x="0" y="0"/>
                <wp:positionH relativeFrom="margin">
                  <wp:align>center</wp:align>
                </wp:positionH>
                <wp:positionV relativeFrom="paragraph">
                  <wp:posOffset>289560</wp:posOffset>
                </wp:positionV>
                <wp:extent cx="5895975" cy="0"/>
                <wp:effectExtent l="0" t="0" r="9525" b="19050"/>
                <wp:wrapNone/>
                <wp:docPr id="16401" name="Straight Connector 16401"/>
                <wp:cNvGraphicFramePr/>
                <a:graphic xmlns:a="http://schemas.openxmlformats.org/drawingml/2006/main">
                  <a:graphicData uri="http://schemas.microsoft.com/office/word/2010/wordprocessingShape">
                    <wps:wsp>
                      <wps:cNvCnPr/>
                      <wps:spPr>
                        <a:xfrm flipH="1">
                          <a:off x="0" y="0"/>
                          <a:ext cx="589597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9FAAFAA" id="Straight Connector 16401" o:spid="_x0000_s1026" style="position:absolute;left:0;text-align:left;flip:x;z-index:251725824;visibility:visible;mso-wrap-style:square;mso-wrap-distance-left:9pt;mso-wrap-distance-top:0;mso-wrap-distance-right:9pt;mso-wrap-distance-bottom:0;mso-position-horizontal:center;mso-position-horizontal-relative:margin;mso-position-vertical:absolute;mso-position-vertical-relative:text" from="0,22.8pt" to="464.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" strokecolor="windowText">
                <w10:wrap anchorx="margin"/>
              </v:line>
            </w:pict>
          </mc:Fallback>
        </mc:AlternateContent>
      </w:r>
      <w:r w:rsidRPr="00E668BF">
        <w:rPr>
          <w:rFonts w:ascii="Cambria" w:eastAsia="Times New Roman" w:hAnsi="Cambria" w:cs="B Titr" w:hint="cs"/>
          <w:b/>
          <w:bCs/>
          <w:color w:val="000000"/>
          <w:sz w:val="26"/>
          <w:szCs w:val="26"/>
          <w:rtl/>
          <w:lang w:bidi="fa-IR"/>
        </w:rPr>
        <w:t>عنوان                                                                                                                                                                  صفحه</w:t>
      </w:r>
      <w:bookmarkEnd w:id="0"/>
      <w:bookmarkEnd w:id="1"/>
      <w:bookmarkEnd w:id="2"/>
      <w:r w:rsidRPr="00E668BF">
        <w:rPr>
          <w:rFonts w:ascii="Cambria" w:eastAsia="Calibri" w:hAnsi="Cambria"/>
          <w:b/>
          <w:bCs/>
          <w:color w:val="000000"/>
          <w:sz w:val="24"/>
          <w:rtl/>
          <w:lang w:bidi="fa-IR"/>
        </w:rPr>
        <w:t xml:space="preserve"> </w:t>
      </w:r>
      <w:r w:rsidRPr="00E668BF">
        <w:rPr>
          <w:rFonts w:ascii="Cambria" w:eastAsia="Calibri" w:hAnsi="Cambria"/>
          <w:b/>
          <w:bCs/>
          <w:color w:val="000000"/>
          <w:sz w:val="24"/>
          <w:rtl/>
          <w:lang w:bidi="fa-IR"/>
        </w:rPr>
        <w:fldChar w:fldCharType="begin"/>
      </w:r>
      <w:r w:rsidRPr="00E668BF">
        <w:rPr>
          <w:rFonts w:ascii="Cambria" w:eastAsia="Calibri" w:hAnsi="Cambria"/>
          <w:b/>
          <w:bCs/>
          <w:color w:val="000000"/>
          <w:sz w:val="24"/>
          <w:rtl/>
          <w:lang w:bidi="fa-IR"/>
        </w:rPr>
        <w:instrText xml:space="preserve"> </w:instrText>
      </w:r>
      <w:r w:rsidRPr="00E668BF">
        <w:rPr>
          <w:rFonts w:ascii="Cambria" w:eastAsia="Calibri" w:hAnsi="Cambria"/>
          <w:b/>
          <w:bCs/>
          <w:color w:val="000000"/>
          <w:sz w:val="24"/>
          <w:lang w:bidi="fa-IR"/>
        </w:rPr>
        <w:instrText>TOC</w:instrText>
      </w:r>
      <w:r w:rsidRPr="00E668BF">
        <w:rPr>
          <w:rFonts w:ascii="Cambria" w:eastAsia="Calibri" w:hAnsi="Cambria"/>
          <w:b/>
          <w:bCs/>
          <w:color w:val="000000"/>
          <w:sz w:val="24"/>
          <w:rtl/>
          <w:lang w:bidi="fa-IR"/>
        </w:rPr>
        <w:instrText xml:space="preserve"> \</w:instrText>
      </w:r>
      <w:r w:rsidRPr="00E668BF">
        <w:rPr>
          <w:rFonts w:ascii="Cambria" w:eastAsia="Calibri" w:hAnsi="Cambria"/>
          <w:b/>
          <w:bCs/>
          <w:color w:val="000000"/>
          <w:sz w:val="24"/>
          <w:lang w:bidi="fa-IR"/>
        </w:rPr>
        <w:instrText>o "</w:instrText>
      </w:r>
      <w:r w:rsidRPr="00E668BF">
        <w:rPr>
          <w:rFonts w:ascii="Cambria" w:eastAsia="Calibri" w:hAnsi="Cambria"/>
          <w:b/>
          <w:bCs/>
          <w:color w:val="000000"/>
          <w:sz w:val="24"/>
          <w:rtl/>
          <w:lang w:bidi="fa-IR"/>
        </w:rPr>
        <w:instrText>2-3</w:instrText>
      </w:r>
      <w:r w:rsidRPr="00E668BF">
        <w:rPr>
          <w:rFonts w:ascii="Cambria" w:eastAsia="Calibri" w:hAnsi="Cambria"/>
          <w:b/>
          <w:bCs/>
          <w:color w:val="000000"/>
          <w:sz w:val="24"/>
          <w:lang w:bidi="fa-IR"/>
        </w:rPr>
        <w:instrText xml:space="preserve">" \h \z \t "Heading </w:instrText>
      </w:r>
      <w:r w:rsidRPr="00E668BF">
        <w:rPr>
          <w:rFonts w:ascii="Cambria" w:eastAsia="Calibri" w:hAnsi="Cambria"/>
          <w:b/>
          <w:bCs/>
          <w:color w:val="000000"/>
          <w:sz w:val="24"/>
          <w:rtl/>
          <w:lang w:bidi="fa-IR"/>
        </w:rPr>
        <w:instrText xml:space="preserve">1,1" </w:instrText>
      </w:r>
      <w:r w:rsidRPr="00E668BF">
        <w:rPr>
          <w:rFonts w:ascii="Cambria" w:eastAsia="Calibri" w:hAnsi="Cambria"/>
          <w:b/>
          <w:bCs/>
          <w:color w:val="000000"/>
          <w:sz w:val="24"/>
          <w:rtl/>
          <w:lang w:bidi="fa-IR"/>
        </w:rPr>
        <w:fldChar w:fldCharType="separate"/>
      </w:r>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40" w:history="1">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شگفتار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rtl/>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_Toc423592440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41" w:history="1">
        <w:r w:rsidRPr="00E668BF">
          <w:rPr>
            <w:rFonts w:ascii="B Nazanin,Bold" w:eastAsia="Calibri" w:hAnsi="Cambria" w:hint="eastAsia"/>
            <w:noProof/>
            <w:color w:val="0000FF"/>
            <w:u w:val="single"/>
            <w:rtl/>
            <w:lang w:bidi="fa-IR"/>
          </w:rPr>
          <w:t>مرحله</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نخست</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شناخت</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تحل</w:t>
        </w:r>
        <w:r w:rsidRPr="00E668BF">
          <w:rPr>
            <w:rFonts w:ascii="B Nazanin,Bold" w:eastAsia="Calibri" w:hAnsi="Cambria" w:hint="cs"/>
            <w:noProof/>
            <w:color w:val="0000FF"/>
            <w:u w:val="single"/>
            <w:rtl/>
            <w:lang w:bidi="fa-IR"/>
          </w:rPr>
          <w:t>ی</w:t>
        </w:r>
        <w:r w:rsidRPr="00E668BF">
          <w:rPr>
            <w:rFonts w:ascii="B Nazanin,Bold" w:eastAsia="Calibri" w:hAnsi="Cambria" w:hint="eastAsia"/>
            <w:noProof/>
            <w:color w:val="0000FF"/>
            <w:u w:val="single"/>
            <w:rtl/>
            <w:lang w:bidi="fa-IR"/>
          </w:rPr>
          <w:t>ل</w:t>
        </w:r>
        <w:r w:rsidRPr="00E668BF">
          <w:rPr>
            <w:rFonts w:ascii="B Nazanin,Bold" w:eastAsia="Calibri" w:hAnsi="Cambria" w:hint="cs"/>
            <w:noProof/>
            <w:color w:val="0000FF"/>
            <w:u w:val="single"/>
            <w:rtl/>
            <w:lang w:bidi="fa-IR"/>
          </w:rPr>
          <w:t>ی</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س</w:t>
        </w:r>
        <w:r w:rsidRPr="00E668BF">
          <w:rPr>
            <w:rFonts w:ascii="B Nazanin,Bold" w:eastAsia="Calibri" w:hAnsi="Cambria" w:hint="cs"/>
            <w:noProof/>
            <w:color w:val="0000FF"/>
            <w:u w:val="single"/>
            <w:rtl/>
            <w:lang w:bidi="fa-IR"/>
          </w:rPr>
          <w:t>ی</w:t>
        </w:r>
        <w:r w:rsidRPr="00E668BF">
          <w:rPr>
            <w:rFonts w:ascii="B Nazanin,Bold" w:eastAsia="Calibri" w:hAnsi="Cambria" w:hint="eastAsia"/>
            <w:noProof/>
            <w:color w:val="0000FF"/>
            <w:u w:val="single"/>
            <w:rtl/>
            <w:lang w:bidi="fa-IR"/>
          </w:rPr>
          <w:t>ستم</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شهر</w:t>
        </w:r>
        <w:r w:rsidRPr="00E668BF">
          <w:rPr>
            <w:rFonts w:ascii="B Nazanin,Bold" w:eastAsia="Calibri" w:hAnsi="Cambria"/>
            <w:noProof/>
            <w:color w:val="0000FF"/>
            <w:u w:val="single"/>
            <w:rtl/>
            <w:lang w:bidi="fa-IR"/>
          </w:rPr>
          <w:t xml:space="preserve"> </w:t>
        </w:r>
        <w:r w:rsidRPr="00E668BF">
          <w:rPr>
            <w:rFonts w:ascii="B Nazanin,Bold" w:eastAsia="Calibri" w:hAnsi="Cambria" w:hint="eastAsia"/>
            <w:noProof/>
            <w:color w:val="0000FF"/>
            <w:u w:val="single"/>
            <w:rtl/>
            <w:lang w:bidi="fa-IR"/>
          </w:rPr>
          <w:t>کوشک</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و</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مح</w:t>
        </w:r>
        <w:r w:rsidRPr="00E668BF">
          <w:rPr>
            <w:rFonts w:ascii="B Nazanin,Bold" w:eastAsia="Calibri" w:hAnsi="Cambria" w:hint="cs"/>
            <w:noProof/>
            <w:color w:val="0000FF"/>
            <w:u w:val="single"/>
            <w:rtl/>
            <w:lang w:bidi="fa-IR"/>
          </w:rPr>
          <w:t>ی</w:t>
        </w:r>
        <w:r w:rsidRPr="00E668BF">
          <w:rPr>
            <w:rFonts w:ascii="B Nazanin,Bold" w:eastAsia="Calibri" w:hAnsi="Cambria" w:hint="eastAsia"/>
            <w:noProof/>
            <w:color w:val="0000FF"/>
            <w:u w:val="single"/>
            <w:rtl/>
            <w:lang w:bidi="fa-IR"/>
          </w:rPr>
          <w:t>ط</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آن</w:t>
        </w:r>
        <w:r w:rsidRPr="00E668BF">
          <w:rPr>
            <w:rFonts w:ascii="B Nazanin,Bold"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_Toc423592441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42" w:history="1">
        <w:r w:rsidRPr="00E668BF">
          <w:rPr>
            <w:rFonts w:ascii="Cambria" w:eastAsia="Calibri" w:hAnsi="Cambria"/>
            <w:noProof/>
            <w:color w:val="0000FF"/>
            <w:u w:val="single"/>
            <w:rtl/>
            <w:lang w:bidi="fa-IR"/>
          </w:rPr>
          <w:t>1-</w:t>
        </w:r>
        <w:r w:rsidRPr="00E668BF">
          <w:rPr>
            <w:rFonts w:ascii="Cambria" w:eastAsia="Calibri" w:hAnsi="Cambria" w:hint="eastAsia"/>
            <w:noProof/>
            <w:color w:val="0000FF"/>
            <w:u w:val="single"/>
            <w:rtl/>
            <w:lang w:bidi="fa-IR"/>
          </w:rPr>
          <w:t>توص</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برنامه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_Toc423592442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43" w:history="1">
        <w:r w:rsidRPr="00E668BF">
          <w:rPr>
            <w:rFonts w:ascii="B Nazanin" w:eastAsia="Calibri" w:hAnsi="B Nazanin"/>
            <w:noProof/>
            <w:color w:val="0000FF"/>
            <w:sz w:val="24"/>
            <w:u w:val="single"/>
            <w:rtl/>
            <w:lang w:bidi="fa-IR"/>
          </w:rPr>
          <w:t>1-1-</w:t>
        </w:r>
        <w:r w:rsidRPr="00E668BF">
          <w:rPr>
            <w:rFonts w:ascii="B Nazanin" w:eastAsia="Calibri" w:hAnsi="B Nazanin" w:hint="eastAsia"/>
            <w:noProof/>
            <w:color w:val="0000FF"/>
            <w:sz w:val="24"/>
            <w:u w:val="single"/>
            <w:rtl/>
            <w:lang w:bidi="fa-IR"/>
          </w:rPr>
          <w:t>دق</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ق</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محدوده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مطالعات</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محدوده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حر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w:t>
        </w:r>
        <w:r w:rsidRPr="00E668BF">
          <w:rPr>
            <w:rFonts w:ascii="B Nazanin" w:eastAsia="Calibri" w:hAnsi="B Nazanin"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44" w:history="1">
        <w:r w:rsidRPr="00E668BF">
          <w:rPr>
            <w:rFonts w:ascii="B Nazanin" w:eastAsia="Calibri" w:hAnsi="B Nazanin"/>
            <w:noProof/>
            <w:color w:val="0000FF"/>
            <w:sz w:val="24"/>
            <w:u w:val="single"/>
            <w:rtl/>
            <w:lang w:bidi="fa-IR"/>
          </w:rPr>
          <w:t xml:space="preserve">1-2- </w:t>
        </w:r>
        <w:r w:rsidRPr="00E668BF">
          <w:rPr>
            <w:rFonts w:ascii="B Nazanin" w:eastAsia="Calibri" w:hAnsi="B Nazanin" w:hint="eastAsia"/>
            <w:noProof/>
            <w:color w:val="0000FF"/>
            <w:sz w:val="24"/>
            <w:u w:val="single"/>
            <w:rtl/>
            <w:lang w:bidi="fa-IR"/>
          </w:rPr>
          <w:t>توص</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ساختار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فضا</w:t>
        </w:r>
        <w:r w:rsidRPr="00E668BF">
          <w:rPr>
            <w:rFonts w:ascii="B Nazanin" w:eastAsia="Calibri" w:hAnsi="B Nazanin" w:hint="cs"/>
            <w:noProof/>
            <w:color w:val="0000FF"/>
            <w:sz w:val="24"/>
            <w:u w:val="single"/>
            <w:rtl/>
            <w:lang w:bidi="fa-IR"/>
          </w:rPr>
          <w:t>یی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مح</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ط</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45" w:history="1">
        <w:r w:rsidRPr="00E668BF">
          <w:rPr>
            <w:rFonts w:ascii="B Nazanin" w:eastAsia="Times New Roman" w:hAnsi="B Nazanin"/>
            <w:noProof/>
            <w:color w:val="0000FF"/>
            <w:sz w:val="24"/>
            <w:u w:val="single"/>
            <w:rtl/>
            <w:lang w:bidi="fa-IR"/>
          </w:rPr>
          <w:t xml:space="preserve">1-2-1- </w:t>
        </w:r>
        <w:r w:rsidRPr="00E668BF">
          <w:rPr>
            <w:rFonts w:ascii="B Nazanin" w:eastAsia="Times New Roman" w:hAnsi="B Nazanin" w:hint="eastAsia"/>
            <w:noProof/>
            <w:color w:val="0000FF"/>
            <w:sz w:val="24"/>
            <w:u w:val="single"/>
            <w:rtl/>
            <w:lang w:bidi="fa-IR"/>
          </w:rPr>
          <w:t>شناخت</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و</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بررس</w:t>
        </w:r>
        <w:r w:rsidRPr="00E668BF">
          <w:rPr>
            <w:rFonts w:ascii="B Nazanin" w:eastAsia="Times New Roman" w:hAnsi="B Nazanin" w:hint="cs"/>
            <w:noProof/>
            <w:color w:val="0000FF"/>
            <w:sz w:val="24"/>
            <w:u w:val="single"/>
            <w:rtl/>
            <w:lang w:bidi="fa-IR"/>
          </w:rPr>
          <w:t>ی</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نحوه</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ارتباط</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شهر</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با</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سکونتگاه</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ها</w:t>
        </w:r>
        <w:r w:rsidRPr="00E668BF">
          <w:rPr>
            <w:rFonts w:ascii="B Nazanin" w:eastAsia="Times New Roman" w:hAnsi="B Nazanin" w:hint="cs"/>
            <w:noProof/>
            <w:color w:val="0000FF"/>
            <w:sz w:val="24"/>
            <w:u w:val="single"/>
            <w:rtl/>
            <w:lang w:bidi="fa-IR"/>
          </w:rPr>
          <w:t>ی</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پ</w:t>
        </w:r>
        <w:r w:rsidRPr="00E668BF">
          <w:rPr>
            <w:rFonts w:ascii="B Nazanin" w:eastAsia="Times New Roman" w:hAnsi="B Nazanin" w:hint="cs"/>
            <w:noProof/>
            <w:color w:val="0000FF"/>
            <w:sz w:val="24"/>
            <w:u w:val="single"/>
            <w:rtl/>
            <w:lang w:bidi="fa-IR"/>
          </w:rPr>
          <w:t>ی</w:t>
        </w:r>
        <w:r w:rsidRPr="00E668BF">
          <w:rPr>
            <w:rFonts w:ascii="B Nazanin" w:eastAsia="Times New Roman" w:hAnsi="B Nazanin" w:hint="eastAsia"/>
            <w:noProof/>
            <w:color w:val="0000FF"/>
            <w:sz w:val="24"/>
            <w:u w:val="single"/>
            <w:rtl/>
            <w:lang w:bidi="fa-IR"/>
          </w:rPr>
          <w:t>رامون</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شهر</w:t>
        </w:r>
        <w:r w:rsidRPr="00E668BF">
          <w:rPr>
            <w:rFonts w:ascii="B Nazanin" w:eastAsia="Times New Roman" w:hAnsi="B Nazanin" w:hint="cs"/>
            <w:noProof/>
            <w:color w:val="0000FF"/>
            <w:sz w:val="24"/>
            <w:u w:val="single"/>
            <w:rtl/>
            <w:lang w:bidi="fa-IR"/>
          </w:rPr>
          <w:t>ی</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و</w:t>
        </w:r>
        <w:r w:rsidRPr="00E668BF">
          <w:rPr>
            <w:rFonts w:ascii="B Nazanin" w:eastAsia="Times New Roman" w:hAnsi="B Nazanin"/>
            <w:noProof/>
            <w:color w:val="0000FF"/>
            <w:sz w:val="24"/>
            <w:u w:val="single"/>
            <w:rtl/>
            <w:lang w:bidi="fa-IR"/>
          </w:rPr>
          <w:t xml:space="preserve"> </w:t>
        </w:r>
        <w:r w:rsidRPr="00E668BF">
          <w:rPr>
            <w:rFonts w:ascii="B Nazanin" w:eastAsia="Times New Roman" w:hAnsi="B Nazanin" w:hint="eastAsia"/>
            <w:noProof/>
            <w:color w:val="0000FF"/>
            <w:sz w:val="24"/>
            <w:u w:val="single"/>
            <w:rtl/>
            <w:lang w:bidi="fa-IR"/>
          </w:rPr>
          <w:t>روستا</w:t>
        </w:r>
        <w:r w:rsidRPr="00E668BF">
          <w:rPr>
            <w:rFonts w:ascii="B Nazanin" w:eastAsia="Times New Roman" w:hAnsi="B Nazanin" w:hint="cs"/>
            <w:noProof/>
            <w:color w:val="0000FF"/>
            <w:sz w:val="24"/>
            <w:u w:val="single"/>
            <w:rtl/>
            <w:lang w:bidi="fa-IR"/>
          </w:rPr>
          <w:t>یی</w:t>
        </w:r>
        <w:r w:rsidRPr="00E668BF">
          <w:rPr>
            <w:rFonts w:ascii="B Nazanin" w:eastAsia="Times New Roman" w:hAnsi="B Nazanin"/>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_Toc423592445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14</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46" w:history="1">
        <w:r w:rsidRPr="00E668BF">
          <w:rPr>
            <w:rFonts w:ascii="B Nazanin" w:eastAsia="Calibri" w:hAnsi="B Nazanin"/>
            <w:noProof/>
            <w:color w:val="0000FF"/>
            <w:sz w:val="24"/>
            <w:u w:val="single"/>
            <w:rtl/>
            <w:lang w:bidi="fa-IR"/>
          </w:rPr>
          <w:t xml:space="preserve">2-2-1- </w:t>
        </w:r>
        <w:r w:rsidRPr="00E668BF">
          <w:rPr>
            <w:rFonts w:ascii="B Nazanin" w:eastAsia="Calibri" w:hAnsi="B Nazanin" w:hint="eastAsia"/>
            <w:noProof/>
            <w:color w:val="0000FF"/>
            <w:sz w:val="24"/>
            <w:u w:val="single"/>
            <w:rtl/>
            <w:lang w:bidi="fa-IR"/>
          </w:rPr>
          <w:t>حوزه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پ</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وند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47" w:history="1">
        <w:r w:rsidRPr="00E668BF">
          <w:rPr>
            <w:rFonts w:ascii="B Nazanin" w:eastAsia="Calibri" w:hAnsi="B Nazanin"/>
            <w:noProof/>
            <w:color w:val="0000FF"/>
            <w:sz w:val="24"/>
            <w:u w:val="single"/>
            <w:rtl/>
            <w:lang w:bidi="fa-IR"/>
          </w:rPr>
          <w:t xml:space="preserve">3-1- </w:t>
        </w:r>
        <w:r w:rsidRPr="00E668BF">
          <w:rPr>
            <w:rFonts w:ascii="B Nazanin" w:eastAsia="Calibri" w:hAnsi="B Nazanin" w:hint="eastAsia"/>
            <w:noProof/>
            <w:color w:val="0000FF"/>
            <w:sz w:val="24"/>
            <w:u w:val="single"/>
            <w:rtl/>
            <w:lang w:bidi="fa-IR"/>
          </w:rPr>
          <w:t>توص</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ساختار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تصم</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گ</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مح</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ط</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_Toc423592447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48" w:history="1">
        <w:r w:rsidRPr="00E668BF">
          <w:rPr>
            <w:rFonts w:ascii="B Nazanin" w:eastAsia="Calibri" w:hAnsi="B Nazanin"/>
            <w:noProof/>
            <w:color w:val="0000FF"/>
            <w:sz w:val="24"/>
            <w:u w:val="single"/>
            <w:rtl/>
            <w:lang w:bidi="fa-IR"/>
          </w:rPr>
          <w:t xml:space="preserve">1-3-1- </w:t>
        </w:r>
        <w:r w:rsidRPr="00E668BF">
          <w:rPr>
            <w:rFonts w:ascii="B Nazanin" w:eastAsia="Calibri" w:hAnsi="B Nazanin" w:hint="eastAsia"/>
            <w:noProof/>
            <w:color w:val="0000FF"/>
            <w:sz w:val="24"/>
            <w:u w:val="single"/>
            <w:rtl/>
            <w:lang w:bidi="fa-IR"/>
          </w:rPr>
          <w:t>بررس</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ارزشها،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ن</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ازها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خواسته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عامل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تصم</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گ</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49" w:history="1">
        <w:r w:rsidRPr="00E668BF">
          <w:rPr>
            <w:rFonts w:ascii="B Nazanin" w:eastAsia="Calibri" w:hAnsi="B Nazanin"/>
            <w:noProof/>
            <w:color w:val="0000FF"/>
            <w:sz w:val="24"/>
            <w:u w:val="single"/>
            <w:rtl/>
            <w:lang w:bidi="fa-IR"/>
          </w:rPr>
          <w:t xml:space="preserve">2-3-1- </w:t>
        </w:r>
        <w:r w:rsidRPr="00E668BF">
          <w:rPr>
            <w:rFonts w:ascii="B Nazanin" w:eastAsia="Calibri" w:hAnsi="B Nazanin" w:hint="eastAsia"/>
            <w:noProof/>
            <w:color w:val="0000FF"/>
            <w:sz w:val="24"/>
            <w:u w:val="single"/>
            <w:rtl/>
            <w:lang w:bidi="fa-IR"/>
          </w:rPr>
          <w:t>بررس</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راهبردها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مناسب</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موانع</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موجود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را</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راهبردها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_Toc423592449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19</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0" w:history="1">
        <w:r w:rsidRPr="00E668BF">
          <w:rPr>
            <w:rFonts w:ascii="B Nazanin" w:eastAsia="Calibri" w:hAnsi="B Nazanin"/>
            <w:noProof/>
            <w:color w:val="0000FF"/>
            <w:sz w:val="24"/>
            <w:u w:val="single"/>
            <w:rtl/>
            <w:lang w:bidi="fa-IR"/>
          </w:rPr>
          <w:t xml:space="preserve">3-3-1- </w:t>
        </w:r>
        <w:r w:rsidRPr="00E668BF">
          <w:rPr>
            <w:rFonts w:ascii="B Nazanin" w:eastAsia="Calibri" w:hAnsi="B Nazanin" w:hint="eastAsia"/>
            <w:noProof/>
            <w:color w:val="0000FF"/>
            <w:sz w:val="24"/>
            <w:u w:val="single"/>
            <w:rtl/>
            <w:lang w:bidi="fa-IR"/>
          </w:rPr>
          <w:t>بررس</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Calibri" w:eastAsia="Calibri" w:hAnsi="Calibri" w:hint="eastAsia"/>
            <w:noProof/>
            <w:color w:val="0000FF"/>
            <w:sz w:val="24"/>
            <w:u w:val="single"/>
            <w:rtl/>
            <w:lang w:bidi="fa-IR"/>
          </w:rPr>
          <w:t>برنامه</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ها</w:t>
        </w:r>
        <w:r w:rsidRPr="00E668BF">
          <w:rPr>
            <w:rFonts w:ascii="Calibri" w:eastAsia="Calibri" w:hAnsi="Calibri" w:hint="cs"/>
            <w:noProof/>
            <w:color w:val="0000FF"/>
            <w:sz w:val="24"/>
            <w:u w:val="single"/>
            <w:rtl/>
            <w:lang w:bidi="fa-IR"/>
          </w:rPr>
          <w:t>ی</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بلند</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مدت</w:t>
        </w:r>
        <w:r w:rsidRPr="00E668BF">
          <w:rPr>
            <w:rFonts w:ascii="Calibri" w:eastAsia="Calibri" w:hAnsi="Calibri"/>
            <w:noProof/>
            <w:color w:val="0000FF"/>
            <w:sz w:val="24"/>
            <w:u w:val="single"/>
            <w:rtl/>
            <w:lang w:bidi="fa-IR"/>
          </w:rPr>
          <w:t xml:space="preserve"> </w:t>
        </w:r>
        <w:r w:rsidRPr="00E668BF">
          <w:rPr>
            <w:rFonts w:ascii="Calibri" w:eastAsia="Calibri" w:hAnsi="Calibri" w:hint="cs"/>
            <w:noProof/>
            <w:color w:val="0000FF"/>
            <w:sz w:val="24"/>
            <w:u w:val="single"/>
            <w:rtl/>
            <w:lang w:bidi="fa-IR"/>
          </w:rPr>
          <w:t>ی</w:t>
        </w:r>
        <w:r w:rsidRPr="00E668BF">
          <w:rPr>
            <w:rFonts w:ascii="Calibri" w:eastAsia="Calibri" w:hAnsi="Calibri" w:hint="eastAsia"/>
            <w:noProof/>
            <w:color w:val="0000FF"/>
            <w:sz w:val="24"/>
            <w:u w:val="single"/>
            <w:rtl/>
            <w:lang w:bidi="fa-IR"/>
          </w:rPr>
          <w:t>ا</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کوتاه</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مدت</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مد</w:t>
        </w:r>
        <w:r w:rsidRPr="00E668BF">
          <w:rPr>
            <w:rFonts w:ascii="Calibri" w:eastAsia="Calibri" w:hAnsi="Calibri" w:hint="cs"/>
            <w:noProof/>
            <w:color w:val="0000FF"/>
            <w:sz w:val="24"/>
            <w:u w:val="single"/>
            <w:rtl/>
            <w:lang w:bidi="fa-IR"/>
          </w:rPr>
          <w:t>ی</w:t>
        </w:r>
        <w:r w:rsidRPr="00E668BF">
          <w:rPr>
            <w:rFonts w:ascii="Calibri" w:eastAsia="Calibri" w:hAnsi="Calibri" w:hint="eastAsia"/>
            <w:noProof/>
            <w:color w:val="0000FF"/>
            <w:sz w:val="24"/>
            <w:u w:val="single"/>
            <w:rtl/>
            <w:lang w:bidi="fa-IR"/>
          </w:rPr>
          <w:t>ر</w:t>
        </w:r>
        <w:r w:rsidRPr="00E668BF">
          <w:rPr>
            <w:rFonts w:ascii="Calibri" w:eastAsia="Calibri" w:hAnsi="Calibri" w:hint="cs"/>
            <w:noProof/>
            <w:color w:val="0000FF"/>
            <w:sz w:val="24"/>
            <w:u w:val="single"/>
            <w:rtl/>
            <w:lang w:bidi="fa-IR"/>
          </w:rPr>
          <w:t>ی</w:t>
        </w:r>
        <w:r w:rsidRPr="00E668BF">
          <w:rPr>
            <w:rFonts w:ascii="Calibri" w:eastAsia="Calibri" w:hAnsi="Calibri" w:hint="eastAsia"/>
            <w:noProof/>
            <w:color w:val="0000FF"/>
            <w:sz w:val="24"/>
            <w:u w:val="single"/>
            <w:rtl/>
            <w:lang w:bidi="fa-IR"/>
          </w:rPr>
          <w:t>ت</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شهر</w:t>
        </w:r>
        <w:r w:rsidRPr="00E668BF">
          <w:rPr>
            <w:rFonts w:ascii="Calibri" w:eastAsia="Calibri" w:hAnsi="Calibri"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_Toc423592450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20</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1" w:history="1">
        <w:r w:rsidRPr="00E668BF">
          <w:rPr>
            <w:rFonts w:ascii="B Nazanin" w:eastAsia="Calibri" w:hAnsi="B Nazanin"/>
            <w:noProof/>
            <w:color w:val="0000FF"/>
            <w:sz w:val="24"/>
            <w:u w:val="single"/>
            <w:rtl/>
          </w:rPr>
          <w:t xml:space="preserve">4-3-1- </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برنامه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بلند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مدت</w:t>
        </w:r>
        <w:r w:rsidRPr="00E668BF">
          <w:rPr>
            <w:rFonts w:ascii="B Nazanin" w:eastAsia="Calibri" w:hAnsi="B Nazanin"/>
            <w:noProof/>
            <w:color w:val="0000FF"/>
            <w:sz w:val="24"/>
            <w:u w:val="single"/>
            <w:rtl/>
          </w:rPr>
          <w:t xml:space="preserve"> </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کوتاه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مدت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مد</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ر</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ستم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برنامه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ر</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ز</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21</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2" w:history="1">
        <w:r w:rsidRPr="00E668BF">
          <w:rPr>
            <w:rFonts w:ascii="B Nazanin" w:eastAsia="Calibri" w:hAnsi="B Nazanin"/>
            <w:noProof/>
            <w:color w:val="0000FF"/>
            <w:sz w:val="24"/>
            <w:u w:val="single"/>
            <w:rtl/>
            <w:lang w:bidi="fa-IR"/>
          </w:rPr>
          <w:t xml:space="preserve">5-3-1- </w:t>
        </w:r>
        <w:r w:rsidRPr="00E668BF">
          <w:rPr>
            <w:rFonts w:ascii="B Nazanin" w:eastAsia="Calibri" w:hAnsi="B Nazanin" w:hint="eastAsia"/>
            <w:noProof/>
            <w:color w:val="0000FF"/>
            <w:sz w:val="24"/>
            <w:u w:val="single"/>
            <w:rtl/>
            <w:lang w:bidi="fa-IR"/>
          </w:rPr>
          <w:t>بررس</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Calibri" w:eastAsia="Calibri" w:hAnsi="Calibri" w:hint="eastAsia"/>
            <w:noProof/>
            <w:color w:val="0000FF"/>
            <w:sz w:val="24"/>
            <w:u w:val="single"/>
            <w:rtl/>
            <w:lang w:bidi="fa-IR"/>
          </w:rPr>
          <w:t>چشم</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انداز</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تخصص</w:t>
        </w:r>
        <w:r w:rsidRPr="00E668BF">
          <w:rPr>
            <w:rFonts w:ascii="Calibri" w:eastAsia="Calibri" w:hAnsi="Calibri" w:hint="cs"/>
            <w:noProof/>
            <w:color w:val="0000FF"/>
            <w:sz w:val="24"/>
            <w:u w:val="single"/>
            <w:rtl/>
            <w:lang w:bidi="fa-IR"/>
          </w:rPr>
          <w:t>ی</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در</w:t>
        </w:r>
        <w:r w:rsidRPr="00E668BF">
          <w:rPr>
            <w:rFonts w:ascii="Calibri" w:eastAsia="Calibri" w:hAnsi="Calibri"/>
            <w:noProof/>
            <w:color w:val="0000FF"/>
            <w:sz w:val="24"/>
            <w:u w:val="single"/>
            <w:rtl/>
            <w:lang w:bidi="fa-IR"/>
          </w:rPr>
          <w:t xml:space="preserve"> 10 </w:t>
        </w:r>
        <w:r w:rsidRPr="00E668BF">
          <w:rPr>
            <w:rFonts w:ascii="Calibri" w:eastAsia="Calibri" w:hAnsi="Calibri" w:hint="eastAsia"/>
            <w:noProof/>
            <w:color w:val="0000FF"/>
            <w:sz w:val="24"/>
            <w:u w:val="single"/>
            <w:rtl/>
            <w:lang w:bidi="fa-IR"/>
          </w:rPr>
          <w:t>سال</w:t>
        </w:r>
        <w:r w:rsidRPr="00E668BF">
          <w:rPr>
            <w:rFonts w:ascii="Calibri" w:eastAsia="Calibri" w:hAnsi="Calibri"/>
            <w:noProof/>
            <w:color w:val="0000FF"/>
            <w:sz w:val="24"/>
            <w:u w:val="single"/>
            <w:rtl/>
            <w:lang w:bidi="fa-IR"/>
          </w:rPr>
          <w:t xml:space="preserve"> </w:t>
        </w:r>
        <w:r w:rsidRPr="00E668BF">
          <w:rPr>
            <w:rFonts w:ascii="Calibri" w:eastAsia="Calibri" w:hAnsi="Calibri" w:hint="eastAsia"/>
            <w:noProof/>
            <w:color w:val="0000FF"/>
            <w:sz w:val="24"/>
            <w:u w:val="single"/>
            <w:rtl/>
            <w:lang w:bidi="fa-IR"/>
          </w:rPr>
          <w:t>آ</w:t>
        </w:r>
        <w:r w:rsidRPr="00E668BF">
          <w:rPr>
            <w:rFonts w:ascii="Calibri" w:eastAsia="Calibri" w:hAnsi="Calibri" w:hint="cs"/>
            <w:noProof/>
            <w:color w:val="0000FF"/>
            <w:sz w:val="24"/>
            <w:u w:val="single"/>
            <w:rtl/>
            <w:lang w:bidi="fa-IR"/>
          </w:rPr>
          <w:t>ی</w:t>
        </w:r>
        <w:r w:rsidRPr="00E668BF">
          <w:rPr>
            <w:rFonts w:ascii="Calibri" w:eastAsia="Calibri" w:hAnsi="Calibri" w:hint="eastAsia"/>
            <w:noProof/>
            <w:color w:val="0000FF"/>
            <w:sz w:val="24"/>
            <w:u w:val="single"/>
            <w:rtl/>
            <w:lang w:bidi="fa-IR"/>
          </w:rPr>
          <w:t>نده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_Toc423592452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22</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3" w:history="1">
        <w:r w:rsidRPr="00E668BF">
          <w:rPr>
            <w:rFonts w:ascii="B Nazanin" w:eastAsia="Calibri" w:hAnsi="B Nazanin"/>
            <w:noProof/>
            <w:color w:val="0000FF"/>
            <w:sz w:val="24"/>
            <w:szCs w:val="22"/>
            <w:u w:val="single"/>
            <w:lang w:bidi="fa-IR"/>
          </w:rPr>
          <w:t>6</w:t>
        </w:r>
        <w:r w:rsidRPr="00E668BF">
          <w:rPr>
            <w:rFonts w:ascii="B Nazanin" w:eastAsia="Calibri" w:hAnsi="B Nazanin"/>
            <w:noProof/>
            <w:color w:val="0000FF"/>
            <w:sz w:val="24"/>
            <w:u w:val="single"/>
            <w:rtl/>
            <w:lang w:bidi="fa-IR"/>
          </w:rPr>
          <w:t xml:space="preserve">-3-1- </w:t>
        </w:r>
        <w:r w:rsidRPr="00E668BF">
          <w:rPr>
            <w:rFonts w:ascii="B Nazanin" w:eastAsia="Calibri" w:hAnsi="B Nazanin" w:hint="eastAsia"/>
            <w:noProof/>
            <w:color w:val="0000FF"/>
            <w:sz w:val="24"/>
            <w:u w:val="single"/>
            <w:rtl/>
            <w:lang w:bidi="fa-IR"/>
          </w:rPr>
          <w:t>نظر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خواه</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از</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شهروندان</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23</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55" w:history="1">
        <w:r w:rsidRPr="00E668BF">
          <w:rPr>
            <w:rFonts w:ascii="Cambria" w:eastAsia="Calibri" w:hAnsi="Cambria"/>
            <w:noProof/>
            <w:color w:val="0000FF"/>
            <w:u w:val="single"/>
            <w:rtl/>
            <w:lang w:bidi="fa-IR"/>
          </w:rPr>
          <w:t>2-</w:t>
        </w:r>
        <w:r w:rsidRPr="00E668BF">
          <w:rPr>
            <w:rFonts w:ascii="Cambria" w:eastAsia="Calibri" w:hAnsi="Cambria" w:hint="eastAsia"/>
            <w:noProof/>
            <w:color w:val="0000FF"/>
            <w:u w:val="single"/>
            <w:rtl/>
            <w:lang w:bidi="fa-IR"/>
          </w:rPr>
          <w:t>توص</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برنامه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_Toc423592455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56" w:history="1">
        <w:r w:rsidRPr="00E668BF">
          <w:rPr>
            <w:rFonts w:ascii="B Nazanin" w:eastAsia="Calibri" w:hAnsi="B Nazanin"/>
            <w:noProof/>
            <w:color w:val="0000FF"/>
            <w:sz w:val="24"/>
            <w:u w:val="single"/>
            <w:rtl/>
            <w:lang w:bidi="fa-IR"/>
          </w:rPr>
          <w:t>1-2-</w:t>
        </w:r>
        <w:r w:rsidRPr="00E668BF">
          <w:rPr>
            <w:rFonts w:ascii="B Nazanin" w:eastAsia="Calibri" w:hAnsi="B Nazanin" w:hint="eastAsia"/>
            <w:noProof/>
            <w:color w:val="0000FF"/>
            <w:sz w:val="24"/>
            <w:u w:val="single"/>
            <w:rtl/>
            <w:lang w:bidi="fa-IR"/>
          </w:rPr>
          <w:t>توص</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برنامه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29</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7" w:history="1">
        <w:r w:rsidRPr="00E668BF">
          <w:rPr>
            <w:rFonts w:ascii="B Nazanin" w:eastAsia="Calibri" w:hAnsi="B Nazanin"/>
            <w:noProof/>
            <w:color w:val="0000FF"/>
            <w:sz w:val="24"/>
            <w:u w:val="single"/>
            <w:rtl/>
            <w:lang w:bidi="fa-IR"/>
          </w:rPr>
          <w:t>1-1-2-</w:t>
        </w:r>
        <w:r w:rsidRPr="00E668BF">
          <w:rPr>
            <w:rFonts w:ascii="B Nazanin" w:eastAsia="Calibri" w:hAnsi="B Nazanin" w:hint="eastAsia"/>
            <w:noProof/>
            <w:color w:val="0000FF"/>
            <w:sz w:val="24"/>
            <w:u w:val="single"/>
            <w:rtl/>
            <w:lang w:bidi="fa-IR"/>
          </w:rPr>
          <w:t>و</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ژگ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جمع</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ت</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خانواده</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_Toc423592457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29</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58" w:history="1">
        <w:r w:rsidRPr="00E668BF">
          <w:rPr>
            <w:rFonts w:ascii="B Nazanin" w:eastAsia="Calibri" w:hAnsi="B Nazanin"/>
            <w:noProof/>
            <w:color w:val="0000FF"/>
            <w:sz w:val="24"/>
            <w:u w:val="single"/>
            <w:rtl/>
          </w:rPr>
          <w:t>2-1-2-</w:t>
        </w:r>
        <w:r w:rsidRPr="00E668BF">
          <w:rPr>
            <w:rFonts w:ascii="B Nazanin" w:eastAsia="Calibri" w:hAnsi="B Nazanin" w:hint="eastAsia"/>
            <w:noProof/>
            <w:color w:val="0000FF"/>
            <w:sz w:val="24"/>
            <w:u w:val="single"/>
            <w:rtl/>
          </w:rPr>
          <w:t>و</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ژگ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اقتصاد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فعال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_Toc423592458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35</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0" w:history="1">
        <w:r w:rsidRPr="00E668BF">
          <w:rPr>
            <w:rFonts w:ascii="B Nazanin" w:eastAsia="Calibri" w:hAnsi="B Nazanin"/>
            <w:noProof/>
            <w:color w:val="0000FF"/>
            <w:sz w:val="24"/>
            <w:szCs w:val="22"/>
            <w:u w:val="single"/>
          </w:rPr>
          <w:t xml:space="preserve">-2-1-3 </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شناخت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ساختار</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عمده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تار</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خ</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فرهنگ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اجتماع</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_Toc423592460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45</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1" w:history="1">
        <w:r w:rsidRPr="00E668BF">
          <w:rPr>
            <w:rFonts w:ascii="B Nazanin" w:eastAsia="Calibri" w:hAnsi="B Nazanin"/>
            <w:noProof/>
            <w:color w:val="0000FF"/>
            <w:sz w:val="24"/>
            <w:u w:val="single"/>
            <w:rtl/>
          </w:rPr>
          <w:t>4-1-2-</w:t>
        </w:r>
        <w:r w:rsidRPr="00E668BF">
          <w:rPr>
            <w:rFonts w:ascii="B Nazanin" w:eastAsia="Calibri" w:hAnsi="B Nazanin" w:hint="eastAsia"/>
            <w:noProof/>
            <w:color w:val="0000FF"/>
            <w:sz w:val="24"/>
            <w:u w:val="single"/>
            <w:rtl/>
          </w:rPr>
          <w:t>حرکت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دسترس</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47</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2" w:history="1">
        <w:r w:rsidRPr="00E668BF">
          <w:rPr>
            <w:rFonts w:ascii="B Nazanin" w:eastAsia="Calibri" w:hAnsi="B Nazanin"/>
            <w:noProof/>
            <w:color w:val="0000FF"/>
            <w:sz w:val="24"/>
            <w:u w:val="single"/>
            <w:rtl/>
          </w:rPr>
          <w:t>5-1-2-</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شناخت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ساختار</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کاربر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زم</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_Toc423592462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51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63" w:history="1">
        <w:r w:rsidRPr="00E668BF">
          <w:rPr>
            <w:rFonts w:ascii="B Nazanin" w:eastAsia="Calibri" w:hAnsi="B Nazanin"/>
            <w:noProof/>
            <w:color w:val="0000FF"/>
            <w:sz w:val="24"/>
            <w:u w:val="single"/>
            <w:rtl/>
            <w:lang w:bidi="fa-IR"/>
          </w:rPr>
          <w:t>2-2-</w:t>
        </w:r>
        <w:r w:rsidRPr="00E668BF">
          <w:rPr>
            <w:rFonts w:ascii="B Nazanin" w:eastAsia="Calibri" w:hAnsi="B Nazanin" w:hint="eastAsia"/>
            <w:noProof/>
            <w:color w:val="0000FF"/>
            <w:sz w:val="24"/>
            <w:u w:val="single"/>
            <w:rtl/>
            <w:lang w:bidi="fa-IR"/>
          </w:rPr>
          <w:t>توص</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کالبد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56</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4" w:history="1">
        <w:r w:rsidRPr="00E668BF">
          <w:rPr>
            <w:rFonts w:ascii="B Nazanin" w:eastAsia="Calibri" w:hAnsi="B Nazanin"/>
            <w:noProof/>
            <w:color w:val="0000FF"/>
            <w:sz w:val="24"/>
            <w:szCs w:val="22"/>
            <w:u w:val="single"/>
          </w:rPr>
          <w:t>2-2-1</w:t>
        </w:r>
        <w:r w:rsidRPr="00E668BF">
          <w:rPr>
            <w:rFonts w:ascii="B Nazanin" w:eastAsia="Calibri" w:hAnsi="B Nazanin"/>
            <w:noProof/>
            <w:color w:val="0000FF"/>
            <w:sz w:val="24"/>
            <w:u w:val="single"/>
            <w:rtl/>
          </w:rPr>
          <w:t xml:space="preserve"> - </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ف</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کالبد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56</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5" w:history="1">
        <w:r w:rsidRPr="00E668BF">
          <w:rPr>
            <w:rFonts w:ascii="B Nazanin" w:eastAsia="Calibri" w:hAnsi="B Nazanin"/>
            <w:noProof/>
            <w:color w:val="0000FF"/>
            <w:sz w:val="24"/>
            <w:u w:val="single"/>
            <w:rtl/>
          </w:rPr>
          <w:t xml:space="preserve">2-2-2- </w:t>
        </w:r>
        <w:r w:rsidRPr="00E668BF">
          <w:rPr>
            <w:rFonts w:ascii="B Nazanin" w:eastAsia="Calibri" w:hAnsi="B Nazanin" w:hint="eastAsia"/>
            <w:noProof/>
            <w:color w:val="0000FF"/>
            <w:sz w:val="24"/>
            <w:u w:val="single"/>
            <w:rtl/>
          </w:rPr>
          <w:t>مورفولوژ</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اندام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شناس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بافت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_Toc423592465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68</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6" w:history="1">
        <w:r w:rsidRPr="00E668BF">
          <w:rPr>
            <w:rFonts w:ascii="B Nazanin" w:eastAsia="Calibri" w:hAnsi="B Nazanin"/>
            <w:noProof/>
            <w:color w:val="0000FF"/>
            <w:sz w:val="24"/>
            <w:u w:val="single"/>
            <w:rtl/>
          </w:rPr>
          <w:t xml:space="preserve">3-2-2- </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شناخت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نشانه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لبه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محورها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اصل</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کانون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فعال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69</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7" w:history="1">
        <w:r w:rsidRPr="00E668BF">
          <w:rPr>
            <w:rFonts w:ascii="B Nazanin" w:eastAsia="Calibri" w:hAnsi="B Nazanin"/>
            <w:noProof/>
            <w:color w:val="0000FF"/>
            <w:sz w:val="24"/>
            <w:u w:val="single"/>
            <w:rtl/>
            <w:lang w:bidi="fa-IR"/>
          </w:rPr>
          <w:t>4-2-2-</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بررس</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ف</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ما،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شکل</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توده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کالبد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_Toc423592467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77</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68" w:history="1">
        <w:r w:rsidRPr="00E668BF">
          <w:rPr>
            <w:rFonts w:ascii="B Nazanin" w:eastAsia="Calibri" w:hAnsi="B Nazanin"/>
            <w:noProof/>
            <w:color w:val="0000FF"/>
            <w:sz w:val="24"/>
            <w:u w:val="single"/>
            <w:rtl/>
            <w:lang w:bidi="fa-IR"/>
          </w:rPr>
          <w:t>3-</w:t>
        </w:r>
        <w:r w:rsidRPr="00E668BF">
          <w:rPr>
            <w:rFonts w:ascii="B Nazanin" w:eastAsia="Calibri" w:hAnsi="B Nazanin"/>
            <w:noProof/>
            <w:color w:val="0000FF"/>
            <w:sz w:val="24"/>
            <w:szCs w:val="22"/>
            <w:u w:val="single"/>
          </w:rPr>
          <w:t xml:space="preserve"> -2 </w:t>
        </w:r>
        <w:r w:rsidRPr="00E668BF">
          <w:rPr>
            <w:rFonts w:ascii="B Nazanin" w:eastAsia="Calibri" w:hAnsi="B Nazanin" w:hint="eastAsia"/>
            <w:noProof/>
            <w:color w:val="0000FF"/>
            <w:sz w:val="24"/>
            <w:u w:val="single"/>
            <w:rtl/>
          </w:rPr>
          <w:t>توص</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ف</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ستم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تصم</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گ</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80</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69" w:history="1">
        <w:r w:rsidRPr="00E668BF">
          <w:rPr>
            <w:rFonts w:ascii="B Nazanin" w:eastAsia="Calibri" w:hAnsi="B Nazanin"/>
            <w:noProof/>
            <w:color w:val="0000FF"/>
            <w:sz w:val="24"/>
            <w:u w:val="single"/>
            <w:rtl/>
          </w:rPr>
          <w:t>1-3-2-</w:t>
        </w:r>
        <w:r w:rsidRPr="00E668BF">
          <w:rPr>
            <w:rFonts w:ascii="B Nazanin" w:eastAsia="Calibri" w:hAnsi="B Nazanin" w:hint="eastAsia"/>
            <w:noProof/>
            <w:color w:val="0000FF"/>
            <w:sz w:val="24"/>
            <w:u w:val="single"/>
            <w:rtl/>
          </w:rPr>
          <w:t>شناخت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زان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مشارکت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شهروند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ارگان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_Toc423592469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80</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70" w:history="1">
        <w:r w:rsidRPr="00E668BF">
          <w:rPr>
            <w:rFonts w:ascii="B Nazanin" w:eastAsia="Calibri" w:hAnsi="B Nazanin"/>
            <w:noProof/>
            <w:color w:val="0000FF"/>
            <w:sz w:val="24"/>
            <w:u w:val="single"/>
            <w:rtl/>
          </w:rPr>
          <w:t>2-3-2-</w:t>
        </w:r>
        <w:r w:rsidRPr="00E668BF">
          <w:rPr>
            <w:rFonts w:ascii="B Nazanin" w:eastAsia="Calibri" w:hAnsi="B Nazanin" w:hint="eastAsia"/>
            <w:noProof/>
            <w:color w:val="0000FF"/>
            <w:sz w:val="24"/>
            <w:u w:val="single"/>
            <w:rtl/>
          </w:rPr>
          <w:t>شناخت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نحوه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مشارکت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شهروند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اجرا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طرح</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توسعه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_Toc423592470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71" w:history="1">
        <w:r w:rsidRPr="00E668BF">
          <w:rPr>
            <w:rFonts w:ascii="B Nazanin" w:eastAsia="Calibri" w:hAnsi="B Nazanin"/>
            <w:noProof/>
            <w:color w:val="0000FF"/>
            <w:sz w:val="24"/>
            <w:u w:val="single"/>
            <w:rtl/>
            <w:lang w:bidi="fa-IR"/>
          </w:rPr>
          <w:t>4-2-</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توص</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ف</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ز</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مح</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ط</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اقل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م</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82</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72" w:history="1">
        <w:r w:rsidRPr="00E668BF">
          <w:rPr>
            <w:rFonts w:ascii="B Nazanin" w:eastAsia="Calibri" w:hAnsi="B Nazanin"/>
            <w:noProof/>
            <w:color w:val="0000FF"/>
            <w:sz w:val="24"/>
            <w:u w:val="single"/>
            <w:rtl/>
          </w:rPr>
          <w:t xml:space="preserve">5-2- </w:t>
        </w:r>
        <w:r w:rsidRPr="00E668BF">
          <w:rPr>
            <w:rFonts w:ascii="B Nazanin" w:eastAsia="Calibri" w:hAnsi="B Nazanin" w:hint="eastAsia"/>
            <w:noProof/>
            <w:color w:val="0000FF"/>
            <w:sz w:val="24"/>
            <w:u w:val="single"/>
            <w:rtl/>
          </w:rPr>
          <w:t>توص</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ف</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ستم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شکل</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زم</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ن</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_Toc423592472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83</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473" w:history="1">
        <w:r w:rsidRPr="00E668BF">
          <w:rPr>
            <w:rFonts w:ascii="B Nazanin" w:eastAsia="Calibri" w:hAnsi="B Nazanin"/>
            <w:noProof/>
            <w:color w:val="0000FF"/>
            <w:sz w:val="24"/>
            <w:u w:val="single"/>
            <w:rtl/>
            <w:lang w:bidi="fa-IR"/>
          </w:rPr>
          <w:t xml:space="preserve">1-5-2- </w:t>
        </w:r>
        <w:r w:rsidRPr="00E668BF">
          <w:rPr>
            <w:rFonts w:ascii="B Nazanin" w:eastAsia="Calibri" w:hAnsi="B Nazanin" w:hint="eastAsia"/>
            <w:noProof/>
            <w:color w:val="0000FF"/>
            <w:sz w:val="24"/>
            <w:u w:val="single"/>
            <w:rtl/>
            <w:lang w:bidi="fa-IR"/>
          </w:rPr>
          <w:t>تع</w:t>
        </w:r>
        <w:r w:rsidRPr="00E668BF">
          <w:rPr>
            <w:rFonts w:ascii="B Nazanin" w:eastAsia="Calibri" w:hAnsi="B Nazanin" w:hint="cs"/>
            <w:noProof/>
            <w:color w:val="0000FF"/>
            <w:sz w:val="24"/>
            <w:u w:val="single"/>
            <w:rtl/>
            <w:lang w:bidi="fa-IR"/>
          </w:rPr>
          <w:t>یی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معرف</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نقاط</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قوت،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ضعف،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فرصت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تهد</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ژگ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طب</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ع</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ز</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مح</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ط</w:t>
        </w:r>
        <w:r w:rsidRPr="00E668BF">
          <w:rPr>
            <w:rFonts w:ascii="B Nazanin" w:eastAsia="Calibri" w:hAnsi="B Nazanin" w:hint="cs"/>
            <w:noProof/>
            <w:color w:val="0000FF"/>
            <w:sz w:val="24"/>
            <w:u w:val="single"/>
            <w:rtl/>
            <w:lang w:bidi="fa-IR"/>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86</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74" w:history="1">
        <w:r w:rsidRPr="00E668BF">
          <w:rPr>
            <w:rFonts w:ascii="Cambria" w:eastAsia="Calibri" w:hAnsi="Cambria" w:hint="eastAsia"/>
            <w:noProof/>
            <w:color w:val="0000FF"/>
            <w:u w:val="single"/>
            <w:rtl/>
            <w:lang w:bidi="fa-IR"/>
          </w:rPr>
          <w:t>مرحله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دوم</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برنامه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مح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ط</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آن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_Toc423592474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75" w:history="1">
        <w:r w:rsidRPr="00E668BF">
          <w:rPr>
            <w:rFonts w:ascii="Cambria" w:eastAsia="Calibri" w:hAnsi="Cambria"/>
            <w:noProof/>
            <w:color w:val="0000FF"/>
            <w:u w:val="single"/>
            <w:rtl/>
            <w:lang w:bidi="fa-IR"/>
          </w:rPr>
          <w:t xml:space="preserve">3- </w:t>
        </w:r>
        <w:r w:rsidRPr="00E668BF">
          <w:rPr>
            <w:rFonts w:ascii="Cambria" w:eastAsia="Calibri" w:hAnsi="Cambria" w:hint="eastAsia"/>
            <w:noProof/>
            <w:color w:val="0000FF"/>
            <w:u w:val="single"/>
            <w:rtl/>
            <w:lang w:bidi="fa-IR"/>
          </w:rPr>
          <w:t>تع</w:t>
        </w:r>
        <w:r w:rsidRPr="00E668BF">
          <w:rPr>
            <w:rFonts w:ascii="Cambria" w:eastAsia="Calibri" w:hAnsi="Cambria" w:hint="cs"/>
            <w:noProof/>
            <w:color w:val="0000FF"/>
            <w:u w:val="single"/>
            <w:rtl/>
            <w:lang w:bidi="fa-IR"/>
          </w:rPr>
          <w:t>یی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تدو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ارها</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سنجش</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ارز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اب</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_Toc423592475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76" w:history="1">
        <w:r w:rsidRPr="00E668BF">
          <w:rPr>
            <w:rFonts w:ascii="Cambria" w:eastAsia="Calibri" w:hAnsi="Cambria"/>
            <w:noProof/>
            <w:color w:val="0000FF"/>
            <w:u w:val="single"/>
            <w:rtl/>
            <w:lang w:bidi="fa-IR"/>
          </w:rPr>
          <w:t>4-</w:t>
        </w:r>
        <w:r w:rsidRPr="00E668BF">
          <w:rPr>
            <w:rFonts w:ascii="Cambria" w:eastAsia="Calibri" w:hAnsi="Cambria" w:hint="eastAsia"/>
            <w:noProof/>
            <w:color w:val="0000FF"/>
            <w:u w:val="single"/>
            <w:rtl/>
            <w:lang w:bidi="fa-IR"/>
          </w:rPr>
          <w:t>سنجش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_Toc423592476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92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77" w:history="1">
        <w:r w:rsidRPr="00E668BF">
          <w:rPr>
            <w:rFonts w:ascii="B Nazanin" w:eastAsia="Calibri" w:hAnsi="B Nazanin"/>
            <w:noProof/>
            <w:color w:val="0000FF"/>
            <w:sz w:val="24"/>
            <w:u w:val="single"/>
            <w:rtl/>
            <w:lang w:bidi="fa-IR"/>
          </w:rPr>
          <w:t>1-4-</w:t>
        </w:r>
        <w:r w:rsidRPr="00E668BF">
          <w:rPr>
            <w:rFonts w:ascii="B Nazanin" w:eastAsia="Calibri" w:hAnsi="B Nazanin" w:hint="eastAsia"/>
            <w:noProof/>
            <w:color w:val="0000FF"/>
            <w:sz w:val="24"/>
            <w:u w:val="single"/>
            <w:rtl/>
            <w:lang w:bidi="fa-IR"/>
          </w:rPr>
          <w:t>برآورد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کمبودها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سطوح</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سرانه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کاربر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زم</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_Toc423592477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92</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78" w:history="1">
        <w:r w:rsidRPr="00E668BF">
          <w:rPr>
            <w:rFonts w:ascii="B Nazanin" w:eastAsia="Calibri" w:hAnsi="B Nazanin"/>
            <w:noProof/>
            <w:color w:val="0000FF"/>
            <w:sz w:val="24"/>
            <w:u w:val="single"/>
            <w:rtl/>
            <w:lang w:bidi="fa-IR"/>
          </w:rPr>
          <w:t xml:space="preserve">2-4-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سازگار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مطلوب</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ظرف</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وابستگ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ستم</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کاربر</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زم</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rPr>
          <w:t>ماتر</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سازگار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97</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79" w:history="1">
        <w:r w:rsidRPr="00E668BF">
          <w:rPr>
            <w:rFonts w:ascii="B Nazanin" w:eastAsia="Calibri" w:hAnsi="B Nazanin"/>
            <w:noProof/>
            <w:color w:val="0000FF"/>
            <w:sz w:val="24"/>
            <w:u w:val="single"/>
            <w:rtl/>
          </w:rPr>
          <w:t>3-4-</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معرف</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نقاط</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قوت،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ضعف،</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فرصت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تهد</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ستم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کاربر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زم</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_Toc423592479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107</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81" w:history="1">
        <w:r w:rsidRPr="00E668BF">
          <w:rPr>
            <w:rFonts w:ascii="Cambria" w:eastAsia="Calibri" w:hAnsi="Cambria"/>
            <w:noProof/>
            <w:color w:val="0000FF"/>
            <w:u w:val="single"/>
            <w:rtl/>
            <w:lang w:bidi="fa-IR"/>
          </w:rPr>
          <w:t>5-</w:t>
        </w:r>
        <w:r w:rsidRPr="00E668BF">
          <w:rPr>
            <w:rFonts w:ascii="Cambria" w:eastAsia="Calibri" w:hAnsi="Cambria" w:hint="eastAsia"/>
            <w:noProof/>
            <w:color w:val="0000FF"/>
            <w:u w:val="single"/>
            <w:rtl/>
            <w:lang w:bidi="fa-IR"/>
          </w:rPr>
          <w:t>سنجش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_Toc423592481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82" w:history="1">
        <w:r w:rsidRPr="00E668BF">
          <w:rPr>
            <w:rFonts w:ascii="B Nazanin" w:eastAsia="Calibri" w:hAnsi="B Nazanin"/>
            <w:noProof/>
            <w:color w:val="0000FF"/>
            <w:sz w:val="24"/>
            <w:u w:val="single"/>
            <w:rtl/>
          </w:rPr>
          <w:t>1-5-</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معرف</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نقاط</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قوت،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ضعف،</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فرصت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تهد</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_Toc423592482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109</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85" w:history="1">
        <w:r w:rsidRPr="00E668BF">
          <w:rPr>
            <w:rFonts w:ascii="B Nazanin" w:eastAsia="Calibri" w:hAnsi="B Nazanin"/>
            <w:noProof/>
            <w:color w:val="0000FF"/>
            <w:sz w:val="24"/>
            <w:szCs w:val="22"/>
            <w:u w:val="single"/>
          </w:rPr>
          <w:t>-5-2</w:t>
        </w:r>
        <w:r w:rsidRPr="00E668BF">
          <w:rPr>
            <w:rFonts w:ascii="B Nazanin" w:eastAsia="Calibri" w:hAnsi="B Nazanin" w:hint="eastAsia"/>
            <w:noProof/>
            <w:color w:val="0000FF"/>
            <w:sz w:val="24"/>
            <w:u w:val="single"/>
            <w:rtl/>
          </w:rPr>
          <w:t>سنجش</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تعاملات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ب</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رون</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_Toc423592485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111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86" w:history="1">
        <w:r w:rsidRPr="00E668BF">
          <w:rPr>
            <w:rFonts w:ascii="B Nazanin" w:eastAsia="Calibri" w:hAnsi="B Nazanin"/>
            <w:noProof/>
            <w:color w:val="0000FF"/>
            <w:sz w:val="24"/>
            <w:u w:val="single"/>
            <w:rtl/>
          </w:rPr>
          <w:t>3-5-</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سنجش</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تعاملات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درون</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_Toc423592486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111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87" w:history="1">
        <w:r w:rsidRPr="00E668BF">
          <w:rPr>
            <w:rFonts w:ascii="Cambria" w:eastAsia="Calibri" w:hAnsi="Cambria"/>
            <w:noProof/>
            <w:color w:val="0000FF"/>
            <w:u w:val="single"/>
            <w:rtl/>
            <w:lang w:bidi="fa-IR"/>
          </w:rPr>
          <w:t>6-</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_Toc423592487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112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88" w:history="1">
        <w:r w:rsidRPr="00E668BF">
          <w:rPr>
            <w:rFonts w:ascii="B Nazanin" w:eastAsia="Calibri" w:hAnsi="B Nazanin"/>
            <w:noProof/>
            <w:color w:val="0000FF"/>
            <w:sz w:val="24"/>
            <w:u w:val="single"/>
            <w:rtl/>
          </w:rPr>
          <w:t>1-6-</w:t>
        </w:r>
        <w:r w:rsidRPr="00E668BF">
          <w:rPr>
            <w:rFonts w:ascii="B Nazanin" w:eastAsia="Calibri" w:hAnsi="B Nazanin" w:hint="eastAsia"/>
            <w:noProof/>
            <w:color w:val="0000FF"/>
            <w:sz w:val="24"/>
            <w:u w:val="single"/>
            <w:rtl/>
          </w:rPr>
          <w:t>معرف</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کارگ</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مع</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ارها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فرسودگ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_Toc423592488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112</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89" w:history="1">
        <w:r w:rsidRPr="00E668BF">
          <w:rPr>
            <w:rFonts w:ascii="B Nazanin" w:eastAsia="Calibri" w:hAnsi="B Nazanin"/>
            <w:noProof/>
            <w:color w:val="0000FF"/>
            <w:sz w:val="24"/>
            <w:u w:val="single"/>
            <w:rtl/>
          </w:rPr>
          <w:t xml:space="preserve">2-6- </w:t>
        </w:r>
        <w:r w:rsidRPr="00E668BF">
          <w:rPr>
            <w:rFonts w:ascii="B Nazanin" w:eastAsia="Calibri" w:hAnsi="B Nazanin" w:hint="eastAsia"/>
            <w:noProof/>
            <w:color w:val="0000FF"/>
            <w:sz w:val="24"/>
            <w:u w:val="single"/>
            <w:rtl/>
          </w:rPr>
          <w:t>همپوشان</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نقشه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تحل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ل</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نواح</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چهارگانه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ازمند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معالجه‌</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_Toc423592489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113</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r w:rsidRPr="00E668BF">
        <w:rPr>
          <w:rFonts w:ascii="B Nazanin" w:eastAsia="Calibri" w:hAnsi="B Nazanin" w:hint="cs"/>
          <w:noProof/>
          <w:sz w:val="24"/>
          <w:rtl/>
        </w:rPr>
        <w:t>3-6-</w:t>
      </w:r>
      <w:hyperlink w:anchor="_Toc423592490" w:history="1">
        <w:r w:rsidRPr="00E668BF">
          <w:rPr>
            <w:rFonts w:ascii="B Nazanin" w:eastAsia="Calibri" w:hAnsi="B Nazanin" w:hint="eastAsia"/>
            <w:noProof/>
            <w:sz w:val="24"/>
            <w:rtl/>
            <w:lang w:bidi="fa-IR"/>
          </w:rPr>
          <w:t>بررس</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شاخص</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ها</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فرسودگ</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به</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تفک</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ک</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بلوک</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در</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سطح</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شهر</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_Toc423592490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114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91" w:history="1">
        <w:r w:rsidRPr="00E668BF">
          <w:rPr>
            <w:rFonts w:ascii="B Nazanin" w:eastAsia="Calibri" w:hAnsi="B Nazanin"/>
            <w:noProof/>
            <w:color w:val="0000FF"/>
            <w:sz w:val="24"/>
            <w:u w:val="single"/>
            <w:rtl/>
            <w:lang w:bidi="fa-IR"/>
          </w:rPr>
          <w:t>4-6-</w:t>
        </w:r>
        <w:r w:rsidRPr="00E668BF">
          <w:rPr>
            <w:rFonts w:ascii="B Nazanin" w:eastAsia="Calibri" w:hAnsi="B Nazanin" w:hint="eastAsia"/>
            <w:noProof/>
            <w:color w:val="0000FF"/>
            <w:sz w:val="24"/>
            <w:u w:val="single"/>
            <w:rtl/>
            <w:lang w:bidi="fa-IR"/>
          </w:rPr>
          <w:t>تع</w:t>
        </w:r>
        <w:r w:rsidRPr="00E668BF">
          <w:rPr>
            <w:rFonts w:ascii="B Nazanin" w:eastAsia="Calibri" w:hAnsi="B Nazanin" w:hint="cs"/>
            <w:noProof/>
            <w:color w:val="0000FF"/>
            <w:sz w:val="24"/>
            <w:u w:val="single"/>
            <w:rtl/>
            <w:lang w:bidi="fa-IR"/>
          </w:rPr>
          <w:t>یی</w:t>
        </w:r>
        <w:r w:rsidRPr="00E668BF">
          <w:rPr>
            <w:rFonts w:ascii="B Nazanin" w:eastAsia="Calibri" w:hAnsi="B Nazanin" w:hint="eastAsia"/>
            <w:noProof/>
            <w:color w:val="0000FF"/>
            <w:sz w:val="24"/>
            <w:u w:val="single"/>
            <w:rtl/>
            <w:lang w:bidi="fa-IR"/>
          </w:rPr>
          <w:t>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معرف</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نقاط</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قوت،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ضعف،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فرصت</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تهد</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ها</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فرسودگ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شهر</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130</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92" w:history="1">
        <w:r w:rsidRPr="00E668BF">
          <w:rPr>
            <w:rFonts w:ascii="Cambria" w:eastAsia="Calibri" w:hAnsi="Cambria"/>
            <w:noProof/>
            <w:color w:val="0000FF"/>
            <w:u w:val="single"/>
            <w:rtl/>
            <w:lang w:bidi="fa-IR"/>
          </w:rPr>
          <w:t xml:space="preserve">7-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_Toc423592492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93" w:history="1">
        <w:r w:rsidRPr="00E668BF">
          <w:rPr>
            <w:rFonts w:ascii="B Nazanin" w:eastAsia="Calibri" w:hAnsi="B Nazanin"/>
            <w:noProof/>
            <w:color w:val="0000FF"/>
            <w:sz w:val="24"/>
            <w:u w:val="single"/>
            <w:rtl/>
            <w:lang w:bidi="fa-IR"/>
          </w:rPr>
          <w:t xml:space="preserve">1-7- </w:t>
        </w:r>
        <w:r w:rsidRPr="00E668BF">
          <w:rPr>
            <w:rFonts w:ascii="B Nazanin" w:eastAsia="Calibri" w:hAnsi="B Nazanin" w:hint="eastAsia"/>
            <w:noProof/>
            <w:color w:val="0000FF"/>
            <w:sz w:val="24"/>
            <w:u w:val="single"/>
            <w:rtl/>
          </w:rPr>
          <w:t>تغ</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رات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جمع</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روند</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توسعه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نرخ</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رشد</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r w:rsidRPr="00E668BF">
        <w:rPr>
          <w:rFonts w:ascii="B Nazanin" w:eastAsia="Calibri" w:hAnsi="B Nazanin" w:hint="cs"/>
          <w:noProof/>
          <w:sz w:val="24"/>
          <w:rtl/>
        </w:rPr>
        <w:t>2-7-</w:t>
      </w:r>
      <w:hyperlink w:anchor="_Toc423592494" w:history="1">
        <w:r w:rsidRPr="00E668BF">
          <w:rPr>
            <w:rFonts w:ascii="B Nazanin" w:eastAsia="Calibri" w:hAnsi="B Nazanin" w:hint="eastAsia"/>
            <w:noProof/>
            <w:sz w:val="24"/>
            <w:rtl/>
            <w:lang w:bidi="fa-IR"/>
          </w:rPr>
          <w:t>سنجش</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ظرف</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ت</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جمع</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ت</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پذ</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ر</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شهر</w:t>
        </w:r>
        <w:r w:rsidRPr="00E668BF">
          <w:rPr>
            <w:rFonts w:ascii="B Nazanin" w:eastAsia="Calibri" w:hAnsi="B Nazanin" w:hint="cs"/>
            <w:noProof/>
            <w:sz w:val="24"/>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133</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95" w:history="1">
        <w:r w:rsidRPr="00E668BF">
          <w:rPr>
            <w:rFonts w:ascii="B Nazanin,Bold" w:eastAsia="Calibri" w:hAnsi="Cambria" w:hint="eastAsia"/>
            <w:noProof/>
            <w:color w:val="0000FF"/>
            <w:u w:val="single"/>
            <w:rtl/>
            <w:lang w:bidi="fa-IR"/>
          </w:rPr>
          <w:t>مرحله</w:t>
        </w:r>
        <w:r w:rsidRPr="00E668BF">
          <w:rPr>
            <w:rFonts w:ascii="B Nazanin,Bold" w:eastAsia="Calibri" w:hAnsi="Cambria"/>
            <w:noProof/>
            <w:color w:val="0000FF"/>
            <w:u w:val="single"/>
            <w:rtl/>
            <w:lang w:bidi="fa-IR"/>
          </w:rPr>
          <w:t xml:space="preserve"> </w:t>
        </w:r>
        <w:r w:rsidRPr="00E668BF">
          <w:rPr>
            <w:rFonts w:ascii="B Nazanin,Bold" w:eastAsia="Calibri" w:hAnsi="Cambria" w:hint="eastAsia"/>
            <w:noProof/>
            <w:color w:val="0000FF"/>
            <w:u w:val="single"/>
            <w:rtl/>
            <w:lang w:bidi="fa-IR"/>
          </w:rPr>
          <w:t>سوم</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طراح</w:t>
        </w:r>
        <w:r w:rsidRPr="00E668BF">
          <w:rPr>
            <w:rFonts w:ascii="B Nazanin,Bold" w:eastAsia="Calibri" w:hAnsi="Cambria" w:hint="cs"/>
            <w:noProof/>
            <w:color w:val="0000FF"/>
            <w:u w:val="single"/>
            <w:rtl/>
            <w:lang w:bidi="fa-IR"/>
          </w:rPr>
          <w:t>ی</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برنامه</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راهبرد</w:t>
        </w:r>
        <w:r w:rsidRPr="00E668BF">
          <w:rPr>
            <w:rFonts w:ascii="B Nazanin,Bold" w:eastAsia="Calibri" w:hAnsi="Cambria" w:hint="cs"/>
            <w:noProof/>
            <w:color w:val="0000FF"/>
            <w:u w:val="single"/>
            <w:rtl/>
            <w:lang w:bidi="fa-IR"/>
          </w:rPr>
          <w:t>ی</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شهر</w:t>
        </w:r>
        <w:r w:rsidRPr="00E668BF">
          <w:rPr>
            <w:rFonts w:ascii="B Nazanin,Bold" w:eastAsia="Calibri" w:hAnsi="Cambria"/>
            <w:noProof/>
            <w:color w:val="0000FF"/>
            <w:szCs w:val="22"/>
            <w:u w:val="single"/>
            <w:lang w:bidi="fa-IR"/>
          </w:rPr>
          <w:t xml:space="preserve"> </w:t>
        </w:r>
        <w:r w:rsidRPr="00E668BF">
          <w:rPr>
            <w:rFonts w:ascii="B Nazanin,Bold" w:eastAsia="Calibri" w:hAnsi="Cambria" w:hint="eastAsia"/>
            <w:noProof/>
            <w:color w:val="0000FF"/>
            <w:u w:val="single"/>
            <w:rtl/>
            <w:lang w:bidi="fa-IR"/>
          </w:rPr>
          <w:t>کوشک</w:t>
        </w:r>
        <w:r w:rsidRPr="00E668BF">
          <w:rPr>
            <w:rFonts w:ascii="B Nazanin,Bold"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_Toc423592495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496" w:history="1">
        <w:r w:rsidRPr="00E668BF">
          <w:rPr>
            <w:rFonts w:ascii="Cambria" w:eastAsia="Calibri" w:hAnsi="Cambria"/>
            <w:noProof/>
            <w:color w:val="0000FF"/>
            <w:u w:val="single"/>
            <w:rtl/>
            <w:lang w:bidi="fa-IR"/>
          </w:rPr>
          <w:t xml:space="preserve">8- </w:t>
        </w:r>
        <w:r w:rsidRPr="00E668BF">
          <w:rPr>
            <w:rFonts w:ascii="Cambria" w:eastAsia="Calibri" w:hAnsi="Cambria" w:hint="eastAsia"/>
            <w:noProof/>
            <w:color w:val="0000FF"/>
            <w:u w:val="single"/>
            <w:rtl/>
            <w:lang w:bidi="fa-IR"/>
          </w:rPr>
          <w:t>تدو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_Toc423592496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r w:rsidRPr="00E668BF">
        <w:rPr>
          <w:rFonts w:ascii="B Nazanin" w:eastAsia="Calibri" w:hAnsi="B Nazanin"/>
          <w:noProof/>
          <w:sz w:val="24"/>
          <w:szCs w:val="22"/>
        </w:rPr>
        <w:t>-8-1</w:t>
      </w:r>
      <w:hyperlink w:anchor="_Toc423592497" w:history="1">
        <w:r w:rsidRPr="00E668BF">
          <w:rPr>
            <w:rFonts w:ascii="B Nazanin" w:eastAsia="Calibri" w:hAnsi="B Nazanin" w:hint="eastAsia"/>
            <w:noProof/>
            <w:sz w:val="24"/>
            <w:rtl/>
            <w:lang w:bidi="fa-IR"/>
          </w:rPr>
          <w:t>بررس</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نقاط</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قوت،</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ضعف</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فرصت</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و</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تهد</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د</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شهر</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کوشک</w:t>
        </w:r>
        <w:r w:rsidRPr="00E668BF">
          <w:rPr>
            <w:rFonts w:ascii="Arial" w:eastAsia="Calibri" w:hAnsi="Arial" w:cs="Arial"/>
            <w:noProof/>
            <w:sz w:val="24"/>
            <w:szCs w:val="22"/>
            <w:lang w:bidi="fa-IR"/>
          </w:rPr>
          <w:t>…</w:t>
        </w:r>
        <w:r w:rsidRPr="00E668BF">
          <w:rPr>
            <w:rFonts w:ascii="B Nazanin" w:eastAsia="Calibri" w:hAnsi="B Nazanin"/>
            <w:noProof/>
            <w:sz w:val="24"/>
            <w:szCs w:val="22"/>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_Toc423592497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98" w:history="1">
        <w:r w:rsidRPr="00E668BF">
          <w:rPr>
            <w:rFonts w:ascii="B Nazanin" w:eastAsia="Calibri" w:hAnsi="B Nazanin"/>
            <w:noProof/>
            <w:color w:val="0000FF"/>
            <w:sz w:val="24"/>
            <w:u w:val="single"/>
            <w:rtl/>
            <w:lang w:bidi="fa-IR"/>
          </w:rPr>
          <w:t>2-8-</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روند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سوات</w:t>
        </w:r>
        <w:r w:rsidRPr="00E668BF">
          <w:rPr>
            <w:rFonts w:ascii="Arial" w:eastAsia="Calibri" w:hAnsi="Arial" w:cs="Arial"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136</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499" w:history="1">
        <w:r w:rsidRPr="00E668BF">
          <w:rPr>
            <w:rFonts w:ascii="B Nazanin" w:eastAsia="Calibri" w:hAnsi="B Nazanin"/>
            <w:noProof/>
            <w:color w:val="0000FF"/>
            <w:sz w:val="24"/>
            <w:u w:val="single"/>
            <w:rtl/>
            <w:lang w:bidi="fa-IR"/>
          </w:rPr>
          <w:t>3-8-</w:t>
        </w:r>
        <w:r w:rsidRPr="00E668BF">
          <w:rPr>
            <w:rFonts w:ascii="B Nazanin" w:eastAsia="Calibri" w:hAnsi="B Nazanin" w:hint="eastAsia"/>
            <w:noProof/>
            <w:color w:val="0000FF"/>
            <w:sz w:val="24"/>
            <w:u w:val="single"/>
            <w:rtl/>
            <w:lang w:bidi="fa-IR"/>
          </w:rPr>
          <w:t>تحل</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راهبرد</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سوات</w:t>
        </w:r>
        <w:r w:rsidRPr="00E668BF">
          <w:rPr>
            <w:rFonts w:ascii="B Nazanin" w:eastAsia="Calibri" w:hAnsi="B Nazanin" w:hint="cs"/>
            <w:noProof/>
            <w:color w:val="0000FF"/>
            <w:sz w:val="24"/>
            <w:u w:val="single"/>
            <w:rtl/>
            <w:lang w:bidi="fa-IR"/>
          </w:rPr>
          <w:t>.............................................................</w:t>
        </w:r>
        <w:r w:rsidRPr="00E668BF">
          <w:rPr>
            <w:rFonts w:ascii="B Nazanin" w:eastAsia="Calibri" w:hAnsi="B Nazanin" w:hint="cs"/>
            <w:noProof/>
            <w:webHidden/>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_Toc423592499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139</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00" w:history="1">
        <w:r w:rsidRPr="00E668BF">
          <w:rPr>
            <w:rFonts w:ascii="B Nazanin" w:eastAsia="Calibri" w:hAnsi="B Nazanin"/>
            <w:noProof/>
            <w:color w:val="0000FF"/>
            <w:sz w:val="24"/>
            <w:u w:val="single"/>
            <w:rtl/>
          </w:rPr>
          <w:t xml:space="preserve">4-8- </w:t>
        </w:r>
        <w:r w:rsidRPr="00E668BF">
          <w:rPr>
            <w:rFonts w:ascii="B Nazanin" w:eastAsia="Calibri" w:hAnsi="B Nazanin" w:hint="eastAsia"/>
            <w:noProof/>
            <w:color w:val="0000FF"/>
            <w:sz w:val="24"/>
            <w:u w:val="single"/>
            <w:rtl/>
          </w:rPr>
          <w:t>معرف</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اجزاء</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ان</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چشم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انداز</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_Toc423592500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143</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01" w:history="1">
        <w:r w:rsidRPr="00E668BF">
          <w:rPr>
            <w:rFonts w:ascii="B Nazanin" w:eastAsia="Calibri" w:hAnsi="B Nazanin"/>
            <w:noProof/>
            <w:color w:val="0000FF"/>
            <w:sz w:val="24"/>
            <w:u w:val="single"/>
            <w:rtl/>
          </w:rPr>
          <w:t xml:space="preserve">5-8- </w:t>
        </w:r>
        <w:r w:rsidRPr="00E668BF">
          <w:rPr>
            <w:rFonts w:ascii="B Nazanin" w:eastAsia="Calibri" w:hAnsi="B Nazanin" w:hint="eastAsia"/>
            <w:noProof/>
            <w:color w:val="0000FF"/>
            <w:sz w:val="24"/>
            <w:u w:val="single"/>
            <w:rtl/>
          </w:rPr>
          <w:t>معرف</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ان</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چشم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انداز</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کوشک</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144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02" w:history="1">
        <w:r w:rsidRPr="00E668BF">
          <w:rPr>
            <w:rFonts w:ascii="B Nazanin" w:eastAsia="Calibri" w:hAnsi="B Nazanin"/>
            <w:noProof/>
            <w:color w:val="0000FF"/>
            <w:sz w:val="24"/>
            <w:u w:val="single"/>
            <w:rtl/>
            <w:lang w:bidi="fa-IR"/>
          </w:rPr>
          <w:t xml:space="preserve">6-8- </w:t>
        </w:r>
        <w:r w:rsidRPr="00E668BF">
          <w:rPr>
            <w:rFonts w:ascii="B Nazanin" w:eastAsia="Calibri" w:hAnsi="B Nazanin" w:hint="eastAsia"/>
            <w:noProof/>
            <w:color w:val="0000FF"/>
            <w:sz w:val="24"/>
            <w:u w:val="single"/>
            <w:rtl/>
            <w:lang w:bidi="fa-IR"/>
          </w:rPr>
          <w:t>جدول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اهداف</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کلان،</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خرد،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راهبرد</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س</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است</w:t>
        </w:r>
        <w:r w:rsidRPr="00E668BF">
          <w:rPr>
            <w:rFonts w:ascii="B Nazanin" w:eastAsia="Calibri" w:hAnsi="B Nazanin"/>
            <w:noProof/>
            <w:color w:val="0000FF"/>
            <w:sz w:val="24"/>
            <w:u w:val="single"/>
            <w:rtl/>
            <w:lang w:bidi="fa-IR"/>
          </w:rPr>
          <w:t xml:space="preserve"> (</w:t>
        </w:r>
        <w:r w:rsidRPr="00E668BF">
          <w:rPr>
            <w:rFonts w:ascii="B Nazanin" w:eastAsia="Calibri" w:hAnsi="B Nazanin"/>
            <w:noProof/>
            <w:color w:val="0000FF"/>
            <w:sz w:val="24"/>
            <w:szCs w:val="22"/>
            <w:u w:val="single"/>
            <w:lang w:bidi="fa-IR"/>
          </w:rPr>
          <w:t>GOSP</w:t>
        </w:r>
        <w:r w:rsidRPr="00E668BF">
          <w:rPr>
            <w:rFonts w:ascii="B Nazanin" w:eastAsia="Calibri" w:hAnsi="B Nazanin"/>
            <w:noProof/>
            <w:color w:val="0000FF"/>
            <w:sz w:val="24"/>
            <w:u w:val="single"/>
            <w:rtl/>
            <w:lang w:bidi="fa-IR"/>
          </w:rPr>
          <w:t>)</w:t>
        </w:r>
        <w:r w:rsidRPr="00E668BF">
          <w:rPr>
            <w:rFonts w:ascii="B Nazanin" w:eastAsia="Calibri" w:hAnsi="B Nazanin"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_Toc423592502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147</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03" w:history="1">
        <w:r w:rsidRPr="00E668BF">
          <w:rPr>
            <w:rFonts w:ascii="B Nazanin" w:eastAsia="Calibri" w:hAnsi="B Nazanin"/>
            <w:noProof/>
            <w:color w:val="0000FF"/>
            <w:sz w:val="24"/>
            <w:u w:val="single"/>
            <w:rtl/>
            <w:lang w:bidi="fa-IR"/>
          </w:rPr>
          <w:t>7-8-</w:t>
        </w:r>
        <w:r w:rsidRPr="00E668BF">
          <w:rPr>
            <w:rFonts w:ascii="B Nazanin" w:eastAsia="Calibri" w:hAnsi="B Nazanin" w:hint="eastAsia"/>
            <w:noProof/>
            <w:color w:val="0000FF"/>
            <w:sz w:val="24"/>
            <w:u w:val="single"/>
            <w:rtl/>
            <w:lang w:bidi="fa-IR"/>
          </w:rPr>
          <w:t>ماتر</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س</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امت</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از</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ده</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عوامل</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درون</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و</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ب</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رون</w:t>
        </w:r>
        <w:r w:rsidRPr="00E668BF">
          <w:rPr>
            <w:rFonts w:ascii="B Nazanin" w:eastAsia="Calibri" w:hAnsi="B Nazanin" w:hint="cs"/>
            <w:noProof/>
            <w:color w:val="0000FF"/>
            <w:sz w:val="24"/>
            <w:u w:val="single"/>
            <w:rtl/>
            <w:lang w:bidi="fa-IR"/>
          </w:rPr>
          <w:t>ی</w:t>
        </w:r>
        <w:r w:rsidRPr="00E668BF">
          <w:rPr>
            <w:rFonts w:ascii="B Nazanin" w:eastAsia="Calibri" w:hAnsi="B Nazanin"/>
            <w:noProof/>
            <w:color w:val="0000FF"/>
            <w:sz w:val="24"/>
            <w:u w:val="single"/>
            <w:rtl/>
            <w:lang w:bidi="fa-IR"/>
          </w:rPr>
          <w:t xml:space="preserve"> </w:t>
        </w:r>
        <w:r w:rsidRPr="00E668BF">
          <w:rPr>
            <w:rFonts w:ascii="B Nazanin" w:eastAsia="Calibri" w:hAnsi="B Nazanin"/>
            <w:noProof/>
            <w:color w:val="0000FF"/>
            <w:sz w:val="24"/>
            <w:szCs w:val="22"/>
            <w:u w:val="single"/>
            <w:lang w:bidi="fa-IR"/>
          </w:rPr>
          <w:t>QSPM</w:t>
        </w:r>
        <w:r w:rsidRPr="00E668BF">
          <w:rPr>
            <w:rFonts w:ascii="B Nazanin" w:eastAsia="Calibri" w:hAnsi="B Nazanin" w:hint="cs"/>
            <w:noProof/>
            <w:color w:val="0000FF"/>
            <w:sz w:val="24"/>
            <w:u w:val="single"/>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150</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r w:rsidRPr="00E668BF">
        <w:rPr>
          <w:rFonts w:ascii="B Nazanin" w:eastAsia="Calibri" w:hAnsi="B Nazanin" w:hint="cs"/>
          <w:noProof/>
          <w:sz w:val="24"/>
          <w:rtl/>
        </w:rPr>
        <w:t>8-8-</w:t>
      </w:r>
      <w:hyperlink w:anchor="_Toc423592504" w:history="1">
        <w:r w:rsidRPr="00E668BF">
          <w:rPr>
            <w:rFonts w:ascii="B Nazanin" w:eastAsia="Calibri" w:hAnsi="B Nazanin" w:hint="eastAsia"/>
            <w:noProof/>
            <w:sz w:val="24"/>
            <w:rtl/>
            <w:lang w:bidi="fa-IR"/>
          </w:rPr>
          <w:t>اولو</w:t>
        </w:r>
        <w:r w:rsidRPr="00E668BF">
          <w:rPr>
            <w:rFonts w:ascii="B Nazanin" w:eastAsia="Calibri" w:hAnsi="B Nazanin" w:hint="cs"/>
            <w:noProof/>
            <w:sz w:val="24"/>
            <w:rtl/>
            <w:lang w:bidi="fa-IR"/>
          </w:rPr>
          <w:t>ی</w:t>
        </w:r>
        <w:r w:rsidRPr="00E668BF">
          <w:rPr>
            <w:rFonts w:ascii="B Nazanin" w:eastAsia="Calibri" w:hAnsi="B Nazanin" w:hint="eastAsia"/>
            <w:noProof/>
            <w:sz w:val="24"/>
            <w:rtl/>
            <w:lang w:bidi="fa-IR"/>
          </w:rPr>
          <w:t>ت</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بند</w:t>
        </w:r>
        <w:r w:rsidRPr="00E668BF">
          <w:rPr>
            <w:rFonts w:ascii="B Nazanin" w:eastAsia="Calibri" w:hAnsi="B Nazanin" w:hint="cs"/>
            <w:noProof/>
            <w:sz w:val="24"/>
            <w:rtl/>
            <w:lang w:bidi="fa-IR"/>
          </w:rPr>
          <w:t>ی</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راهبرد</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ها</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بر</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اساس</w:t>
        </w:r>
        <w:r w:rsidRPr="00E668BF">
          <w:rPr>
            <w:rFonts w:ascii="B Nazanin" w:eastAsia="Calibri" w:hAnsi="B Nazanin"/>
            <w:noProof/>
            <w:sz w:val="24"/>
            <w:rtl/>
            <w:lang w:bidi="fa-IR"/>
          </w:rPr>
          <w:t xml:space="preserve"> </w:t>
        </w:r>
        <w:r w:rsidRPr="00E668BF">
          <w:rPr>
            <w:rFonts w:ascii="B Nazanin" w:eastAsia="Calibri" w:hAnsi="B Nazanin" w:hint="eastAsia"/>
            <w:noProof/>
            <w:sz w:val="24"/>
            <w:rtl/>
            <w:lang w:bidi="fa-IR"/>
          </w:rPr>
          <w:t>جدول</w:t>
        </w:r>
        <w:r w:rsidRPr="00E668BF">
          <w:rPr>
            <w:rFonts w:ascii="B Nazanin" w:eastAsia="Calibri" w:hAnsi="B Nazanin" w:hint="cs"/>
            <w:noProof/>
            <w:sz w:val="24"/>
            <w:rtl/>
            <w:lang w:bidi="fa-IR"/>
          </w:rPr>
          <w:t>...</w:t>
        </w:r>
        <w:r w:rsidRPr="00E668BF">
          <w:rPr>
            <w:rFonts w:ascii="B Nazanin" w:eastAsia="Calibri" w:hAnsi="B Nazanin"/>
            <w:noProof/>
            <w:sz w:val="24"/>
            <w:szCs w:val="22"/>
          </w:rPr>
          <w:t xml:space="preserve"> </w:t>
        </w:r>
        <w:r w:rsidRPr="00E668BF">
          <w:rPr>
            <w:rFonts w:ascii="B Nazanin" w:eastAsia="Calibri" w:hAnsi="B Nazanin"/>
            <w:noProof/>
            <w:sz w:val="24"/>
            <w:szCs w:val="22"/>
            <w:lang w:bidi="fa-IR"/>
          </w:rPr>
          <w:t>QSPM</w:t>
        </w:r>
        <w:r w:rsidRPr="00E668BF">
          <w:rPr>
            <w:rFonts w:ascii="B Nazanin" w:eastAsia="Calibri" w:hAnsi="B Nazanin" w:hint="cs"/>
            <w:noProof/>
            <w:sz w:val="24"/>
            <w:rtl/>
            <w:lang w:bidi="fa-IR"/>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154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05" w:history="1">
        <w:r w:rsidRPr="00E668BF">
          <w:rPr>
            <w:rFonts w:ascii="Cambria" w:eastAsia="Calibri" w:hAnsi="Cambria"/>
            <w:noProof/>
            <w:color w:val="0000FF"/>
            <w:u w:val="single"/>
            <w:rtl/>
            <w:lang w:bidi="fa-IR"/>
          </w:rPr>
          <w:t>9-</w:t>
        </w:r>
        <w:r w:rsidRPr="00E668BF">
          <w:rPr>
            <w:rFonts w:ascii="Cambria" w:eastAsia="Calibri" w:hAnsi="Cambria" w:hint="eastAsia"/>
            <w:noProof/>
            <w:color w:val="0000FF"/>
            <w:u w:val="single"/>
            <w:rtl/>
            <w:lang w:bidi="fa-IR"/>
          </w:rPr>
          <w:t>طراح</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_Toc423592505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06" w:history="1">
        <w:r w:rsidRPr="00E668BF">
          <w:rPr>
            <w:rFonts w:ascii="B Nazanin" w:eastAsia="Calibri" w:hAnsi="B Nazanin"/>
            <w:noProof/>
            <w:color w:val="0000FF"/>
            <w:sz w:val="24"/>
            <w:u w:val="single"/>
            <w:rtl/>
          </w:rPr>
          <w:t>1-</w:t>
        </w:r>
        <w:r w:rsidRPr="00E668BF">
          <w:rPr>
            <w:rFonts w:ascii="B Nazanin" w:eastAsia="Calibri" w:hAnsi="B Nazanin"/>
            <w:noProof/>
            <w:color w:val="0000FF"/>
            <w:sz w:val="24"/>
            <w:szCs w:val="22"/>
            <w:u w:val="single"/>
          </w:rPr>
          <w:t>9</w:t>
        </w:r>
        <w:r w:rsidRPr="00E668BF">
          <w:rPr>
            <w:rFonts w:ascii="B Nazanin" w:eastAsia="Calibri" w:hAnsi="B Nazanin"/>
            <w:noProof/>
            <w:color w:val="0000FF"/>
            <w:sz w:val="24"/>
            <w:u w:val="single"/>
            <w:rtl/>
          </w:rPr>
          <w:t>-</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ارائه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الگوها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پ</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شنهاد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سازمان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157</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07" w:history="1">
        <w:r w:rsidRPr="00E668BF">
          <w:rPr>
            <w:rFonts w:ascii="Cambria" w:eastAsia="Calibri" w:hAnsi="Cambria"/>
            <w:noProof/>
            <w:color w:val="0000FF"/>
            <w:u w:val="single"/>
            <w:rtl/>
            <w:lang w:bidi="fa-IR"/>
          </w:rPr>
          <w:t>10-</w:t>
        </w:r>
        <w:r w:rsidRPr="00E668BF">
          <w:rPr>
            <w:rFonts w:ascii="Cambria" w:eastAsia="Calibri" w:hAnsi="Cambria" w:hint="eastAsia"/>
            <w:noProof/>
            <w:color w:val="0000FF"/>
            <w:u w:val="single"/>
            <w:rtl/>
            <w:lang w:bidi="fa-IR"/>
          </w:rPr>
          <w:t>بررس</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اولو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مشکلات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_Toc423592507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08" w:history="1">
        <w:r w:rsidRPr="00E668BF">
          <w:rPr>
            <w:rFonts w:ascii="Cambria" w:eastAsia="Times New Roman" w:hAnsi="Cambria"/>
            <w:noProof/>
            <w:color w:val="0000FF"/>
            <w:u w:val="single"/>
            <w:rtl/>
            <w:lang w:bidi="fa-IR"/>
          </w:rPr>
          <w:t>11-</w:t>
        </w:r>
        <w:r w:rsidRPr="00E668BF">
          <w:rPr>
            <w:rFonts w:ascii="Cambria" w:eastAsia="Times New Roman" w:hAnsi="Cambria" w:hint="eastAsia"/>
            <w:noProof/>
            <w:color w:val="0000FF"/>
            <w:u w:val="single"/>
            <w:rtl/>
            <w:lang w:bidi="fa-IR"/>
          </w:rPr>
          <w:t>طراح</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ساختار</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شبکه</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ارتباط</w:t>
        </w:r>
        <w:r w:rsidRPr="00E668BF">
          <w:rPr>
            <w:rFonts w:ascii="Cambria" w:eastAsia="Times New Roman"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_Toc423592508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hanging="236"/>
        <w:jc w:val="left"/>
        <w:rPr>
          <w:rFonts w:ascii="Calibri" w:eastAsia="Times New Roman" w:hAnsi="Calibri"/>
          <w:noProof/>
          <w:szCs w:val="22"/>
        </w:rPr>
      </w:pPr>
      <w:hyperlink w:anchor="_Toc423592509" w:history="1">
        <w:r w:rsidRPr="00E668BF">
          <w:rPr>
            <w:rFonts w:ascii="B Nazanin" w:eastAsia="Times New Roman" w:hAnsi="B Nazanin"/>
            <w:noProof/>
            <w:color w:val="0000FF"/>
            <w:sz w:val="24"/>
            <w:u w:val="single"/>
            <w:rtl/>
          </w:rPr>
          <w:t>1-1</w:t>
        </w:r>
        <w:r w:rsidRPr="00E668BF">
          <w:rPr>
            <w:rFonts w:ascii="B Nazanin" w:eastAsia="Times New Roman" w:hAnsi="B Nazanin"/>
            <w:noProof/>
            <w:color w:val="0000FF"/>
            <w:sz w:val="24"/>
            <w:szCs w:val="22"/>
            <w:u w:val="single"/>
          </w:rPr>
          <w:t>1</w:t>
        </w:r>
        <w:r w:rsidRPr="00E668BF">
          <w:rPr>
            <w:rFonts w:ascii="B Nazanin" w:eastAsia="Times New Roman" w:hAnsi="B Nazanin"/>
            <w:noProof/>
            <w:color w:val="0000FF"/>
            <w:sz w:val="24"/>
            <w:u w:val="single"/>
            <w:rtl/>
          </w:rPr>
          <w:t>-</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طراح</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الگو</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عملکرد</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ساختار</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شبکه</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ارتباط</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تقس</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م</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کار</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معابر</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شهر</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منطقه</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ا</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szCs w:val="22"/>
            <w:u w:val="single"/>
          </w:rPr>
          <w:t xml:space="preserve"> </w:t>
        </w:r>
        <w:r w:rsidRPr="00E668BF">
          <w:rPr>
            <w:rFonts w:ascii="B Nazanin" w:eastAsia="Times New Roman" w:hAnsi="B Nazanin" w:hint="eastAsia"/>
            <w:noProof/>
            <w:color w:val="0000FF"/>
            <w:sz w:val="24"/>
            <w:u w:val="single"/>
            <w:rtl/>
          </w:rPr>
          <w:t>و</w:t>
        </w:r>
        <w:r w:rsidRPr="00E668BF">
          <w:rPr>
            <w:rFonts w:ascii="B Nazanin" w:eastAsia="Times New Roman" w:hAnsi="B Nazanin"/>
            <w:noProof/>
            <w:color w:val="0000FF"/>
            <w:sz w:val="24"/>
            <w:szCs w:val="22"/>
            <w:u w:val="single"/>
          </w:rPr>
          <w:t xml:space="preserve"> ...(</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_Toc423592509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161</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10" w:history="1">
        <w:r w:rsidRPr="00E668BF">
          <w:rPr>
            <w:rFonts w:ascii="Cambria" w:eastAsia="Times New Roman" w:hAnsi="Cambria"/>
            <w:noProof/>
            <w:color w:val="0000FF"/>
            <w:u w:val="single"/>
            <w:rtl/>
            <w:lang w:bidi="fa-IR"/>
          </w:rPr>
          <w:t>2-11-</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طراح</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الگو</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هندس</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ساختار</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شبکه</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ارتباط</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cs"/>
            <w:noProof/>
            <w:color w:val="0000FF"/>
            <w:u w:val="single"/>
            <w:rtl/>
            <w:lang w:bidi="fa-IR"/>
          </w:rPr>
          <w:t>(</w:t>
        </w:r>
        <w:r w:rsidRPr="00E668BF">
          <w:rPr>
            <w:rFonts w:ascii="Cambria" w:eastAsia="Times New Roman" w:hAnsi="Cambria" w:hint="eastAsia"/>
            <w:noProof/>
            <w:color w:val="0000FF"/>
            <w:u w:val="single"/>
            <w:rtl/>
            <w:lang w:bidi="fa-IR"/>
          </w:rPr>
          <w:t>عرض</w:t>
        </w:r>
        <w:r w:rsidRPr="00E668BF">
          <w:rPr>
            <w:rFonts w:ascii="Cambria" w:eastAsia="Times New Roman" w:hAnsi="Cambria"/>
            <w:noProof/>
            <w:color w:val="0000FF"/>
            <w:szCs w:val="22"/>
            <w:u w:val="single"/>
            <w:lang w:bidi="fa-IR"/>
          </w:rPr>
          <w:t xml:space="preserve"> </w:t>
        </w:r>
        <w:r w:rsidRPr="00E668BF">
          <w:rPr>
            <w:rFonts w:ascii="Cambria" w:eastAsia="Times New Roman" w:hAnsi="Cambria" w:hint="eastAsia"/>
            <w:noProof/>
            <w:color w:val="0000FF"/>
            <w:u w:val="single"/>
            <w:rtl/>
            <w:lang w:bidi="fa-IR"/>
          </w:rPr>
          <w:t>معاب</w:t>
        </w:r>
        <w:r w:rsidRPr="00E668BF">
          <w:rPr>
            <w:rFonts w:ascii="Cambria" w:eastAsia="Times New Roman" w:hAnsi="Cambria" w:hint="cs"/>
            <w:noProof/>
            <w:color w:val="0000FF"/>
            <w:u w:val="single"/>
            <w:rtl/>
            <w:lang w:bidi="fa-IR"/>
          </w:rPr>
          <w:t>ر)</w:t>
        </w:r>
        <w:r w:rsidRPr="00E668BF">
          <w:rPr>
            <w:rFonts w:ascii="Cambria" w:eastAsia="Times New Roman" w:hAnsi="Cambria" w:hint="cs"/>
            <w:noProof/>
            <w:color w:val="0000FF"/>
            <w:szCs w:val="22"/>
            <w:u w:val="single"/>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_Toc423592510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1" w:history="1">
        <w:r w:rsidRPr="00E668BF">
          <w:rPr>
            <w:rFonts w:ascii="B Nazanin" w:eastAsia="Times New Roman" w:hAnsi="B Nazanin"/>
            <w:noProof/>
            <w:color w:val="0000FF"/>
            <w:sz w:val="24"/>
            <w:u w:val="single"/>
            <w:rtl/>
          </w:rPr>
          <w:t xml:space="preserve">3-11- </w:t>
        </w:r>
        <w:r w:rsidRPr="00E668BF">
          <w:rPr>
            <w:rFonts w:ascii="B Nazanin" w:eastAsia="Times New Roman" w:hAnsi="B Nazanin" w:hint="eastAsia"/>
            <w:noProof/>
            <w:color w:val="0000FF"/>
            <w:sz w:val="24"/>
            <w:u w:val="single"/>
            <w:rtl/>
          </w:rPr>
          <w:t>برآورد</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م</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زان</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تخر</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ب</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ناش</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از</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تعر</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ض</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راه‌ها</w:t>
        </w:r>
        <w:r w:rsidRPr="00E668BF">
          <w:rPr>
            <w:rFonts w:ascii="B Nazanin" w:eastAsia="Times New Roman" w:hAnsi="B Nazanin" w:hint="cs"/>
            <w:noProof/>
            <w:color w:val="0000FF"/>
            <w:sz w:val="24"/>
            <w:u w:val="single"/>
            <w:rtl/>
          </w:rPr>
          <w:t>ی</w:t>
        </w:r>
        <w:r w:rsidRPr="00E668BF">
          <w:rPr>
            <w:rFonts w:ascii="B Nazanin" w:eastAsia="Times New Roman" w:hAnsi="B Nazanin"/>
            <w:noProof/>
            <w:color w:val="0000FF"/>
            <w:sz w:val="24"/>
            <w:u w:val="single"/>
            <w:rtl/>
          </w:rPr>
          <w:t xml:space="preserve"> </w:t>
        </w:r>
        <w:r w:rsidRPr="00E668BF">
          <w:rPr>
            <w:rFonts w:ascii="B Nazanin" w:eastAsia="Times New Roman" w:hAnsi="B Nazanin" w:hint="eastAsia"/>
            <w:noProof/>
            <w:color w:val="0000FF"/>
            <w:sz w:val="24"/>
            <w:u w:val="single"/>
            <w:rtl/>
          </w:rPr>
          <w:t>پ</w:t>
        </w:r>
        <w:r w:rsidRPr="00E668BF">
          <w:rPr>
            <w:rFonts w:ascii="B Nazanin" w:eastAsia="Times New Roman" w:hAnsi="B Nazanin" w:hint="cs"/>
            <w:noProof/>
            <w:color w:val="0000FF"/>
            <w:sz w:val="24"/>
            <w:u w:val="single"/>
            <w:rtl/>
          </w:rPr>
          <w:t>ی</w:t>
        </w:r>
        <w:r w:rsidRPr="00E668BF">
          <w:rPr>
            <w:rFonts w:ascii="B Nazanin" w:eastAsia="Times New Roman" w:hAnsi="B Nazanin" w:hint="eastAsia"/>
            <w:noProof/>
            <w:color w:val="0000FF"/>
            <w:sz w:val="24"/>
            <w:u w:val="single"/>
            <w:rtl/>
          </w:rPr>
          <w:t>شنهاد</w:t>
        </w:r>
        <w:r w:rsidRPr="00E668BF">
          <w:rPr>
            <w:rFonts w:ascii="B Nazanin" w:eastAsia="Times New Roman" w:hAnsi="B Nazanin" w:hint="cs"/>
            <w:noProof/>
            <w:color w:val="0000FF"/>
            <w:sz w:val="24"/>
            <w:u w:val="single"/>
            <w:rtl/>
            <w:lang w:bidi="fa-IR"/>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165</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12" w:history="1">
        <w:r w:rsidRPr="00E668BF">
          <w:rPr>
            <w:rFonts w:ascii="Cambria" w:eastAsia="Calibri" w:hAnsi="Cambria"/>
            <w:noProof/>
            <w:color w:val="0000FF"/>
            <w:u w:val="single"/>
            <w:rtl/>
            <w:lang w:bidi="fa-IR"/>
          </w:rPr>
          <w:t>12-</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_Toc423592512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3" w:history="1">
        <w:r w:rsidRPr="00E668BF">
          <w:rPr>
            <w:rFonts w:ascii="B Nazanin" w:eastAsia="Calibri" w:hAnsi="B Nazanin"/>
            <w:noProof/>
            <w:color w:val="0000FF"/>
            <w:sz w:val="24"/>
            <w:u w:val="single"/>
            <w:rtl/>
          </w:rPr>
          <w:t>1-12-</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عملکرد</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عمده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پهنه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170</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4" w:history="1">
        <w:r w:rsidRPr="00E668BF">
          <w:rPr>
            <w:rFonts w:ascii="B Nazanin" w:eastAsia="Calibri" w:hAnsi="B Nazanin"/>
            <w:noProof/>
            <w:color w:val="0000FF"/>
            <w:sz w:val="24"/>
            <w:u w:val="single"/>
            <w:rtl/>
          </w:rPr>
          <w:t>2-12-</w:t>
        </w:r>
        <w:r w:rsidRPr="00E668BF">
          <w:rPr>
            <w:rFonts w:ascii="B Nazanin" w:eastAsia="Calibri" w:hAnsi="B Nazanin" w:hint="eastAsia"/>
            <w:noProof/>
            <w:color w:val="0000FF"/>
            <w:sz w:val="24"/>
            <w:u w:val="single"/>
            <w:rtl/>
          </w:rPr>
          <w:t>تع</w:t>
        </w:r>
        <w:r w:rsidRPr="00E668BF">
          <w:rPr>
            <w:rFonts w:ascii="Arial" w:eastAsia="Calibri" w:hAnsi="Arial"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غلبه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کاربر</w:t>
        </w:r>
        <w:r w:rsidRPr="00E668BF">
          <w:rPr>
            <w:rFonts w:ascii="Arial" w:eastAsia="Calibri" w:hAnsi="Arial"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پهنه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Arial" w:eastAsia="Calibri" w:hAnsi="Arial"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کلان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Arial" w:eastAsia="Calibri" w:hAnsi="Arial"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172</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5" w:history="1">
        <w:r w:rsidRPr="00E668BF">
          <w:rPr>
            <w:rFonts w:ascii="B Nazanin" w:eastAsia="Calibri" w:hAnsi="B Nazanin"/>
            <w:noProof/>
            <w:color w:val="0000FF"/>
            <w:sz w:val="24"/>
            <w:u w:val="single"/>
            <w:rtl/>
            <w:lang w:bidi="fa-IR"/>
          </w:rPr>
          <w:t xml:space="preserve">3-12- </w:t>
        </w:r>
        <w:r w:rsidRPr="00E668BF">
          <w:rPr>
            <w:rFonts w:ascii="B Nazanin" w:eastAsia="Calibri" w:hAnsi="B Nazanin" w:hint="eastAsia"/>
            <w:noProof/>
            <w:color w:val="0000FF"/>
            <w:sz w:val="24"/>
            <w:u w:val="single"/>
            <w:rtl/>
            <w:lang w:bidi="fa-IR"/>
          </w:rPr>
          <w:t>سرانه</w:t>
        </w:r>
        <w:r w:rsidRPr="00E668BF">
          <w:rPr>
            <w:rFonts w:ascii="B Nazanin" w:eastAsia="Calibri" w:hAnsi="B Nazanin"/>
            <w:noProof/>
            <w:color w:val="0000FF"/>
            <w:sz w:val="24"/>
            <w:u w:val="single"/>
            <w:rtl/>
            <w:lang w:bidi="fa-IR"/>
          </w:rPr>
          <w:t xml:space="preserve"> </w:t>
        </w:r>
        <w:r w:rsidRPr="00E668BF">
          <w:rPr>
            <w:rFonts w:ascii="B Nazanin" w:eastAsia="Calibri" w:hAnsi="B Nazanin" w:hint="eastAsia"/>
            <w:noProof/>
            <w:color w:val="0000FF"/>
            <w:sz w:val="24"/>
            <w:u w:val="single"/>
            <w:rtl/>
            <w:lang w:bidi="fa-IR"/>
          </w:rPr>
          <w:t>پ</w:t>
        </w:r>
        <w:r w:rsidRPr="00E668BF">
          <w:rPr>
            <w:rFonts w:ascii="B Nazanin" w:eastAsia="Calibri" w:hAnsi="B Nazanin" w:hint="cs"/>
            <w:noProof/>
            <w:color w:val="0000FF"/>
            <w:sz w:val="24"/>
            <w:u w:val="single"/>
            <w:rtl/>
            <w:lang w:bidi="fa-IR"/>
          </w:rPr>
          <w:t>ی</w:t>
        </w:r>
        <w:r w:rsidRPr="00E668BF">
          <w:rPr>
            <w:rFonts w:ascii="B Nazanin" w:eastAsia="Calibri" w:hAnsi="B Nazanin" w:hint="eastAsia"/>
            <w:noProof/>
            <w:color w:val="0000FF"/>
            <w:sz w:val="24"/>
            <w:u w:val="single"/>
            <w:rtl/>
            <w:lang w:bidi="fa-IR"/>
          </w:rPr>
          <w:t>شنهاد</w:t>
        </w:r>
        <w:r w:rsidRPr="00E668BF">
          <w:rPr>
            <w:rFonts w:ascii="B Nazanin" w:eastAsia="Calibri" w:hAnsi="B Nazanin" w:hint="cs"/>
            <w:noProof/>
            <w:color w:val="0000FF"/>
            <w:sz w:val="24"/>
            <w:u w:val="single"/>
            <w:rtl/>
            <w:lang w:bidi="fa-IR"/>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_Toc423592515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175</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6" w:history="1">
        <w:r w:rsidRPr="00E668BF">
          <w:rPr>
            <w:rFonts w:ascii="B Nazanin" w:eastAsia="Calibri" w:hAnsi="B Nazanin"/>
            <w:noProof/>
            <w:color w:val="0000FF"/>
            <w:sz w:val="24"/>
            <w:u w:val="single"/>
            <w:rtl/>
          </w:rPr>
          <w:t xml:space="preserve">4-12- </w:t>
        </w:r>
        <w:r w:rsidRPr="00E668BF">
          <w:rPr>
            <w:rFonts w:ascii="B Nazanin" w:eastAsia="Calibri" w:hAnsi="B Nazanin" w:hint="eastAsia"/>
            <w:noProof/>
            <w:color w:val="0000FF"/>
            <w:sz w:val="24"/>
            <w:u w:val="single"/>
            <w:rtl/>
          </w:rPr>
          <w:t>کاربر</w:t>
        </w:r>
        <w:r w:rsidRPr="00E668BF">
          <w:rPr>
            <w:rFonts w:ascii="B Nazanin" w:eastAsia="Calibri" w:hAnsi="B Nazanin" w:hint="cs"/>
            <w:noProof/>
            <w:color w:val="0000FF"/>
            <w:sz w:val="24"/>
            <w:u w:val="single"/>
            <w:rtl/>
          </w:rPr>
          <w:t xml:space="preserve">ی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پ</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شنهاد</w:t>
        </w:r>
        <w:r w:rsidRPr="00E668BF">
          <w:rPr>
            <w:rFonts w:ascii="B Nazanin" w:eastAsia="Calibri" w:hAnsi="B Nazanin" w:hint="cs"/>
            <w:noProof/>
            <w:color w:val="0000FF"/>
            <w:sz w:val="24"/>
            <w:u w:val="single"/>
            <w:rtl/>
          </w:rPr>
          <w:t>ی...............................................................</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_Toc423592516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178</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17" w:history="1">
        <w:r w:rsidRPr="00E668BF">
          <w:rPr>
            <w:rFonts w:ascii="Cambria" w:eastAsia="Calibri" w:hAnsi="Cambria"/>
            <w:noProof/>
            <w:color w:val="0000FF"/>
            <w:u w:val="single"/>
            <w:rtl/>
            <w:lang w:bidi="fa-IR"/>
          </w:rPr>
          <w:t xml:space="preserve">13- </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تراکم</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_Toc423592517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8" w:history="1">
        <w:r w:rsidRPr="00E668BF">
          <w:rPr>
            <w:rFonts w:ascii="B Nazanin" w:eastAsia="Calibri" w:hAnsi="B Nazanin"/>
            <w:noProof/>
            <w:color w:val="0000FF"/>
            <w:sz w:val="24"/>
            <w:u w:val="single"/>
            <w:rtl/>
          </w:rPr>
          <w:t xml:space="preserve">1-13- </w:t>
        </w:r>
        <w:r w:rsidRPr="00E668BF">
          <w:rPr>
            <w:rFonts w:ascii="B Nazanin" w:eastAsia="Calibri" w:hAnsi="B Nazanin" w:hint="eastAsia"/>
            <w:noProof/>
            <w:color w:val="0000FF"/>
            <w:sz w:val="24"/>
            <w:u w:val="single"/>
            <w:rtl/>
          </w:rPr>
          <w:t>منطقه</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بند</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تراکم</w:t>
        </w:r>
        <w:r w:rsidRPr="00E668BF">
          <w:rPr>
            <w:rFonts w:ascii="B Nazanin" w:eastAsia="Calibri" w:hAnsi="B Nazanin"/>
            <w:noProof/>
            <w:color w:val="0000FF"/>
            <w:sz w:val="24"/>
            <w:u w:val="single"/>
            <w:rtl/>
          </w:rPr>
          <w:t xml:space="preserve"> </w:t>
        </w:r>
        <w:r w:rsidRPr="00E668BF">
          <w:rPr>
            <w:rFonts w:ascii="B Nazanin" w:eastAsia="Calibri" w:hAnsi="B Nazanin" w:hint="eastAsia"/>
            <w:noProof/>
            <w:color w:val="0000FF"/>
            <w:sz w:val="24"/>
            <w:u w:val="single"/>
            <w:rtl/>
          </w:rPr>
          <w:t>جمع</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_Toc423592518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180</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19" w:history="1">
        <w:r w:rsidRPr="00E668BF">
          <w:rPr>
            <w:rFonts w:ascii="B Nazanin" w:eastAsia="Calibri" w:hAnsi="B Nazanin"/>
            <w:noProof/>
            <w:color w:val="0000FF"/>
            <w:sz w:val="24"/>
            <w:u w:val="single"/>
            <w:rtl/>
          </w:rPr>
          <w:t xml:space="preserve">2-13- </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تراکم</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عمده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پهنه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ز</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اد،</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متوسط</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کم</w:t>
        </w:r>
        <w:r w:rsidRPr="00E668BF">
          <w:rPr>
            <w:rFonts w:ascii="B Nazanin" w:eastAsia="Calibri" w:hAnsi="B Nazanin"/>
            <w:noProof/>
            <w:color w:val="0000FF"/>
            <w:sz w:val="24"/>
            <w:szCs w:val="22"/>
            <w:u w:val="single"/>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_Toc423592519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182</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20" w:history="1">
        <w:r w:rsidRPr="00E668BF">
          <w:rPr>
            <w:rFonts w:ascii="Cambria" w:eastAsia="Calibri" w:hAnsi="Cambria"/>
            <w:noProof/>
            <w:color w:val="0000FF"/>
            <w:u w:val="single"/>
            <w:rtl/>
            <w:lang w:bidi="fa-IR"/>
          </w:rPr>
          <w:t>14-</w:t>
        </w:r>
        <w:r w:rsidRPr="00E668BF">
          <w:rPr>
            <w:rFonts w:ascii="Cambria" w:eastAsia="Calibri" w:hAnsi="Cambria" w:hint="eastAsia"/>
            <w:noProof/>
            <w:color w:val="0000FF"/>
            <w:u w:val="single"/>
            <w:rtl/>
            <w:lang w:bidi="fa-IR"/>
          </w:rPr>
          <w:t>تدو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برنامه</w:t>
        </w:r>
        <w:r w:rsidRPr="00E668BF">
          <w:rPr>
            <w:rFonts w:ascii="Cambria" w:eastAsia="Calibri" w:hAnsi="Cambria" w:hint="eastAsia"/>
            <w:noProof/>
            <w:color w:val="0000FF"/>
            <w:szCs w:val="22"/>
            <w:u w:val="single"/>
            <w:lang w:bidi="fa-IR"/>
          </w:rPr>
          <w:t>‌</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عمل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ات</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توسعه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_Toc423592520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21" w:history="1">
        <w:r w:rsidRPr="00E668BF">
          <w:rPr>
            <w:rFonts w:ascii="B Nazanin" w:eastAsia="Calibri" w:hAnsi="B Nazanin"/>
            <w:noProof/>
            <w:color w:val="0000FF"/>
            <w:sz w:val="24"/>
            <w:u w:val="single"/>
            <w:rtl/>
          </w:rPr>
          <w:t>1-14-</w:t>
        </w:r>
        <w:r w:rsidRPr="00E668BF">
          <w:rPr>
            <w:rFonts w:ascii="B Nazanin" w:eastAsia="Calibri" w:hAnsi="B Nazanin" w:hint="eastAsia"/>
            <w:noProof/>
            <w:color w:val="0000FF"/>
            <w:sz w:val="24"/>
            <w:u w:val="single"/>
            <w:rtl/>
          </w:rPr>
          <w:t>تدو</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برنامه</w:t>
        </w:r>
        <w:r w:rsidRPr="00E668BF">
          <w:rPr>
            <w:rFonts w:ascii="B Nazanin" w:eastAsia="Calibri" w:hAnsi="B Nazanin" w:hint="eastAsia"/>
            <w:noProof/>
            <w:color w:val="0000FF"/>
            <w:sz w:val="24"/>
            <w:szCs w:val="22"/>
            <w:u w:val="single"/>
          </w:rPr>
          <w:t>‌</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ات</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اقدامات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توسعه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فضا</w:t>
        </w:r>
        <w:r w:rsidRPr="00E668BF">
          <w:rPr>
            <w:rFonts w:ascii="B Nazanin" w:eastAsia="Calibri" w:hAnsi="B Nazanin" w:hint="cs"/>
            <w:noProof/>
            <w:color w:val="0000FF"/>
            <w:sz w:val="24"/>
            <w:u w:val="single"/>
            <w:rtl/>
          </w:rPr>
          <w:t>یی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در</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شهرکوشک</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_Toc423592521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184</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249"/>
          <w:tab w:val="right" w:leader="dot" w:pos="9350"/>
        </w:tabs>
        <w:bidi/>
        <w:spacing w:after="100" w:line="276" w:lineRule="auto"/>
        <w:ind w:left="240"/>
        <w:jc w:val="left"/>
        <w:rPr>
          <w:rFonts w:ascii="Calibri" w:eastAsia="Times New Roman" w:hAnsi="Calibri"/>
          <w:noProof/>
          <w:szCs w:val="22"/>
        </w:rPr>
      </w:pPr>
      <w:hyperlink w:anchor="_Toc423592523" w:history="1">
        <w:r w:rsidRPr="00E668BF">
          <w:rPr>
            <w:rFonts w:ascii="B Nazanin" w:eastAsia="Calibri" w:hAnsi="B Nazanin"/>
            <w:noProof/>
            <w:color w:val="0000FF"/>
            <w:sz w:val="24"/>
            <w:u w:val="single"/>
            <w:rtl/>
          </w:rPr>
          <w:t>2-14-</w:t>
        </w:r>
        <w:r w:rsidRPr="00E668BF">
          <w:rPr>
            <w:rFonts w:ascii="B Nazanin" w:eastAsia="Calibri" w:hAnsi="B Nazanin" w:hint="eastAsia"/>
            <w:noProof/>
            <w:color w:val="0000FF"/>
            <w:sz w:val="24"/>
            <w:u w:val="single"/>
            <w:rtl/>
          </w:rPr>
          <w:t>طراح</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نقشه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س</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است</w:t>
        </w:r>
        <w:r w:rsidRPr="00E668BF">
          <w:rPr>
            <w:rFonts w:ascii="B Nazanin" w:eastAsia="Calibri" w:hAnsi="B Nazanin"/>
            <w:noProof/>
            <w:color w:val="0000FF"/>
            <w:sz w:val="24"/>
            <w:szCs w:val="22"/>
            <w:u w:val="single"/>
          </w:rPr>
          <w:t xml:space="preserve"> </w:t>
        </w:r>
        <w:r w:rsidRPr="00E668BF">
          <w:rPr>
            <w:rFonts w:ascii="Times New Roman" w:eastAsia="Calibri" w:hAnsi="Times New Roman"/>
            <w:noProof/>
            <w:color w:val="0000FF"/>
            <w:sz w:val="24"/>
            <w:szCs w:val="22"/>
            <w:u w:val="single"/>
          </w:rPr>
          <w:t>(Policy Plan)</w:t>
        </w:r>
        <w:r w:rsidRPr="00E668BF">
          <w:rPr>
            <w:rFonts w:ascii="Times New Roman" w:eastAsia="Calibri" w:hAnsi="Times New Roman" w:hint="cs"/>
            <w:noProof/>
            <w:color w:val="0000FF"/>
            <w:sz w:val="24"/>
            <w:u w:val="single"/>
            <w:rtl/>
          </w:rPr>
          <w:t>.........................</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_Toc423592523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189</w:t>
        </w:r>
        <w:r w:rsidRPr="00E668BF">
          <w:rPr>
            <w:rFonts w:ascii="B Nazanin" w:eastAsia="Calibri" w:hAnsi="B Nazanin"/>
            <w:noProof/>
            <w:webHidden/>
            <w:sz w:val="24"/>
            <w:szCs w:val="22"/>
          </w:rPr>
          <w:fldChar w:fldCharType="end"/>
        </w:r>
      </w:hyperlink>
    </w:p>
    <w:p w:rsidR="00E668BF" w:rsidRPr="00E668BF" w:rsidRDefault="00E668BF" w:rsidP="00E668BF">
      <w:pPr>
        <w:tabs>
          <w:tab w:val="right" w:leader="dot" w:pos="9350"/>
        </w:tabs>
        <w:bidi/>
        <w:spacing w:after="100" w:line="276" w:lineRule="auto"/>
        <w:ind w:left="480"/>
        <w:jc w:val="left"/>
        <w:rPr>
          <w:rFonts w:ascii="Calibri" w:eastAsia="Times New Roman" w:hAnsi="Calibri"/>
          <w:noProof/>
          <w:szCs w:val="22"/>
        </w:rPr>
      </w:pPr>
      <w:hyperlink w:anchor="_Toc423592524" w:history="1">
        <w:r w:rsidRPr="00E668BF">
          <w:rPr>
            <w:rFonts w:ascii="B Nazanin" w:eastAsia="Calibri" w:hAnsi="B Nazanin"/>
            <w:noProof/>
            <w:color w:val="0000FF"/>
            <w:sz w:val="24"/>
            <w:u w:val="single"/>
            <w:rtl/>
          </w:rPr>
          <w:t>1-2-14-</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تع</w:t>
        </w:r>
        <w:r w:rsidRPr="00E668BF">
          <w:rPr>
            <w:rFonts w:ascii="B Nazanin" w:eastAsia="Calibri" w:hAnsi="B Nazanin" w:hint="cs"/>
            <w:noProof/>
            <w:color w:val="0000FF"/>
            <w:sz w:val="24"/>
            <w:u w:val="single"/>
            <w:rtl/>
          </w:rPr>
          <w:t>یی</w:t>
        </w:r>
        <w:r w:rsidRPr="00E668BF">
          <w:rPr>
            <w:rFonts w:ascii="B Nazanin" w:eastAsia="Calibri" w:hAnsi="B Nazanin" w:hint="eastAsia"/>
            <w:noProof/>
            <w:color w:val="0000FF"/>
            <w:sz w:val="24"/>
            <w:u w:val="single"/>
            <w:rtl/>
          </w:rPr>
          <w:t>ن</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موقع</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برنامه</w:t>
        </w:r>
        <w:r w:rsidRPr="00E668BF">
          <w:rPr>
            <w:rFonts w:ascii="B Nazanin" w:eastAsia="Calibri" w:hAnsi="B Nazanin" w:hint="eastAsia"/>
            <w:noProof/>
            <w:color w:val="0000FF"/>
            <w:sz w:val="24"/>
            <w:szCs w:val="22"/>
            <w:u w:val="single"/>
          </w:rPr>
          <w:t>‌</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عمل</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ات</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و</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اقدامات</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به</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تفک</w:t>
        </w:r>
        <w:r w:rsidRPr="00E668BF">
          <w:rPr>
            <w:rFonts w:ascii="B Nazanin" w:eastAsia="Calibri" w:hAnsi="B Nazanin" w:hint="cs"/>
            <w:noProof/>
            <w:color w:val="0000FF"/>
            <w:sz w:val="24"/>
            <w:u w:val="single"/>
            <w:rtl/>
          </w:rPr>
          <w:t>ی</w:t>
        </w:r>
        <w:r w:rsidRPr="00E668BF">
          <w:rPr>
            <w:rFonts w:ascii="B Nazanin" w:eastAsia="Calibri" w:hAnsi="B Nazanin" w:hint="eastAsia"/>
            <w:noProof/>
            <w:color w:val="0000FF"/>
            <w:sz w:val="24"/>
            <w:u w:val="single"/>
            <w:rtl/>
          </w:rPr>
          <w:t>ک</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نهاد</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ها</w:t>
        </w:r>
        <w:r w:rsidRPr="00E668BF">
          <w:rPr>
            <w:rFonts w:ascii="B Nazanin" w:eastAsia="Calibri" w:hAnsi="B Nazanin" w:hint="cs"/>
            <w:noProof/>
            <w:color w:val="0000FF"/>
            <w:sz w:val="24"/>
            <w:u w:val="single"/>
            <w:rtl/>
          </w:rPr>
          <w:t>ی</w:t>
        </w:r>
        <w:r w:rsidRPr="00E668BF">
          <w:rPr>
            <w:rFonts w:ascii="B Nazanin" w:eastAsia="Calibri" w:hAnsi="B Nazanin"/>
            <w:noProof/>
            <w:color w:val="0000FF"/>
            <w:sz w:val="24"/>
            <w:szCs w:val="22"/>
            <w:u w:val="single"/>
          </w:rPr>
          <w:t xml:space="preserve"> </w:t>
        </w:r>
        <w:r w:rsidRPr="00E668BF">
          <w:rPr>
            <w:rFonts w:ascii="B Nazanin" w:eastAsia="Calibri" w:hAnsi="B Nazanin" w:hint="eastAsia"/>
            <w:noProof/>
            <w:color w:val="0000FF"/>
            <w:sz w:val="24"/>
            <w:u w:val="single"/>
            <w:rtl/>
          </w:rPr>
          <w:t>مسئول</w:t>
        </w:r>
        <w:r w:rsidRPr="00E668BF">
          <w:rPr>
            <w:rFonts w:ascii="B Nazanin" w:eastAsia="Calibri" w:hAnsi="B Nazanin"/>
            <w:noProof/>
            <w:webHidden/>
            <w:sz w:val="24"/>
            <w:szCs w:val="22"/>
          </w:rPr>
          <w:tab/>
        </w:r>
        <w:r w:rsidRPr="00E668BF">
          <w:rPr>
            <w:rFonts w:ascii="B Nazanin" w:eastAsia="Calibri" w:hAnsi="B Nazanin"/>
            <w:noProof/>
            <w:webHidden/>
            <w:sz w:val="24"/>
            <w:szCs w:val="22"/>
          </w:rPr>
          <w:fldChar w:fldCharType="begin"/>
        </w:r>
        <w:r w:rsidRPr="00E668BF">
          <w:rPr>
            <w:rFonts w:ascii="B Nazanin" w:eastAsia="Calibri" w:hAnsi="B Nazanin"/>
            <w:noProof/>
            <w:webHidden/>
            <w:sz w:val="24"/>
            <w:szCs w:val="22"/>
          </w:rPr>
          <w:instrText xml:space="preserve"> PAGEREF _Toc423592524 \h </w:instrText>
        </w:r>
        <w:r w:rsidRPr="00E668BF">
          <w:rPr>
            <w:rFonts w:ascii="B Nazanin" w:eastAsia="Calibri" w:hAnsi="B Nazanin"/>
            <w:noProof/>
            <w:webHidden/>
            <w:sz w:val="24"/>
            <w:szCs w:val="22"/>
          </w:rPr>
        </w:r>
        <w:r w:rsidRPr="00E668BF">
          <w:rPr>
            <w:rFonts w:ascii="B Nazanin" w:eastAsia="Calibri" w:hAnsi="B Nazanin"/>
            <w:noProof/>
            <w:webHidden/>
            <w:sz w:val="24"/>
            <w:szCs w:val="22"/>
          </w:rPr>
          <w:fldChar w:fldCharType="separate"/>
        </w:r>
        <w:r w:rsidRPr="00E668BF">
          <w:rPr>
            <w:rFonts w:ascii="B Nazanin" w:eastAsia="Calibri" w:hAnsi="B Nazanin"/>
            <w:noProof/>
            <w:webHidden/>
            <w:sz w:val="24"/>
            <w:szCs w:val="22"/>
            <w:rtl/>
          </w:rPr>
          <w:t>189</w:t>
        </w:r>
        <w:r w:rsidRPr="00E668BF">
          <w:rPr>
            <w:rFonts w:ascii="B Nazanin" w:eastAsia="Calibri" w:hAnsi="B Nazanin"/>
            <w:noProof/>
            <w:webHidden/>
            <w:sz w:val="24"/>
            <w:szCs w:val="22"/>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noProof/>
          <w:szCs w:val="22"/>
        </w:rPr>
      </w:pPr>
      <w:hyperlink w:anchor="_Toc423592525" w:history="1">
        <w:r w:rsidRPr="00E668BF">
          <w:rPr>
            <w:rFonts w:ascii="Cambria" w:eastAsia="Calibri" w:hAnsi="Cambria" w:hint="eastAsia"/>
            <w:noProof/>
            <w:color w:val="0000FF"/>
            <w:u w:val="single"/>
            <w:rtl/>
            <w:lang w:bidi="fa-IR"/>
          </w:rPr>
          <w:t>منابع</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_Toc423592525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191</w:t>
        </w:r>
        <w:r w:rsidRPr="00E668BF">
          <w:rPr>
            <w:rFonts w:ascii="Cambria" w:eastAsia="Calibri" w:hAnsi="Cambria"/>
            <w:noProof/>
            <w:webHidden/>
            <w:szCs w:val="22"/>
            <w:lang w:bidi="fa-IR"/>
          </w:rPr>
          <w:fldChar w:fldCharType="end"/>
        </w:r>
      </w:hyperlink>
    </w:p>
    <w:p w:rsidR="00E668BF" w:rsidRPr="00E668BF" w:rsidRDefault="00E668BF" w:rsidP="00E668BF">
      <w:pPr>
        <w:bidi/>
        <w:spacing w:after="200" w:line="276" w:lineRule="auto"/>
        <w:jc w:val="center"/>
        <w:rPr>
          <w:rFonts w:ascii="B Nazanin" w:eastAsia="Calibri" w:hAnsi="B Nazanin" w:cs="B Titr"/>
          <w:b/>
          <w:bCs/>
          <w:sz w:val="26"/>
          <w:szCs w:val="26"/>
          <w:rtl/>
          <w:lang w:bidi="fa-IR"/>
        </w:rPr>
      </w:pPr>
      <w:r w:rsidRPr="00E668BF">
        <w:rPr>
          <w:rFonts w:ascii="B Nazanin" w:eastAsia="Calibri" w:hAnsi="B Nazanin" w:cs="Arial"/>
          <w:sz w:val="24"/>
          <w:rtl/>
          <w:lang w:bidi="fa-IR"/>
        </w:rPr>
        <w:fldChar w:fldCharType="end"/>
      </w:r>
      <w:r w:rsidRPr="00E668BF">
        <w:rPr>
          <w:rFonts w:ascii="B Nazanin" w:eastAsia="Calibri" w:hAnsi="B Nazanin" w:cs="B Titr" w:hint="cs"/>
          <w:b/>
          <w:bCs/>
          <w:sz w:val="26"/>
          <w:szCs w:val="26"/>
          <w:rtl/>
          <w:lang w:bidi="fa-IR"/>
        </w:rPr>
        <w:t xml:space="preserve"> فهرست جداول</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noProof/>
          <w:color w:val="000000"/>
          <w:sz w:val="24"/>
          <w:szCs w:val="26"/>
        </w:rPr>
      </w:pPr>
      <w:bookmarkStart w:id="3" w:name="_Toc423574636"/>
      <w:bookmarkStart w:id="4" w:name="_Toc423589954"/>
      <w:bookmarkStart w:id="5" w:name="_Toc423592438"/>
      <w:r w:rsidRPr="00E668BF">
        <w:rPr>
          <w:rFonts w:ascii="Cambria" w:eastAsia="Times New Roman" w:hAnsi="Cambria" w:cs="B Titr" w:hint="cs"/>
          <w:b/>
          <w:bCs/>
          <w:noProof/>
          <w:color w:val="000000"/>
          <w:sz w:val="26"/>
          <w:szCs w:val="26"/>
          <w:rtl/>
          <w:lang w:bidi="fa-IR"/>
        </w:rPr>
        <mc:AlternateContent>
          <mc:Choice Requires="wps">
            <w:drawing>
              <wp:anchor distT="0" distB="0" distL="114300" distR="114300" simplePos="0" relativeHeight="251726848" behindDoc="0" locked="0" layoutInCell="1" allowOverlap="1" wp14:anchorId="0D0F83E4" wp14:editId="274386EB">
                <wp:simplePos x="0" y="0"/>
                <wp:positionH relativeFrom="margin">
                  <wp:align>center</wp:align>
                </wp:positionH>
                <wp:positionV relativeFrom="paragraph">
                  <wp:posOffset>289560</wp:posOffset>
                </wp:positionV>
                <wp:extent cx="5895975" cy="0"/>
                <wp:effectExtent l="0" t="0" r="9525" b="19050"/>
                <wp:wrapNone/>
                <wp:docPr id="16409" name="Straight Connector 16409"/>
                <wp:cNvGraphicFramePr/>
                <a:graphic xmlns:a="http://schemas.openxmlformats.org/drawingml/2006/main">
                  <a:graphicData uri="http://schemas.microsoft.com/office/word/2010/wordprocessingShape">
                    <wps:wsp>
                      <wps:cNvCnPr/>
                      <wps:spPr>
                        <a:xfrm flipH="1">
                          <a:off x="0" y="0"/>
                          <a:ext cx="589597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F6B10B3" id="Straight Connector 16409" o:spid="_x0000_s1026" style="position:absolute;left:0;text-align:left;flip:x;z-index:251726848;visibility:visible;mso-wrap-style:square;mso-wrap-distance-left:9pt;mso-wrap-distance-top:0;mso-wrap-distance-right:9pt;mso-wrap-distance-bottom:0;mso-position-horizontal:center;mso-position-horizontal-relative:margin;mso-position-vertical:absolute;mso-position-vertical-relative:text" from="0,22.8pt" to="464.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" strokecolor="windowText">
                <w10:wrap anchorx="margin"/>
              </v:line>
            </w:pict>
          </mc:Fallback>
        </mc:AlternateContent>
      </w:r>
      <w:r w:rsidRPr="00E668BF">
        <w:rPr>
          <w:rFonts w:ascii="Cambria" w:eastAsia="Times New Roman" w:hAnsi="Cambria" w:cs="B Titr" w:hint="cs"/>
          <w:b/>
          <w:bCs/>
          <w:color w:val="000000"/>
          <w:sz w:val="26"/>
          <w:szCs w:val="26"/>
          <w:rtl/>
          <w:lang w:bidi="fa-IR"/>
        </w:rPr>
        <w:t>عنوان                                                                                                                                                                  صفحه</w:t>
      </w:r>
      <w:bookmarkEnd w:id="3"/>
      <w:bookmarkEnd w:id="4"/>
      <w:bookmarkEnd w:id="5"/>
      <w:r w:rsidRPr="00E668BF">
        <w:rPr>
          <w:rFonts w:ascii="Cambria" w:eastAsia="Calibri" w:hAnsi="Cambria"/>
          <w:color w:val="000000"/>
          <w:sz w:val="24"/>
          <w:rtl/>
          <w:lang w:bidi="fa-IR"/>
        </w:rPr>
        <w:t xml:space="preserve"> </w:t>
      </w:r>
      <w:r w:rsidRPr="00E668BF">
        <w:rPr>
          <w:rFonts w:ascii="Cambria" w:eastAsia="Calibri" w:hAnsi="Cambria"/>
          <w:color w:val="000000"/>
          <w:sz w:val="24"/>
          <w:rtl/>
          <w:lang w:bidi="fa-IR"/>
        </w:rPr>
        <w:fldChar w:fldCharType="begin"/>
      </w:r>
      <w:r w:rsidRPr="00E668BF">
        <w:rPr>
          <w:rFonts w:ascii="Cambria" w:eastAsia="Calibri" w:hAnsi="Cambria"/>
          <w:color w:val="000000"/>
          <w:sz w:val="24"/>
          <w:rtl/>
          <w:lang w:bidi="fa-IR"/>
        </w:rPr>
        <w:instrText xml:space="preserve"> </w:instrText>
      </w:r>
      <w:r w:rsidRPr="00E668BF">
        <w:rPr>
          <w:rFonts w:ascii="Cambria" w:eastAsia="Calibri" w:hAnsi="Cambria"/>
          <w:color w:val="000000"/>
          <w:sz w:val="24"/>
          <w:lang w:bidi="fa-IR"/>
        </w:rPr>
        <w:instrText>TOC</w:instrText>
      </w:r>
      <w:r w:rsidRPr="00E668BF">
        <w:rPr>
          <w:rFonts w:ascii="Cambria" w:eastAsia="Calibri" w:hAnsi="Cambria"/>
          <w:color w:val="000000"/>
          <w:sz w:val="24"/>
          <w:rtl/>
          <w:lang w:bidi="fa-IR"/>
        </w:rPr>
        <w:instrText xml:space="preserve"> \</w:instrText>
      </w:r>
      <w:r w:rsidRPr="00E668BF">
        <w:rPr>
          <w:rFonts w:ascii="Cambria" w:eastAsia="Calibri" w:hAnsi="Cambria"/>
          <w:color w:val="000000"/>
          <w:sz w:val="24"/>
          <w:lang w:bidi="fa-IR"/>
        </w:rPr>
        <w:instrText>h \z \t</w:instrText>
      </w:r>
      <w:r w:rsidRPr="00E668BF">
        <w:rPr>
          <w:rFonts w:ascii="Cambria" w:eastAsia="Calibri" w:hAnsi="Cambria"/>
          <w:color w:val="000000"/>
          <w:sz w:val="24"/>
          <w:rtl/>
          <w:lang w:bidi="fa-IR"/>
        </w:rPr>
        <w:instrText xml:space="preserve"> "جدول,1" </w:instrText>
      </w:r>
      <w:r w:rsidRPr="00E668BF">
        <w:rPr>
          <w:rFonts w:ascii="Cambria" w:eastAsia="Calibri" w:hAnsi="Cambria"/>
          <w:color w:val="000000"/>
          <w:sz w:val="24"/>
          <w:rtl/>
          <w:lang w:bidi="fa-IR"/>
        </w:rPr>
        <w:fldChar w:fldCharType="separate"/>
      </w:r>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1</w:t>
        </w:r>
        <w:r w:rsidRPr="00E668BF">
          <w:rPr>
            <w:rFonts w:ascii="Cambria" w:eastAsia="Calibri" w:hAnsi="Cambria"/>
            <w:noProof/>
            <w:color w:val="0000FF"/>
            <w:u w:val="single"/>
            <w:rtl/>
            <w:lang w:bidi="fa-IR"/>
          </w:rPr>
          <w:t xml:space="preserve">-21: </w:t>
        </w:r>
        <w:r w:rsidRPr="00E668BF">
          <w:rPr>
            <w:rFonts w:ascii="Cambria" w:eastAsia="Calibri" w:hAnsi="Cambria" w:hint="eastAsia"/>
            <w:noProof/>
            <w:color w:val="0000FF"/>
            <w:u w:val="single"/>
            <w:rtl/>
            <w:lang w:bidi="fa-IR"/>
          </w:rPr>
          <w:t>محدوده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مجموعه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خم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حسب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تقس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کشور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1382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1375</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1-131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مشکلات،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کمبودها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ازها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1-132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مناسب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موانع</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راهبردها</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1-133: </w:t>
        </w:r>
        <w:r w:rsidRPr="00E668BF">
          <w:rPr>
            <w:rFonts w:ascii="Cambria" w:eastAsia="Calibri" w:hAnsi="Cambria" w:hint="eastAsia"/>
            <w:noProof/>
            <w:color w:val="0000FF"/>
            <w:u w:val="single"/>
            <w:rtl/>
            <w:lang w:bidi="fa-IR"/>
          </w:rPr>
          <w:t>برنامه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بلند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مدت</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کوتاه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1-134 : </w:t>
        </w:r>
        <w:r w:rsidRPr="00E668BF">
          <w:rPr>
            <w:rFonts w:ascii="Cambria" w:eastAsia="Calibri" w:hAnsi="Cambria" w:hint="eastAsia"/>
            <w:noProof/>
            <w:color w:val="0000FF"/>
            <w:u w:val="single"/>
            <w:rtl/>
            <w:lang w:bidi="fa-IR"/>
          </w:rPr>
          <w:t>پتانس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نکات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مثبت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حوزه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5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1-135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چشم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انداز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تخصص</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10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نده</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6" w:anchor="_Toc42359315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عمران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_Toc423593159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7" w:anchor="_Toc42359316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خدمات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8" w:anchor="_Toc423593161"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3-136: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ط</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9" w:anchor="_Toc42359316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4-136: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مربوط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رفاه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0" w:anchor="_Toc42359316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5-136: </w:t>
        </w:r>
        <w:r w:rsidRPr="00E668BF">
          <w:rPr>
            <w:rFonts w:ascii="Cambria" w:eastAsia="Calibri" w:hAnsi="Cambria" w:hint="eastAsia"/>
            <w:noProof/>
            <w:color w:val="0000FF"/>
            <w:u w:val="single"/>
            <w:rtl/>
            <w:lang w:bidi="fa-IR"/>
          </w:rPr>
          <w:t>چگونگ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تاث</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همکار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1" w:anchor="_Toc42359316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6-136: </w:t>
        </w:r>
        <w:r w:rsidRPr="00E668BF">
          <w:rPr>
            <w:rFonts w:ascii="Cambria" w:eastAsia="Calibri" w:hAnsi="Cambria" w:hint="eastAsia"/>
            <w:noProof/>
            <w:color w:val="0000FF"/>
            <w:u w:val="single"/>
            <w:rtl/>
            <w:lang w:bidi="fa-IR"/>
          </w:rPr>
          <w:t>طرق</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افزا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آمد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توانمند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2" w:anchor="_Toc42359316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7-136: </w:t>
        </w:r>
        <w:r w:rsidRPr="00E668BF">
          <w:rPr>
            <w:rFonts w:ascii="Cambria" w:eastAsia="Calibri" w:hAnsi="Cambria" w:hint="eastAsia"/>
            <w:noProof/>
            <w:color w:val="0000FF"/>
            <w:u w:val="single"/>
            <w:rtl/>
            <w:lang w:bidi="fa-IR"/>
          </w:rPr>
          <w:t>چگونگ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نظارت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3" w:anchor="_Toc42359316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8-136: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ارگان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6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1-211 :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متوال</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6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2-211 :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تفک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جنس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6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3-211 : </w:t>
        </w:r>
        <w:r w:rsidRPr="00E668BF">
          <w:rPr>
            <w:rFonts w:ascii="Cambria" w:eastAsia="Calibri" w:hAnsi="Cambria" w:hint="eastAsia"/>
            <w:noProof/>
            <w:color w:val="0000FF"/>
            <w:u w:val="single"/>
            <w:rtl/>
            <w:lang w:bidi="fa-IR"/>
          </w:rPr>
          <w:t>مقا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باسوادي</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szCs w:val="22"/>
            <w:u w:val="single"/>
            <w:lang w:bidi="fa-IR"/>
          </w:rPr>
          <w:t xml:space="preserve"> 6 </w:t>
        </w:r>
        <w:r w:rsidRPr="00E668BF">
          <w:rPr>
            <w:rFonts w:ascii="Cambria" w:eastAsia="Calibri" w:hAnsi="Cambria" w:hint="eastAsia"/>
            <w:noProof/>
            <w:color w:val="0000FF"/>
            <w:u w:val="single"/>
            <w:rtl/>
            <w:lang w:bidi="fa-IR"/>
          </w:rPr>
          <w:t>ساله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بالاتر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ط</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سالهاي</w:t>
        </w:r>
        <w:r w:rsidRPr="00E668BF">
          <w:rPr>
            <w:rFonts w:ascii="Cambria" w:eastAsia="Calibri" w:hAnsi="Cambria"/>
            <w:noProof/>
            <w:color w:val="0000FF"/>
            <w:szCs w:val="22"/>
            <w:u w:val="single"/>
            <w:lang w:bidi="fa-IR"/>
          </w:rPr>
          <w:t xml:space="preserve"> </w:t>
        </w:r>
        <w:r w:rsidRPr="00E668BF">
          <w:rPr>
            <w:rFonts w:ascii="Cambria" w:eastAsia="Calibri" w:hAnsi="Cambria"/>
            <w:noProof/>
            <w:color w:val="0000FF"/>
            <w:u w:val="single"/>
            <w:rtl/>
            <w:lang w:bidi="fa-IR"/>
          </w:rPr>
          <w:t>1365</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تا</w:t>
        </w:r>
        <w:r w:rsidRPr="00E668BF">
          <w:rPr>
            <w:rFonts w:ascii="Cambria" w:eastAsia="Calibri" w:hAnsi="Cambria"/>
            <w:noProof/>
            <w:color w:val="0000FF"/>
            <w:u w:val="single"/>
            <w:rtl/>
            <w:lang w:bidi="fa-IR"/>
          </w:rPr>
          <w:t xml:space="preserve"> 1390</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_Toc423593169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4-211 : </w:t>
        </w:r>
        <w:r w:rsidRPr="00E668BF">
          <w:rPr>
            <w:rFonts w:ascii="Cambria" w:eastAsia="Calibri" w:hAnsi="Cambria" w:hint="eastAsia"/>
            <w:noProof/>
            <w:color w:val="0000FF"/>
            <w:u w:val="single"/>
            <w:rtl/>
            <w:lang w:bidi="fa-IR"/>
          </w:rPr>
          <w:t>سطح</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تحص</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مردم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اقلام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سرشمار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نفوس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مسکن</w:t>
        </w:r>
        <w:r w:rsidRPr="00E668BF">
          <w:rPr>
            <w:rFonts w:ascii="Cambria" w:eastAsia="Calibri" w:hAnsi="Cambria"/>
            <w:noProof/>
            <w:color w:val="0000FF"/>
            <w:u w:val="single"/>
            <w:rtl/>
            <w:lang w:bidi="fa-IR"/>
          </w:rPr>
          <w:t xml:space="preserve"> 1390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1"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5-211: </w:t>
        </w:r>
        <w:r w:rsidRPr="00E668BF">
          <w:rPr>
            <w:rFonts w:ascii="Cambria" w:eastAsia="Calibri" w:hAnsi="Cambria" w:hint="eastAsia"/>
            <w:noProof/>
            <w:color w:val="0000FF"/>
            <w:u w:val="single"/>
            <w:rtl/>
            <w:lang w:bidi="fa-IR"/>
          </w:rPr>
          <w:t>تعداد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محصل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1390</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r w:rsidRPr="00E668BF">
        <w:rPr>
          <w:rFonts w:ascii="Cambria" w:eastAsia="Calibri" w:hAnsi="Cambria" w:hint="cs"/>
          <w:noProof/>
          <w:rtl/>
          <w:lang w:bidi="fa-IR"/>
        </w:rPr>
        <w:t>جدول</w:t>
      </w:r>
      <w:hyperlink w:anchor="_Toc423593172" w:history="1">
        <w:r w:rsidRPr="00E668BF">
          <w:rPr>
            <w:rFonts w:ascii="Cambria" w:eastAsia="Calibri" w:hAnsi="Cambria"/>
            <w:noProof/>
            <w:rtl/>
            <w:lang w:bidi="fa-IR"/>
          </w:rPr>
          <w:t xml:space="preserve">6-211 : </w:t>
        </w:r>
        <w:r w:rsidRPr="00E668BF">
          <w:rPr>
            <w:rFonts w:ascii="Cambria" w:eastAsia="Calibri" w:hAnsi="Cambria" w:hint="eastAsia"/>
            <w:noProof/>
            <w:rtl/>
            <w:lang w:bidi="fa-IR"/>
          </w:rPr>
          <w:t>جدول</w:t>
        </w:r>
        <w:r w:rsidRPr="00E668BF">
          <w:rPr>
            <w:rFonts w:ascii="Cambria" w:eastAsia="Calibri" w:hAnsi="Cambria"/>
            <w:noProof/>
            <w:rtl/>
            <w:lang w:bidi="fa-IR"/>
          </w:rPr>
          <w:t xml:space="preserve"> </w:t>
        </w:r>
        <w:r w:rsidRPr="00E668BF">
          <w:rPr>
            <w:rFonts w:ascii="Cambria" w:eastAsia="Calibri" w:hAnsi="Cambria" w:hint="eastAsia"/>
            <w:noProof/>
            <w:rtl/>
            <w:lang w:bidi="fa-IR"/>
          </w:rPr>
          <w:t>نقاط</w:t>
        </w:r>
        <w:r w:rsidRPr="00E668BF">
          <w:rPr>
            <w:rFonts w:ascii="Cambria" w:eastAsia="Calibri" w:hAnsi="Cambria"/>
            <w:noProof/>
            <w:rtl/>
            <w:lang w:bidi="fa-IR"/>
          </w:rPr>
          <w:t xml:space="preserve"> </w:t>
        </w:r>
        <w:r w:rsidRPr="00E668BF">
          <w:rPr>
            <w:rFonts w:ascii="Cambria" w:eastAsia="Calibri" w:hAnsi="Cambria" w:hint="eastAsia"/>
            <w:noProof/>
            <w:rtl/>
            <w:lang w:bidi="fa-IR"/>
          </w:rPr>
          <w:t>قوت</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ضعف</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فرصت</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تهد</w:t>
        </w:r>
        <w:r w:rsidRPr="00E668BF">
          <w:rPr>
            <w:rFonts w:ascii="Cambria" w:eastAsia="Calibri" w:hAnsi="Cambria" w:hint="cs"/>
            <w:noProof/>
            <w:rtl/>
            <w:lang w:bidi="fa-IR"/>
          </w:rPr>
          <w:t>ی</w:t>
        </w:r>
        <w:r w:rsidRPr="00E668BF">
          <w:rPr>
            <w:rFonts w:ascii="Cambria" w:eastAsia="Calibri" w:hAnsi="Cambria" w:hint="eastAsia"/>
            <w:noProof/>
            <w:rtl/>
            <w:lang w:bidi="fa-IR"/>
          </w:rPr>
          <w:t>د</w:t>
        </w:r>
        <w:r w:rsidRPr="00E668BF">
          <w:rPr>
            <w:rFonts w:ascii="Cambria" w:eastAsia="Calibri" w:hAnsi="Cambria"/>
            <w:noProof/>
            <w:rtl/>
            <w:lang w:bidi="fa-IR"/>
          </w:rPr>
          <w:t xml:space="preserve"> </w:t>
        </w:r>
        <w:r w:rsidRPr="00E668BF">
          <w:rPr>
            <w:rFonts w:ascii="Cambria" w:eastAsia="Calibri" w:hAnsi="Cambria" w:hint="eastAsia"/>
            <w:noProof/>
            <w:rtl/>
            <w:lang w:bidi="fa-IR"/>
          </w:rPr>
          <w:t>ها</w:t>
        </w:r>
        <w:r w:rsidRPr="00E668BF">
          <w:rPr>
            <w:rFonts w:ascii="Cambria" w:eastAsia="Calibri" w:hAnsi="Cambria"/>
            <w:noProof/>
            <w:rtl/>
            <w:lang w:bidi="fa-IR"/>
          </w:rPr>
          <w:t xml:space="preserve"> </w:t>
        </w:r>
        <w:r w:rsidRPr="00E668BF">
          <w:rPr>
            <w:rFonts w:ascii="Cambria" w:eastAsia="Calibri" w:hAnsi="Cambria" w:hint="eastAsia"/>
            <w:noProof/>
            <w:rtl/>
            <w:lang w:bidi="fa-IR"/>
          </w:rPr>
          <w:t>بر</w:t>
        </w:r>
        <w:r w:rsidRPr="00E668BF">
          <w:rPr>
            <w:rFonts w:ascii="Cambria" w:eastAsia="Calibri" w:hAnsi="Cambria"/>
            <w:noProof/>
            <w:rtl/>
            <w:lang w:bidi="fa-IR"/>
          </w:rPr>
          <w:t xml:space="preserve"> </w:t>
        </w:r>
        <w:r w:rsidRPr="00E668BF">
          <w:rPr>
            <w:rFonts w:ascii="Cambria" w:eastAsia="Calibri" w:hAnsi="Cambria" w:hint="eastAsia"/>
            <w:noProof/>
            <w:rtl/>
            <w:lang w:bidi="fa-IR"/>
          </w:rPr>
          <w:t>اساس</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hint="cs"/>
            <w:noProof/>
            <w:rtl/>
            <w:lang w:bidi="fa-IR"/>
          </w:rPr>
          <w:t>ی</w:t>
        </w:r>
        <w:r w:rsidRPr="00E668BF">
          <w:rPr>
            <w:rFonts w:ascii="Cambria" w:eastAsia="Calibri" w:hAnsi="Cambria" w:hint="eastAsia"/>
            <w:noProof/>
            <w:rtl/>
            <w:lang w:bidi="fa-IR"/>
          </w:rPr>
          <w:t>ژگ</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ها</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جمع</w:t>
        </w:r>
        <w:r w:rsidRPr="00E668BF">
          <w:rPr>
            <w:rFonts w:ascii="Cambria" w:eastAsia="Calibri" w:hAnsi="Cambria" w:hint="cs"/>
            <w:noProof/>
            <w:rtl/>
            <w:lang w:bidi="fa-IR"/>
          </w:rPr>
          <w:t>ی</w:t>
        </w:r>
        <w:r w:rsidRPr="00E668BF">
          <w:rPr>
            <w:rFonts w:ascii="Cambria" w:eastAsia="Calibri" w:hAnsi="Cambria" w:hint="eastAsia"/>
            <w:noProof/>
            <w:rtl/>
            <w:lang w:bidi="fa-IR"/>
          </w:rPr>
          <w:t>ت</w:t>
        </w:r>
        <w:r w:rsidRPr="00E668BF">
          <w:rPr>
            <w:rFonts w:ascii="Cambria" w:eastAsia="Calibri" w:hAnsi="Cambria" w:hint="cs"/>
            <w:noProof/>
            <w:rtl/>
            <w:lang w:bidi="fa-IR"/>
          </w:rPr>
          <w:t>ی</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اجتماع</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noProof/>
            <w:rtl/>
            <w:lang w:bidi="fa-IR"/>
          </w:rPr>
          <w:t xml:space="preserve"> </w:t>
        </w:r>
        <w:r w:rsidRPr="00E668BF">
          <w:rPr>
            <w:rFonts w:ascii="Cambria" w:eastAsia="Calibri" w:hAnsi="Cambria" w:hint="eastAsia"/>
            <w:noProof/>
            <w:rtl/>
            <w:lang w:bidi="fa-IR"/>
          </w:rPr>
          <w:t>اقتصاد</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7-211 : </w:t>
        </w:r>
        <w:r w:rsidRPr="00E668BF">
          <w:rPr>
            <w:rFonts w:ascii="Cambria" w:eastAsia="Calibri" w:hAnsi="Cambria" w:hint="eastAsia"/>
            <w:noProof/>
            <w:color w:val="0000FF"/>
            <w:u w:val="single"/>
            <w:rtl/>
            <w:lang w:bidi="fa-IR"/>
          </w:rPr>
          <w:t>اطلاعات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مربوط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مهاجر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وارد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1385 </w:t>
        </w:r>
        <w:r w:rsidRPr="00E668BF">
          <w:rPr>
            <w:rFonts w:ascii="Cambria" w:eastAsia="Calibri" w:hAnsi="Cambria" w:hint="eastAsia"/>
            <w:noProof/>
            <w:color w:val="0000FF"/>
            <w:u w:val="single"/>
            <w:rtl/>
            <w:lang w:bidi="fa-IR"/>
          </w:rPr>
          <w:t>تا</w:t>
        </w:r>
        <w:r w:rsidRPr="00E668BF">
          <w:rPr>
            <w:rFonts w:ascii="Cambria" w:eastAsia="Calibri" w:hAnsi="Cambria"/>
            <w:noProof/>
            <w:color w:val="0000FF"/>
            <w:u w:val="single"/>
            <w:rtl/>
            <w:lang w:bidi="fa-IR"/>
          </w:rPr>
          <w:t xml:space="preserve"> 1390.</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8-211 : </w:t>
        </w:r>
        <w:r w:rsidRPr="00E668BF">
          <w:rPr>
            <w:rFonts w:ascii="Cambria" w:eastAsia="Calibri" w:hAnsi="Cambria" w:hint="eastAsia"/>
            <w:noProof/>
            <w:color w:val="0000FF"/>
            <w:u w:val="single"/>
            <w:rtl/>
            <w:lang w:bidi="fa-IR"/>
          </w:rPr>
          <w:t>تراکم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خالص</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ناخالص</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1-212 : </w:t>
        </w:r>
        <w:r w:rsidRPr="00E668BF">
          <w:rPr>
            <w:rFonts w:ascii="Cambria" w:eastAsia="Calibri" w:hAnsi="Cambria" w:hint="eastAsia"/>
            <w:noProof/>
            <w:color w:val="0000FF"/>
            <w:u w:val="single"/>
            <w:rtl/>
            <w:lang w:bidi="fa-IR"/>
          </w:rPr>
          <w:t>بخشها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بخشها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اقتصاد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w:t>
        </w:r>
        <w:r w:rsidRPr="00E668BF">
          <w:rPr>
            <w:rFonts w:ascii="Cambria" w:eastAsia="Calibri" w:hAnsi="Cambria" w:hint="eastAsia"/>
            <w:noProof/>
            <w:color w:val="0000FF"/>
            <w:u w:val="single"/>
            <w:rtl/>
            <w:lang w:bidi="fa-IR"/>
          </w:rPr>
          <w:t>اقلام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سرشمار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نفوس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مسکن</w:t>
        </w:r>
        <w:r w:rsidRPr="00E668BF">
          <w:rPr>
            <w:rFonts w:ascii="Cambria" w:eastAsia="Calibri" w:hAnsi="Cambria"/>
            <w:noProof/>
            <w:color w:val="0000FF"/>
            <w:u w:val="single"/>
            <w:rtl/>
            <w:lang w:bidi="fa-IR"/>
          </w:rPr>
          <w:t>1390</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2-212 : </w:t>
        </w:r>
        <w:r w:rsidRPr="00E668BF">
          <w:rPr>
            <w:rFonts w:ascii="Cambria" w:eastAsia="Calibri" w:hAnsi="Cambria" w:hint="eastAsia"/>
            <w:noProof/>
            <w:color w:val="0000FF"/>
            <w:u w:val="single"/>
            <w:rtl/>
            <w:lang w:bidi="fa-IR"/>
          </w:rPr>
          <w:t>وضع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شاغل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بخش‌ها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مختلف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اقتصاد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3-212 : </w:t>
        </w:r>
        <w:r w:rsidRPr="00E668BF">
          <w:rPr>
            <w:rFonts w:ascii="Cambria" w:eastAsia="Calibri" w:hAnsi="Cambria" w:hint="eastAsia"/>
            <w:noProof/>
            <w:color w:val="0000FF"/>
            <w:u w:val="single"/>
            <w:rtl/>
            <w:lang w:bidi="fa-IR"/>
          </w:rPr>
          <w:t>وضع</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7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4-212 : </w:t>
        </w:r>
        <w:r w:rsidRPr="00E668BF">
          <w:rPr>
            <w:rFonts w:ascii="Cambria" w:eastAsia="Calibri" w:hAnsi="Cambria" w:hint="eastAsia"/>
            <w:noProof/>
            <w:color w:val="0000FF"/>
            <w:u w:val="single"/>
            <w:rtl/>
            <w:lang w:bidi="fa-IR"/>
          </w:rPr>
          <w:t>وضع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_Toc423593179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r w:rsidRPr="00E668BF">
        <w:rPr>
          <w:rFonts w:ascii="Cambria" w:eastAsia="Calibri" w:hAnsi="Cambria" w:hint="eastAsia"/>
          <w:noProof/>
          <w:rtl/>
          <w:lang w:bidi="fa-IR"/>
        </w:rPr>
        <w:t>جدول</w:t>
      </w:r>
      <w:r w:rsidRPr="00E668BF">
        <w:rPr>
          <w:rFonts w:ascii="Cambria" w:eastAsia="Calibri" w:hAnsi="Cambria"/>
          <w:noProof/>
          <w:rtl/>
          <w:lang w:bidi="fa-IR"/>
        </w:rPr>
        <w:t xml:space="preserve"> </w:t>
      </w:r>
      <w:hyperlink w:anchor="_Toc423593180" w:history="1">
        <w:r w:rsidRPr="00E668BF">
          <w:rPr>
            <w:rFonts w:ascii="Cambria" w:eastAsia="Calibri" w:hAnsi="Cambria"/>
            <w:noProof/>
            <w:color w:val="0000FF"/>
            <w:u w:val="single"/>
            <w:rtl/>
            <w:lang w:bidi="fa-IR"/>
          </w:rPr>
          <w:t>5</w:t>
        </w:r>
        <w:r w:rsidRPr="00E668BF">
          <w:rPr>
            <w:rFonts w:ascii="B Nazanin" w:eastAsia="Calibri" w:hAnsi="B Nazanin" w:cs="Arial" w:hint="eastAsia"/>
            <w:sz w:val="24"/>
            <w:szCs w:val="22"/>
            <w:rtl/>
          </w:rPr>
          <w:t xml:space="preserve"> </w:t>
        </w:r>
        <w:r w:rsidRPr="00E668BF">
          <w:rPr>
            <w:rFonts w:ascii="Cambria" w:eastAsia="Calibri" w:hAnsi="Cambria"/>
            <w:noProof/>
            <w:color w:val="0000FF"/>
            <w:u w:val="single"/>
            <w:rtl/>
            <w:lang w:bidi="fa-IR"/>
          </w:rPr>
          <w:t xml:space="preserve">-212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اجتماع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اقتصاد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r w:rsidRPr="00E668BF">
        <w:rPr>
          <w:rFonts w:ascii="Cambria" w:eastAsia="Calibri" w:hAnsi="Cambria" w:hint="eastAsia"/>
          <w:noProof/>
          <w:rtl/>
          <w:lang w:bidi="fa-IR"/>
        </w:rPr>
        <w:t>جدول</w:t>
      </w:r>
      <w:r w:rsidRPr="00E668BF">
        <w:rPr>
          <w:rFonts w:ascii="Cambria" w:eastAsia="Calibri" w:hAnsi="Cambria"/>
          <w:noProof/>
          <w:rtl/>
          <w:lang w:bidi="fa-IR"/>
        </w:rPr>
        <w:t xml:space="preserve"> </w:t>
      </w:r>
      <w:hyperlink w:anchor="_Toc423593181" w:history="1">
        <w:r w:rsidRPr="00E668BF">
          <w:rPr>
            <w:rFonts w:ascii="Cambria" w:eastAsia="Calibri" w:hAnsi="Cambria"/>
            <w:noProof/>
            <w:rtl/>
            <w:lang w:bidi="fa-IR"/>
          </w:rPr>
          <w:t xml:space="preserve">1-214 : </w:t>
        </w:r>
        <w:r w:rsidRPr="00E668BF">
          <w:rPr>
            <w:rFonts w:ascii="Cambria" w:eastAsia="Calibri" w:hAnsi="Cambria" w:hint="eastAsia"/>
            <w:noProof/>
            <w:rtl/>
            <w:lang w:bidi="fa-IR"/>
          </w:rPr>
          <w:t>جدول</w:t>
        </w:r>
        <w:r w:rsidRPr="00E668BF">
          <w:rPr>
            <w:rFonts w:ascii="Cambria" w:eastAsia="Calibri" w:hAnsi="Cambria"/>
            <w:noProof/>
            <w:rtl/>
            <w:lang w:bidi="fa-IR"/>
          </w:rPr>
          <w:t xml:space="preserve"> </w:t>
        </w:r>
        <w:r w:rsidRPr="00E668BF">
          <w:rPr>
            <w:rFonts w:ascii="Cambria" w:eastAsia="Calibri" w:hAnsi="Cambria" w:hint="eastAsia"/>
            <w:noProof/>
            <w:rtl/>
            <w:lang w:bidi="fa-IR"/>
          </w:rPr>
          <w:t>نقاط</w:t>
        </w:r>
        <w:r w:rsidRPr="00E668BF">
          <w:rPr>
            <w:rFonts w:ascii="Cambria" w:eastAsia="Calibri" w:hAnsi="Cambria"/>
            <w:noProof/>
            <w:rtl/>
            <w:lang w:bidi="fa-IR"/>
          </w:rPr>
          <w:t xml:space="preserve"> </w:t>
        </w:r>
        <w:r w:rsidRPr="00E668BF">
          <w:rPr>
            <w:rFonts w:ascii="Cambria" w:eastAsia="Calibri" w:hAnsi="Cambria" w:hint="eastAsia"/>
            <w:noProof/>
            <w:rtl/>
            <w:lang w:bidi="fa-IR"/>
          </w:rPr>
          <w:t>قوت</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ضعف</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فرصت</w:t>
        </w:r>
        <w:r w:rsidRPr="00E668BF">
          <w:rPr>
            <w:rFonts w:ascii="Cambria" w:eastAsia="Calibri" w:hAnsi="Cambria"/>
            <w:noProof/>
            <w:rtl/>
            <w:lang w:bidi="fa-IR"/>
          </w:rPr>
          <w:t xml:space="preserve"> </w:t>
        </w:r>
        <w:r w:rsidRPr="00E668BF">
          <w:rPr>
            <w:rFonts w:ascii="Cambria" w:eastAsia="Calibri" w:hAnsi="Cambria" w:hint="eastAsia"/>
            <w:noProof/>
            <w:rtl/>
            <w:lang w:bidi="fa-IR"/>
          </w:rPr>
          <w:t>،</w:t>
        </w:r>
        <w:r w:rsidRPr="00E668BF">
          <w:rPr>
            <w:rFonts w:ascii="Cambria" w:eastAsia="Calibri" w:hAnsi="Cambria"/>
            <w:noProof/>
            <w:rtl/>
            <w:lang w:bidi="fa-IR"/>
          </w:rPr>
          <w:t xml:space="preserve"> </w:t>
        </w:r>
        <w:r w:rsidRPr="00E668BF">
          <w:rPr>
            <w:rFonts w:ascii="Cambria" w:eastAsia="Calibri" w:hAnsi="Cambria" w:hint="eastAsia"/>
            <w:noProof/>
            <w:rtl/>
            <w:lang w:bidi="fa-IR"/>
          </w:rPr>
          <w:t>تهد</w:t>
        </w:r>
        <w:r w:rsidRPr="00E668BF">
          <w:rPr>
            <w:rFonts w:ascii="Cambria" w:eastAsia="Calibri" w:hAnsi="Cambria" w:hint="cs"/>
            <w:noProof/>
            <w:rtl/>
            <w:lang w:bidi="fa-IR"/>
          </w:rPr>
          <w:t>ی</w:t>
        </w:r>
        <w:r w:rsidRPr="00E668BF">
          <w:rPr>
            <w:rFonts w:ascii="Cambria" w:eastAsia="Calibri" w:hAnsi="Cambria" w:hint="eastAsia"/>
            <w:noProof/>
            <w:rtl/>
            <w:lang w:bidi="fa-IR"/>
          </w:rPr>
          <w:t>د</w:t>
        </w:r>
        <w:r w:rsidRPr="00E668BF">
          <w:rPr>
            <w:rFonts w:ascii="Cambria" w:eastAsia="Calibri" w:hAnsi="Cambria"/>
            <w:noProof/>
            <w:rtl/>
            <w:lang w:bidi="fa-IR"/>
          </w:rPr>
          <w:t xml:space="preserve"> </w:t>
        </w:r>
        <w:r w:rsidRPr="00E668BF">
          <w:rPr>
            <w:rFonts w:ascii="Cambria" w:eastAsia="Calibri" w:hAnsi="Cambria" w:hint="eastAsia"/>
            <w:noProof/>
            <w:rtl/>
            <w:lang w:bidi="fa-IR"/>
          </w:rPr>
          <w:t>ها</w:t>
        </w:r>
        <w:r w:rsidRPr="00E668BF">
          <w:rPr>
            <w:rFonts w:ascii="Cambria" w:eastAsia="Calibri" w:hAnsi="Cambria"/>
            <w:noProof/>
            <w:rtl/>
            <w:lang w:bidi="fa-IR"/>
          </w:rPr>
          <w:t xml:space="preserve"> </w:t>
        </w:r>
        <w:r w:rsidRPr="00E668BF">
          <w:rPr>
            <w:rFonts w:ascii="Cambria" w:eastAsia="Calibri" w:hAnsi="Cambria" w:hint="eastAsia"/>
            <w:noProof/>
            <w:rtl/>
            <w:lang w:bidi="fa-IR"/>
          </w:rPr>
          <w:t>بر</w:t>
        </w:r>
        <w:r w:rsidRPr="00E668BF">
          <w:rPr>
            <w:rFonts w:ascii="Cambria" w:eastAsia="Calibri" w:hAnsi="Cambria"/>
            <w:noProof/>
            <w:rtl/>
            <w:lang w:bidi="fa-IR"/>
          </w:rPr>
          <w:t xml:space="preserve"> </w:t>
        </w:r>
        <w:r w:rsidRPr="00E668BF">
          <w:rPr>
            <w:rFonts w:ascii="Cambria" w:eastAsia="Calibri" w:hAnsi="Cambria" w:hint="eastAsia"/>
            <w:noProof/>
            <w:rtl/>
            <w:lang w:bidi="fa-IR"/>
          </w:rPr>
          <w:t>اساس</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hint="cs"/>
            <w:noProof/>
            <w:rtl/>
            <w:lang w:bidi="fa-IR"/>
          </w:rPr>
          <w:t>ی</w:t>
        </w:r>
        <w:r w:rsidRPr="00E668BF">
          <w:rPr>
            <w:rFonts w:ascii="Cambria" w:eastAsia="Calibri" w:hAnsi="Cambria" w:hint="eastAsia"/>
            <w:noProof/>
            <w:rtl/>
            <w:lang w:bidi="fa-IR"/>
          </w:rPr>
          <w:t>ژگ</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ها</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حرکت</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noProof/>
            <w:rtl/>
            <w:lang w:bidi="fa-IR"/>
          </w:rPr>
          <w:t xml:space="preserve"> </w:t>
        </w:r>
        <w:r w:rsidRPr="00E668BF">
          <w:rPr>
            <w:rFonts w:ascii="Cambria" w:eastAsia="Calibri" w:hAnsi="Cambria" w:hint="eastAsia"/>
            <w:noProof/>
            <w:rtl/>
            <w:lang w:bidi="fa-IR"/>
          </w:rPr>
          <w:t>دسترس</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noProof/>
            <w:rtl/>
            <w:lang w:bidi="fa-IR"/>
          </w:rPr>
          <w:t xml:space="preserve"> </w:t>
        </w:r>
        <w:r w:rsidRPr="00E668BF">
          <w:rPr>
            <w:rFonts w:ascii="Cambria" w:eastAsia="Calibri" w:hAnsi="Cambria" w:hint="eastAsia"/>
            <w:noProof/>
            <w:rtl/>
            <w:lang w:bidi="fa-IR"/>
          </w:rPr>
          <w:t>حمل</w:t>
        </w:r>
        <w:r w:rsidRPr="00E668BF">
          <w:rPr>
            <w:rFonts w:ascii="Cambria" w:eastAsia="Calibri" w:hAnsi="Cambria"/>
            <w:noProof/>
            <w:rtl/>
            <w:lang w:bidi="fa-IR"/>
          </w:rPr>
          <w:t xml:space="preserve"> </w:t>
        </w:r>
        <w:r w:rsidRPr="00E668BF">
          <w:rPr>
            <w:rFonts w:ascii="Cambria" w:eastAsia="Calibri" w:hAnsi="Cambria" w:hint="eastAsia"/>
            <w:noProof/>
            <w:rtl/>
            <w:lang w:bidi="fa-IR"/>
          </w:rPr>
          <w:t>و</w:t>
        </w:r>
        <w:r w:rsidRPr="00E668BF">
          <w:rPr>
            <w:rFonts w:ascii="Cambria" w:eastAsia="Calibri" w:hAnsi="Cambria"/>
            <w:noProof/>
            <w:rtl/>
            <w:lang w:bidi="fa-IR"/>
          </w:rPr>
          <w:t xml:space="preserve"> </w:t>
        </w:r>
        <w:r w:rsidRPr="00E668BF">
          <w:rPr>
            <w:rFonts w:ascii="Cambria" w:eastAsia="Calibri" w:hAnsi="Cambria" w:hint="eastAsia"/>
            <w:noProof/>
            <w:rtl/>
            <w:lang w:bidi="fa-IR"/>
          </w:rPr>
          <w:t>نقل</w:t>
        </w:r>
        <w:r w:rsidRPr="00E668BF">
          <w:rPr>
            <w:rFonts w:ascii="Cambria" w:eastAsia="Calibri" w:hAnsi="Cambria"/>
            <w:noProof/>
            <w:rtl/>
            <w:lang w:bidi="fa-IR"/>
          </w:rPr>
          <w:t xml:space="preserve"> </w:t>
        </w:r>
        <w:r w:rsidRPr="00E668BF">
          <w:rPr>
            <w:rFonts w:ascii="Cambria" w:eastAsia="Calibri" w:hAnsi="Cambria" w:hint="eastAsia"/>
            <w:noProof/>
            <w:rtl/>
            <w:lang w:bidi="fa-IR"/>
          </w:rPr>
          <w:t>شهر</w:t>
        </w:r>
        <w:r w:rsidRPr="00E668BF">
          <w:rPr>
            <w:rFonts w:ascii="Cambria" w:eastAsia="Calibri" w:hAnsi="Cambria" w:hint="cs"/>
            <w:noProof/>
            <w:rtl/>
            <w:lang w:bidi="fa-IR"/>
          </w:rPr>
          <w:t>ی</w:t>
        </w:r>
        <w:r w:rsidRPr="00E668BF">
          <w:rPr>
            <w:rFonts w:ascii="Cambria" w:eastAsia="Calibri" w:hAnsi="Cambria"/>
            <w:noProof/>
            <w:rtl/>
            <w:lang w:bidi="fa-IR"/>
          </w:rPr>
          <w:t xml:space="preserve"> </w:t>
        </w:r>
        <w:r w:rsidRPr="00E668BF">
          <w:rPr>
            <w:rFonts w:ascii="Cambria" w:eastAsia="Calibri" w:hAnsi="Cambria" w:hint="eastAsia"/>
            <w:noProof/>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1-215 :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طبقه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3" w:history="1">
        <w:r w:rsidRPr="00E668BF">
          <w:rPr>
            <w:rFonts w:ascii="Cambria" w:eastAsia="Calibri" w:hAnsi="Cambria" w:hint="eastAsia"/>
            <w:noProof/>
            <w:color w:val="0000FF"/>
            <w:u w:val="single"/>
            <w:rtl/>
            <w:lang w:bidi="fa-IR"/>
          </w:rPr>
          <w:t>جدول</w:t>
        </w:r>
        <w:r w:rsidRPr="00E668BF">
          <w:rPr>
            <w:rFonts w:ascii="Cambria" w:eastAsia="Calibri" w:hAnsi="Cambria" w:hint="cs"/>
            <w:noProof/>
            <w:color w:val="0000FF"/>
            <w:u w:val="single"/>
            <w:rtl/>
            <w:lang w:bidi="fa-IR"/>
          </w:rPr>
          <w:t>2</w:t>
        </w:r>
        <w:r w:rsidRPr="00E668BF">
          <w:rPr>
            <w:rFonts w:ascii="Cambria" w:eastAsia="Calibri" w:hAnsi="Cambria"/>
            <w:noProof/>
            <w:color w:val="0000FF"/>
            <w:u w:val="single"/>
            <w:rtl/>
            <w:lang w:bidi="fa-IR"/>
          </w:rPr>
          <w:t xml:space="preserve">-215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1-221:</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2-221:</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قدمت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3-221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4-221 :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تعداد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طبقات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8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1-223: </w:t>
        </w:r>
        <w:r w:rsidRPr="00E668BF">
          <w:rPr>
            <w:rFonts w:ascii="Cambria" w:eastAsia="Calibri" w:hAnsi="Cambria" w:hint="eastAsia"/>
            <w:noProof/>
            <w:color w:val="0000FF"/>
            <w:u w:val="single"/>
            <w:rtl/>
            <w:lang w:bidi="fa-IR"/>
          </w:rPr>
          <w:t>عناصر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پهنه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ساختار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فضائ</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r w:rsidRPr="00E668BF">
        <w:rPr>
          <w:rFonts w:ascii="Cambria" w:eastAsia="Calibri" w:hAnsi="Cambria" w:hint="eastAsia"/>
          <w:noProof/>
          <w:rtl/>
          <w:lang w:bidi="fa-IR"/>
        </w:rPr>
        <w:t>جدول</w:t>
      </w:r>
      <w:r w:rsidRPr="00E668BF">
        <w:rPr>
          <w:rFonts w:ascii="Cambria" w:eastAsia="Calibri" w:hAnsi="Cambria"/>
          <w:noProof/>
          <w:rtl/>
          <w:lang w:bidi="fa-IR"/>
        </w:rPr>
        <w:t xml:space="preserve"> </w:t>
      </w:r>
      <w:hyperlink w:anchor="_Toc423593189" w:history="1">
        <w:r w:rsidRPr="00E668BF">
          <w:rPr>
            <w:rFonts w:ascii="Cambria" w:eastAsia="Calibri" w:hAnsi="Cambria"/>
            <w:noProof/>
            <w:color w:val="0000FF"/>
            <w:u w:val="single"/>
            <w:rtl/>
            <w:lang w:bidi="fa-IR"/>
          </w:rPr>
          <w:t>2</w:t>
        </w:r>
        <w:r w:rsidRPr="00E668BF">
          <w:rPr>
            <w:rFonts w:ascii="Cambria" w:eastAsia="Calibri" w:hAnsi="Cambria" w:hint="eastAsia"/>
            <w:noProof/>
            <w:szCs w:val="22"/>
            <w:rtl/>
            <w:lang w:bidi="fa-IR"/>
          </w:rPr>
          <w:t xml:space="preserve"> </w:t>
        </w:r>
        <w:r w:rsidRPr="00E668BF">
          <w:rPr>
            <w:rFonts w:ascii="Cambria" w:eastAsia="Calibri" w:hAnsi="Cambria"/>
            <w:noProof/>
            <w:color w:val="0000FF"/>
            <w:u w:val="single"/>
            <w:rtl/>
            <w:lang w:bidi="fa-IR"/>
          </w:rPr>
          <w:t>-223-</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منظر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_Toc423593189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1-224: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کالبد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4" w:anchor="_Toc423593191"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1-231 :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ارگان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5" w:anchor="_Toc42359319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1-232: </w:t>
        </w:r>
        <w:r w:rsidRPr="00E668BF">
          <w:rPr>
            <w:rFonts w:ascii="Cambria" w:eastAsia="Calibri" w:hAnsi="Cambria" w:hint="eastAsia"/>
            <w:noProof/>
            <w:color w:val="0000FF"/>
            <w:u w:val="single"/>
            <w:rtl/>
            <w:lang w:bidi="fa-IR"/>
          </w:rPr>
          <w:t>طرق</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افزا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آمد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توانمند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1-251 :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ط</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1-41: </w:t>
        </w:r>
        <w:r w:rsidRPr="00E668BF">
          <w:rPr>
            <w:rFonts w:ascii="Cambria" w:eastAsia="Calibri" w:hAnsi="Cambria" w:hint="eastAsia"/>
            <w:noProof/>
            <w:color w:val="0000FF"/>
            <w:u w:val="single"/>
            <w:rtl/>
            <w:lang w:bidi="fa-IR"/>
          </w:rPr>
          <w:t>مقا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استاندارد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95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2-41: </w:t>
        </w:r>
        <w:r w:rsidRPr="00E668BF">
          <w:rPr>
            <w:rFonts w:ascii="Cambria" w:eastAsia="Calibri" w:hAnsi="Cambria" w:hint="eastAsia"/>
            <w:noProof/>
            <w:color w:val="0000FF"/>
            <w:u w:val="single"/>
            <w:rtl/>
            <w:lang w:bidi="fa-IR"/>
          </w:rPr>
          <w:t>مقا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سرانه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سرانه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استاندارد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96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1-43: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w:t>
        </w:r>
        <w:r w:rsidRPr="00E668BF">
          <w:rPr>
            <w:rFonts w:ascii="Cambria" w:eastAsia="Calibri" w:hAnsi="Cambria" w:hint="cs"/>
            <w:noProof/>
            <w:color w:val="0000FF"/>
            <w:u w:val="single"/>
            <w:rtl/>
            <w:lang w:bidi="fa-IR"/>
          </w:rPr>
          <w:t>یی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معرف</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1-5:</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مق</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1-51: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w:t>
        </w:r>
        <w:r w:rsidRPr="00E668BF">
          <w:rPr>
            <w:rFonts w:ascii="Cambria" w:eastAsia="Calibri" w:hAnsi="Cambria" w:hint="cs"/>
            <w:noProof/>
            <w:color w:val="0000FF"/>
            <w:u w:val="single"/>
            <w:rtl/>
            <w:lang w:bidi="fa-IR"/>
          </w:rPr>
          <w:t>یی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معرف</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19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1-62: </w:t>
        </w:r>
        <w:r w:rsidRPr="00E668BF">
          <w:rPr>
            <w:rFonts w:ascii="Cambria" w:eastAsia="Calibri" w:hAnsi="Cambria" w:hint="eastAsia"/>
            <w:noProof/>
            <w:color w:val="0000FF"/>
            <w:u w:val="single"/>
            <w:rtl/>
            <w:lang w:bidi="fa-IR"/>
          </w:rPr>
          <w:t>رو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کرد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اتخاذ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مقابله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فرسودگ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_Toc423593199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113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2-62 : </w:t>
        </w:r>
        <w:r w:rsidRPr="00E668BF">
          <w:rPr>
            <w:rFonts w:ascii="Cambria" w:eastAsia="Calibri" w:hAnsi="Cambria" w:hint="eastAsia"/>
            <w:noProof/>
            <w:color w:val="0000FF"/>
            <w:u w:val="single"/>
            <w:rtl/>
            <w:lang w:bidi="fa-IR"/>
          </w:rPr>
          <w:t>جمع</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فرسودگ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بافت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113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1" w:history="1">
        <w:r w:rsidRPr="00E668BF">
          <w:rPr>
            <w:rFonts w:ascii="Cambria" w:eastAsia="Times New Roman" w:hAnsi="Cambria" w:hint="eastAsia"/>
            <w:noProof/>
            <w:color w:val="0000FF"/>
            <w:u w:val="single"/>
            <w:rtl/>
            <w:lang w:bidi="fa-IR"/>
          </w:rPr>
          <w:t>جدول</w:t>
        </w:r>
        <w:r w:rsidRPr="00E668BF">
          <w:rPr>
            <w:rFonts w:ascii="Cambria" w:eastAsia="Times New Roman" w:hAnsi="Cambria"/>
            <w:noProof/>
            <w:color w:val="0000FF"/>
            <w:u w:val="single"/>
            <w:rtl/>
            <w:lang w:bidi="fa-IR"/>
          </w:rPr>
          <w:t xml:space="preserve"> 1-63: </w:t>
        </w:r>
        <w:r w:rsidRPr="00E668BF">
          <w:rPr>
            <w:rFonts w:ascii="Cambria" w:eastAsia="Times New Roman" w:hAnsi="Cambria" w:hint="eastAsia"/>
            <w:noProof/>
            <w:color w:val="0000FF"/>
            <w:u w:val="single"/>
            <w:rtl/>
            <w:lang w:bidi="fa-IR"/>
          </w:rPr>
          <w:t>بررس</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عوامل</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فرسودگ</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به</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تفک</w:t>
        </w:r>
        <w:r w:rsidRPr="00E668BF">
          <w:rPr>
            <w:rFonts w:ascii="Cambria" w:eastAsia="Times New Roman" w:hAnsi="Cambria" w:hint="cs"/>
            <w:noProof/>
            <w:color w:val="0000FF"/>
            <w:u w:val="single"/>
            <w:rtl/>
            <w:lang w:bidi="fa-IR"/>
          </w:rPr>
          <w:t>ی</w:t>
        </w:r>
        <w:r w:rsidRPr="00E668BF">
          <w:rPr>
            <w:rFonts w:ascii="Cambria" w:eastAsia="Times New Roman" w:hAnsi="Cambria" w:hint="eastAsia"/>
            <w:noProof/>
            <w:color w:val="0000FF"/>
            <w:u w:val="single"/>
            <w:rtl/>
            <w:lang w:bidi="fa-IR"/>
          </w:rPr>
          <w:t>ک</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بلوک</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در</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سطح</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شهر</w:t>
        </w:r>
        <w:r w:rsidRPr="00E668BF">
          <w:rPr>
            <w:rFonts w:ascii="Cambria" w:eastAsia="Times New Roman"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115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2-63: </w:t>
        </w:r>
        <w:r w:rsidRPr="00E668BF">
          <w:rPr>
            <w:rFonts w:ascii="Cambria" w:eastAsia="Calibri" w:hAnsi="Cambria" w:hint="eastAsia"/>
            <w:noProof/>
            <w:color w:val="0000FF"/>
            <w:u w:val="single"/>
            <w:rtl/>
            <w:lang w:bidi="fa-IR"/>
          </w:rPr>
          <w:t>رو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کرد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اتخاذ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ارها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فرسودگ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1-64: </w:t>
        </w:r>
        <w:r w:rsidRPr="00E668BF">
          <w:rPr>
            <w:rFonts w:ascii="Cambria" w:eastAsia="Calibri" w:hAnsi="Cambria" w:hint="eastAsia"/>
            <w:noProof/>
            <w:color w:val="0000FF"/>
            <w:u w:val="single"/>
            <w:rtl/>
            <w:lang w:bidi="fa-IR"/>
          </w:rPr>
          <w:t>تع</w:t>
        </w:r>
        <w:r w:rsidRPr="00E668BF">
          <w:rPr>
            <w:rFonts w:ascii="Cambria" w:eastAsia="Calibri" w:hAnsi="Cambria" w:hint="cs"/>
            <w:noProof/>
            <w:color w:val="0000FF"/>
            <w:u w:val="single"/>
            <w:rtl/>
            <w:lang w:bidi="fa-IR"/>
          </w:rPr>
          <w:t>یی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معرف</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فرسودگ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1-71</w:t>
        </w:r>
        <w:r w:rsidRPr="00E668BF">
          <w:rPr>
            <w:rFonts w:ascii="Cambria" w:eastAsia="Calibri" w:hAnsi="Cambria"/>
            <w:noProof/>
            <w:color w:val="0000FF"/>
            <w:szCs w:val="22"/>
            <w:u w:val="single"/>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1385 </w:t>
        </w:r>
        <w:r w:rsidRPr="00E668BF">
          <w:rPr>
            <w:rFonts w:ascii="Cambria" w:eastAsia="Calibri" w:hAnsi="Cambria" w:hint="eastAsia"/>
            <w:noProof/>
            <w:color w:val="0000FF"/>
            <w:u w:val="single"/>
            <w:rtl/>
            <w:lang w:bidi="fa-IR"/>
          </w:rPr>
          <w:t>تا</w:t>
        </w:r>
        <w:r w:rsidRPr="00E668BF">
          <w:rPr>
            <w:rFonts w:ascii="Cambria" w:eastAsia="Calibri" w:hAnsi="Cambria"/>
            <w:noProof/>
            <w:color w:val="0000FF"/>
            <w:u w:val="single"/>
            <w:rtl/>
            <w:lang w:bidi="fa-IR"/>
          </w:rPr>
          <w:t xml:space="preserve"> 1390</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2-71: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1385 </w:t>
        </w:r>
        <w:r w:rsidRPr="00E668BF">
          <w:rPr>
            <w:rFonts w:ascii="Cambria" w:eastAsia="Calibri" w:hAnsi="Cambria" w:hint="eastAsia"/>
            <w:noProof/>
            <w:color w:val="0000FF"/>
            <w:u w:val="single"/>
            <w:rtl/>
            <w:lang w:bidi="fa-IR"/>
          </w:rPr>
          <w:t>تا</w:t>
        </w:r>
        <w:r w:rsidRPr="00E668BF">
          <w:rPr>
            <w:rFonts w:ascii="Cambria" w:eastAsia="Calibri" w:hAnsi="Cambria"/>
            <w:noProof/>
            <w:color w:val="0000FF"/>
            <w:u w:val="single"/>
            <w:rtl/>
            <w:lang w:bidi="fa-IR"/>
          </w:rPr>
          <w:t xml:space="preserve"> 1390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ق</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وه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ترک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ساده</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0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1-72: </w:t>
        </w:r>
        <w:r w:rsidRPr="00E668BF">
          <w:rPr>
            <w:rFonts w:ascii="Cambria" w:eastAsia="Calibri" w:hAnsi="Cambria" w:hint="eastAsia"/>
            <w:noProof/>
            <w:color w:val="0000FF"/>
            <w:u w:val="single"/>
            <w:rtl/>
            <w:lang w:bidi="fa-IR"/>
          </w:rPr>
          <w:t>سنجش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ظرف</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_Toc423593209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1-81: </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نقاط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قوت،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ضعف،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فرصت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تهد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1-82:</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روند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سوات</w:t>
        </w:r>
        <w:r w:rsidRPr="00E668BF">
          <w:rPr>
            <w:rFonts w:ascii="Cambria" w:eastAsia="Calibri" w:hAnsi="Cambria" w:hint="cs"/>
            <w:noProof/>
            <w:color w:val="0000FF"/>
            <w:u w:val="single"/>
            <w:rtl/>
            <w:lang w:bidi="fa-IR"/>
          </w:rPr>
          <w:t>.......</w:t>
        </w:r>
        <w:r w:rsidRPr="00E668BF">
          <w:rPr>
            <w:rFonts w:ascii="Cambria" w:eastAsia="Calibri" w:hAnsi="Cambria" w:hint="cs"/>
            <w:b/>
            <w:b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1-83:</w:t>
        </w:r>
        <w:r w:rsidRPr="00E668BF">
          <w:rPr>
            <w:rFonts w:ascii="Cambria" w:eastAsia="Calibri" w:hAnsi="Cambria" w:hint="eastAsia"/>
            <w:noProof/>
            <w:color w:val="0000FF"/>
            <w:u w:val="single"/>
            <w:rtl/>
            <w:lang w:bidi="fa-IR"/>
          </w:rPr>
          <w:t>ماتر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سوات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140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1-85: </w:t>
        </w:r>
        <w:r w:rsidRPr="00E668BF">
          <w:rPr>
            <w:rFonts w:ascii="Cambria" w:eastAsia="Calibri" w:hAnsi="Cambria" w:hint="eastAsia"/>
            <w:noProof/>
            <w:color w:val="0000FF"/>
            <w:u w:val="single"/>
            <w:rtl/>
            <w:lang w:bidi="fa-IR"/>
          </w:rPr>
          <w:t>چهارچوب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چشم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انداز</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146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6" w:anchor="_Toc42359321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w:t>
        </w:r>
        <w:r w:rsidRPr="00E668BF">
          <w:rPr>
            <w:rFonts w:ascii="Cambria" w:eastAsia="Calibri" w:hAnsi="Cambria"/>
            <w:noProof/>
            <w:color w:val="0000FF"/>
            <w:szCs w:val="22"/>
            <w:u w:val="single"/>
            <w:lang w:bidi="fa-IR"/>
          </w:rPr>
          <w:t>:76</w:t>
        </w:r>
        <w:r w:rsidRPr="00E668BF">
          <w:rPr>
            <w:rFonts w:ascii="Cambria" w:eastAsia="Calibri" w:hAnsi="Cambria" w:hint="eastAsia"/>
            <w:noProof/>
            <w:color w:val="0000FF"/>
            <w:u w:val="single"/>
            <w:rtl/>
            <w:lang w:bidi="fa-IR"/>
          </w:rPr>
          <w:t>تحل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سوات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148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w:t>
        </w:r>
        <w:r w:rsidRPr="00E668BF">
          <w:rPr>
            <w:rFonts w:ascii="Cambria" w:eastAsia="Calibri" w:hAnsi="Cambria"/>
            <w:noProof/>
            <w:color w:val="0000FF"/>
            <w:szCs w:val="22"/>
            <w:u w:val="single"/>
            <w:lang w:bidi="fa-IR"/>
          </w:rPr>
          <w:t>87</w:t>
        </w:r>
        <w:r w:rsidRPr="00E668BF">
          <w:rPr>
            <w:rFonts w:ascii="Cambria" w:eastAsia="Calibri" w:hAnsi="Cambria"/>
            <w:noProof/>
            <w:color w:val="0000FF"/>
            <w:u w:val="single"/>
            <w:rtl/>
            <w:lang w:bidi="fa-IR"/>
          </w:rPr>
          <w:t>:</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امت</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ده</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عوامل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رون</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7" w:anchor="_Toc42359321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w:t>
        </w:r>
        <w:r w:rsidRPr="00E668BF">
          <w:rPr>
            <w:rFonts w:ascii="Cambria" w:eastAsia="Calibri" w:hAnsi="Cambria"/>
            <w:noProof/>
            <w:color w:val="0000FF"/>
            <w:szCs w:val="22"/>
            <w:u w:val="single"/>
            <w:lang w:bidi="fa-IR"/>
          </w:rPr>
          <w:t>87</w:t>
        </w:r>
        <w:r w:rsidRPr="00E668BF">
          <w:rPr>
            <w:rFonts w:ascii="Cambria" w:eastAsia="Calibri" w:hAnsi="Cambria"/>
            <w:noProof/>
            <w:color w:val="0000FF"/>
            <w:u w:val="single"/>
            <w:rtl/>
            <w:lang w:bidi="fa-IR"/>
          </w:rPr>
          <w:t>:</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امت</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ده</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عوامل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درون</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1-</w:t>
        </w:r>
        <w:r w:rsidRPr="00E668BF">
          <w:rPr>
            <w:rFonts w:ascii="Cambria" w:eastAsia="Calibri" w:hAnsi="Cambria"/>
            <w:noProof/>
            <w:color w:val="0000FF"/>
            <w:szCs w:val="22"/>
            <w:u w:val="single"/>
            <w:lang w:bidi="fa-IR"/>
          </w:rPr>
          <w:t>8</w:t>
        </w:r>
        <w:r w:rsidRPr="00E668BF">
          <w:rPr>
            <w:rFonts w:ascii="Cambria" w:eastAsia="Calibri" w:hAnsi="Cambria"/>
            <w:noProof/>
            <w:color w:val="0000FF"/>
            <w:u w:val="single"/>
            <w:rtl/>
            <w:lang w:bidi="fa-IR"/>
          </w:rPr>
          <w:t>8:</w:t>
        </w:r>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اولو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راهبردها</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1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1-</w:t>
        </w:r>
        <w:r w:rsidRPr="00E668BF">
          <w:rPr>
            <w:rFonts w:ascii="Cambria" w:eastAsia="Calibri" w:hAnsi="Cambria"/>
            <w:noProof/>
            <w:color w:val="0000FF"/>
            <w:szCs w:val="22"/>
            <w:u w:val="single"/>
            <w:lang w:bidi="fa-IR"/>
          </w:rPr>
          <w:t>91</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شنهاد</w:t>
        </w:r>
        <w:r w:rsidRPr="00E668BF">
          <w:rPr>
            <w:rFonts w:ascii="Cambria" w:eastAsia="Calibri" w:hAnsi="Cambria" w:hint="cs"/>
            <w:noProof/>
            <w:color w:val="0000FF"/>
            <w:u w:val="single"/>
            <w:rtl/>
            <w:lang w:bidi="fa-IR"/>
          </w:rPr>
          <w:t>ی.</w:t>
        </w:r>
        <w:r w:rsidRPr="00E668BF">
          <w:rPr>
            <w:rFonts w:ascii="Cambria" w:eastAsia="Calibri" w:hAnsi="Cambria" w:hint="cs"/>
            <w:noProof/>
            <w:szCs w:val="22"/>
            <w:rtl/>
            <w:lang w:bidi="fa-IR"/>
          </w:rPr>
          <w:t xml:space="preserve"> </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_Toc423593219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w:t>
        </w:r>
        <w:r w:rsidRPr="00E668BF">
          <w:rPr>
            <w:rFonts w:ascii="Cambria" w:eastAsia="Calibri" w:hAnsi="Cambria"/>
            <w:noProof/>
            <w:color w:val="0000FF"/>
            <w:szCs w:val="22"/>
            <w:u w:val="single"/>
            <w:lang w:bidi="fa-IR"/>
          </w:rPr>
          <w:t>1</w:t>
        </w:r>
        <w:r w:rsidRPr="00E668BF">
          <w:rPr>
            <w:rFonts w:ascii="Cambria" w:eastAsia="Calibri" w:hAnsi="Cambria"/>
            <w:noProof/>
            <w:color w:val="0000FF"/>
            <w:u w:val="single"/>
            <w:rtl/>
            <w:lang w:bidi="fa-IR"/>
          </w:rPr>
          <w:t xml:space="preserve">1: </w:t>
        </w:r>
        <w:r w:rsidRPr="00E668BF">
          <w:rPr>
            <w:rFonts w:ascii="Cambria" w:eastAsia="Calibri" w:hAnsi="Cambria" w:hint="eastAsia"/>
            <w:noProof/>
            <w:color w:val="0000FF"/>
            <w:u w:val="single"/>
            <w:rtl/>
            <w:lang w:bidi="fa-IR"/>
          </w:rPr>
          <w:t>مساحت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شنهاد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1" w:history="1">
        <w:r w:rsidRPr="00E668BF">
          <w:rPr>
            <w:rFonts w:ascii="Cambria" w:eastAsia="Times New Roman" w:hAnsi="Cambria" w:hint="eastAsia"/>
            <w:noProof/>
            <w:color w:val="0000FF"/>
            <w:u w:val="single"/>
            <w:rtl/>
            <w:lang w:bidi="fa-IR"/>
          </w:rPr>
          <w:t>جدول</w:t>
        </w:r>
        <w:r w:rsidRPr="00E668BF">
          <w:rPr>
            <w:rFonts w:ascii="Cambria" w:eastAsia="Times New Roman" w:hAnsi="Cambria"/>
            <w:noProof/>
            <w:color w:val="0000FF"/>
            <w:u w:val="single"/>
            <w:rtl/>
            <w:lang w:bidi="fa-IR"/>
          </w:rPr>
          <w:t xml:space="preserve"> 1-113: </w:t>
        </w:r>
        <w:r w:rsidRPr="00E668BF">
          <w:rPr>
            <w:rFonts w:ascii="Cambria" w:eastAsia="Times New Roman" w:hAnsi="Cambria" w:hint="eastAsia"/>
            <w:noProof/>
            <w:color w:val="0000FF"/>
            <w:u w:val="single"/>
            <w:rtl/>
            <w:lang w:bidi="fa-IR"/>
          </w:rPr>
          <w:t>م</w:t>
        </w:r>
        <w:r w:rsidRPr="00E668BF">
          <w:rPr>
            <w:rFonts w:ascii="Cambria" w:eastAsia="Times New Roman" w:hAnsi="Cambria" w:hint="cs"/>
            <w:noProof/>
            <w:color w:val="0000FF"/>
            <w:u w:val="single"/>
            <w:rtl/>
            <w:lang w:bidi="fa-IR"/>
          </w:rPr>
          <w:t>ی</w:t>
        </w:r>
        <w:r w:rsidRPr="00E668BF">
          <w:rPr>
            <w:rFonts w:ascii="Cambria" w:eastAsia="Times New Roman" w:hAnsi="Cambria" w:hint="eastAsia"/>
            <w:noProof/>
            <w:color w:val="0000FF"/>
            <w:u w:val="single"/>
            <w:rtl/>
            <w:lang w:bidi="fa-IR"/>
          </w:rPr>
          <w:t>زان</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تخر</w:t>
        </w:r>
        <w:r w:rsidRPr="00E668BF">
          <w:rPr>
            <w:rFonts w:ascii="Cambria" w:eastAsia="Times New Roman" w:hAnsi="Cambria" w:hint="cs"/>
            <w:noProof/>
            <w:color w:val="0000FF"/>
            <w:u w:val="single"/>
            <w:rtl/>
            <w:lang w:bidi="fa-IR"/>
          </w:rPr>
          <w:t>ی</w:t>
        </w:r>
        <w:r w:rsidRPr="00E668BF">
          <w:rPr>
            <w:rFonts w:ascii="Cambria" w:eastAsia="Times New Roman" w:hAnsi="Cambria" w:hint="eastAsia"/>
            <w:noProof/>
            <w:color w:val="0000FF"/>
            <w:u w:val="single"/>
            <w:rtl/>
            <w:lang w:bidi="fa-IR"/>
          </w:rPr>
          <w:t>ب‌ها</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ناش</w:t>
        </w:r>
        <w:r w:rsidRPr="00E668BF">
          <w:rPr>
            <w:rFonts w:ascii="Cambria" w:eastAsia="Times New Roman" w:hAnsi="Cambria" w:hint="cs"/>
            <w:noProof/>
            <w:color w:val="0000FF"/>
            <w:u w:val="single"/>
            <w:rtl/>
            <w:lang w:bidi="fa-IR"/>
          </w:rPr>
          <w:t>ی</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از</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تعر</w:t>
        </w:r>
        <w:r w:rsidRPr="00E668BF">
          <w:rPr>
            <w:rFonts w:ascii="Cambria" w:eastAsia="Times New Roman" w:hAnsi="Cambria" w:hint="cs"/>
            <w:noProof/>
            <w:color w:val="0000FF"/>
            <w:u w:val="single"/>
            <w:rtl/>
            <w:lang w:bidi="fa-IR"/>
          </w:rPr>
          <w:t>ی</w:t>
        </w:r>
        <w:r w:rsidRPr="00E668BF">
          <w:rPr>
            <w:rFonts w:ascii="Cambria" w:eastAsia="Times New Roman" w:hAnsi="Cambria" w:hint="eastAsia"/>
            <w:noProof/>
            <w:color w:val="0000FF"/>
            <w:u w:val="single"/>
            <w:rtl/>
            <w:lang w:bidi="fa-IR"/>
          </w:rPr>
          <w:t>ض</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معابر</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شهر</w:t>
        </w:r>
        <w:r w:rsidRPr="00E668BF">
          <w:rPr>
            <w:rFonts w:ascii="Cambria" w:eastAsia="Times New Roman"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2"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2-113: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تخر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ب‌ها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ناش</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ض</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منطقه‌ا</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3"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3-113: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تخر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ب‌ها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ناش</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ض</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محل</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4"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4-12: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تخر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ب‌ها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ناش</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ض</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5"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1-121: </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w:t>
        </w:r>
        <w:r w:rsidRPr="00E668BF">
          <w:rPr>
            <w:rFonts w:ascii="Cambria" w:eastAsia="Calibri" w:hAnsi="Cambria" w:hint="eastAsia"/>
            <w:noProof/>
            <w:color w:val="0000FF"/>
            <w:u w:val="single"/>
            <w:rtl/>
            <w:lang w:bidi="fa-IR"/>
          </w:rPr>
          <w:t>کلان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6"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1-122: </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w:t>
        </w:r>
        <w:r w:rsidRPr="00E668BF">
          <w:rPr>
            <w:rFonts w:ascii="Cambria" w:eastAsia="Calibri" w:hAnsi="Cambria" w:hint="eastAsia"/>
            <w:noProof/>
            <w:color w:val="0000FF"/>
            <w:u w:val="single"/>
            <w:rtl/>
            <w:lang w:bidi="fa-IR"/>
          </w:rPr>
          <w:t>خر</w:t>
        </w:r>
        <w:r w:rsidRPr="00E668BF">
          <w:rPr>
            <w:rFonts w:ascii="Cambria" w:eastAsia="Calibri" w:hAnsi="Cambria" w:hint="cs"/>
            <w:noProof/>
            <w:color w:val="0000FF"/>
            <w:u w:val="single"/>
            <w:rtl/>
            <w:lang w:bidi="fa-IR"/>
          </w:rPr>
          <w:t>د)</w:t>
        </w:r>
        <w:r w:rsidRPr="00E668BF">
          <w:rPr>
            <w:rFonts w:ascii="Cambria" w:eastAsia="Calibri" w:hAnsi="Cambria" w:hint="cs"/>
            <w:noProof/>
            <w:color w:val="0000FF"/>
            <w:szCs w:val="22"/>
            <w:u w:val="single"/>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8" w:anchor="_Toc423593227"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شماره</w:t>
        </w:r>
        <w:r w:rsidRPr="00E668BF">
          <w:rPr>
            <w:rFonts w:ascii="Cambria" w:eastAsia="Calibri" w:hAnsi="Cambria"/>
            <w:noProof/>
            <w:color w:val="0000FF"/>
            <w:u w:val="single"/>
            <w:rtl/>
            <w:lang w:bidi="fa-IR"/>
          </w:rPr>
          <w:t xml:space="preserve"> 1-141:  </w:t>
        </w:r>
        <w:r w:rsidRPr="00E668BF">
          <w:rPr>
            <w:rFonts w:ascii="Cambria" w:eastAsia="Calibri" w:hAnsi="Cambria" w:hint="eastAsia"/>
            <w:noProof/>
            <w:color w:val="0000FF"/>
            <w:u w:val="single"/>
            <w:rtl/>
            <w:lang w:bidi="fa-IR"/>
          </w:rPr>
          <w:t>اقدامات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موضوع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رقابت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8"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شماره</w:t>
        </w:r>
        <w:r w:rsidRPr="00E668BF">
          <w:rPr>
            <w:rFonts w:ascii="Cambria" w:eastAsia="Calibri" w:hAnsi="Cambria"/>
            <w:noProof/>
            <w:color w:val="0000FF"/>
            <w:u w:val="single"/>
            <w:rtl/>
            <w:lang w:bidi="fa-IR"/>
          </w:rPr>
          <w:t xml:space="preserve"> 2-141:  </w:t>
        </w:r>
        <w:r w:rsidRPr="00E668BF">
          <w:rPr>
            <w:rFonts w:ascii="Cambria" w:eastAsia="Calibri" w:hAnsi="Cambria" w:hint="eastAsia"/>
            <w:noProof/>
            <w:color w:val="0000FF"/>
            <w:u w:val="single"/>
            <w:rtl/>
            <w:lang w:bidi="fa-IR"/>
          </w:rPr>
          <w:t>اقدامات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موضوع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29"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شماره</w:t>
        </w:r>
        <w:r w:rsidRPr="00E668BF">
          <w:rPr>
            <w:rFonts w:ascii="Cambria" w:eastAsia="Calibri" w:hAnsi="Cambria"/>
            <w:noProof/>
            <w:color w:val="0000FF"/>
            <w:u w:val="single"/>
            <w:rtl/>
            <w:lang w:bidi="fa-IR"/>
          </w:rPr>
          <w:t xml:space="preserve"> 3-141: </w:t>
        </w:r>
        <w:r w:rsidRPr="00E668BF">
          <w:rPr>
            <w:rFonts w:ascii="Cambria" w:eastAsia="Calibri" w:hAnsi="Cambria" w:hint="eastAsia"/>
            <w:noProof/>
            <w:color w:val="0000FF"/>
            <w:u w:val="single"/>
            <w:rtl/>
            <w:lang w:bidi="fa-IR"/>
          </w:rPr>
          <w:t>اقدامات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موضع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رقابت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_Toc423593229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230" w:history="1">
        <w:r w:rsidRPr="00E668BF">
          <w:rPr>
            <w:rFonts w:ascii="Cambria" w:eastAsia="Calibri" w:hAnsi="Cambria" w:hint="eastAsia"/>
            <w:noProof/>
            <w:color w:val="0000FF"/>
            <w:u w:val="single"/>
            <w:rtl/>
            <w:lang w:bidi="fa-IR"/>
          </w:rPr>
          <w:t>جدول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شماره</w:t>
        </w:r>
        <w:r w:rsidRPr="00E668BF">
          <w:rPr>
            <w:rFonts w:ascii="Cambria" w:eastAsia="Calibri" w:hAnsi="Cambria"/>
            <w:noProof/>
            <w:color w:val="0000FF"/>
            <w:u w:val="single"/>
            <w:rtl/>
            <w:lang w:bidi="fa-IR"/>
          </w:rPr>
          <w:t xml:space="preserve">4-141:  </w:t>
        </w:r>
        <w:r w:rsidRPr="00E668BF">
          <w:rPr>
            <w:rFonts w:ascii="Cambria" w:eastAsia="Calibri" w:hAnsi="Cambria" w:hint="eastAsia"/>
            <w:noProof/>
            <w:color w:val="0000FF"/>
            <w:u w:val="single"/>
            <w:rtl/>
            <w:lang w:bidi="fa-IR"/>
          </w:rPr>
          <w:t>اقدامات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موضع</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_Toc423593230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188</w:t>
        </w:r>
        <w:r w:rsidRPr="00E668BF">
          <w:rPr>
            <w:rFonts w:ascii="Cambria" w:eastAsia="Calibri" w:hAnsi="Cambria"/>
            <w:noProof/>
            <w:webHidden/>
            <w:szCs w:val="22"/>
            <w:lang w:bidi="fa-IR"/>
          </w:rPr>
          <w:fldChar w:fldCharType="end"/>
        </w:r>
      </w:hyperlink>
    </w:p>
    <w:p w:rsidR="00E668BF" w:rsidRPr="00E668BF" w:rsidRDefault="00E668BF" w:rsidP="00E668BF">
      <w:pPr>
        <w:bidi/>
        <w:spacing w:after="200" w:line="276" w:lineRule="auto"/>
        <w:jc w:val="center"/>
        <w:rPr>
          <w:rFonts w:ascii="B Nazanin" w:eastAsia="Calibri" w:hAnsi="B Nazanin" w:cs="Arial"/>
          <w:b/>
          <w:bCs/>
          <w:sz w:val="24"/>
          <w:rtl/>
          <w:lang w:bidi="fa-IR"/>
        </w:rPr>
      </w:pPr>
      <w:r w:rsidRPr="00E668BF">
        <w:rPr>
          <w:rFonts w:ascii="B Nazanin" w:eastAsia="Calibri" w:hAnsi="B Nazanin" w:cs="Arial"/>
          <w:b/>
          <w:bCs/>
          <w:sz w:val="24"/>
          <w:rtl/>
          <w:lang w:bidi="fa-IR"/>
        </w:rPr>
        <w:fldChar w:fldCharType="end"/>
      </w:r>
      <w:bookmarkStart w:id="6" w:name="_Toc413618968"/>
      <w:bookmarkStart w:id="7" w:name="_Toc416173814"/>
      <w:bookmarkStart w:id="8" w:name="_Toc416686408"/>
      <w:bookmarkStart w:id="9" w:name="_Toc419063038"/>
    </w:p>
    <w:p w:rsidR="00E668BF" w:rsidRPr="00E668BF" w:rsidRDefault="00E668BF" w:rsidP="00E668BF">
      <w:pPr>
        <w:bidi/>
        <w:spacing w:after="200" w:line="276" w:lineRule="auto"/>
        <w:jc w:val="center"/>
        <w:rPr>
          <w:rFonts w:ascii="B Nazanin" w:eastAsia="Calibri" w:hAnsi="B Nazanin" w:cs="Arial"/>
          <w:b/>
          <w:bCs/>
          <w:sz w:val="24"/>
          <w:rtl/>
          <w:lang w:bidi="fa-IR"/>
        </w:rPr>
      </w:pPr>
    </w:p>
    <w:p w:rsidR="00E668BF" w:rsidRPr="00E668BF" w:rsidRDefault="00E668BF" w:rsidP="00E668BF">
      <w:pPr>
        <w:bidi/>
        <w:spacing w:after="200" w:line="276" w:lineRule="auto"/>
        <w:jc w:val="center"/>
        <w:rPr>
          <w:rFonts w:ascii="B Nazanin" w:eastAsia="Calibri" w:hAnsi="B Nazanin" w:cs="Arial"/>
          <w:b/>
          <w:bCs/>
          <w:sz w:val="24"/>
          <w:rtl/>
          <w:lang w:bidi="fa-IR"/>
        </w:rPr>
      </w:pPr>
    </w:p>
    <w:p w:rsidR="00E668BF" w:rsidRPr="00E668BF" w:rsidRDefault="00E668BF" w:rsidP="00E668BF">
      <w:pPr>
        <w:bidi/>
        <w:spacing w:after="200" w:line="276" w:lineRule="auto"/>
        <w:jc w:val="center"/>
        <w:rPr>
          <w:rFonts w:ascii="B Nazanin" w:eastAsia="Calibri" w:hAnsi="B Nazanin" w:cs="B Titr"/>
          <w:b/>
          <w:bCs/>
          <w:sz w:val="26"/>
          <w:szCs w:val="26"/>
          <w:rtl/>
          <w:lang w:bidi="fa-IR"/>
        </w:rPr>
      </w:pPr>
      <w:r w:rsidRPr="00E668BF">
        <w:rPr>
          <w:rFonts w:ascii="B Nazanin" w:eastAsia="Calibri" w:hAnsi="B Nazanin" w:hint="cs"/>
          <w:b/>
          <w:bCs/>
          <w:sz w:val="28"/>
          <w:szCs w:val="28"/>
          <w:rtl/>
        </w:rPr>
        <w:t xml:space="preserve"> </w:t>
      </w:r>
      <w:r w:rsidRPr="00E668BF">
        <w:rPr>
          <w:rFonts w:ascii="B Nazanin" w:eastAsia="Calibri" w:hAnsi="B Nazanin" w:cs="B Titr" w:hint="cs"/>
          <w:b/>
          <w:bCs/>
          <w:sz w:val="26"/>
          <w:szCs w:val="26"/>
          <w:rtl/>
          <w:lang w:bidi="fa-IR"/>
        </w:rPr>
        <w:t>فهرست نقشه‌ها</w:t>
      </w:r>
    </w:p>
    <w:p w:rsidR="00E668BF" w:rsidRPr="00E668BF" w:rsidRDefault="00E668BF" w:rsidP="00E668BF">
      <w:pPr>
        <w:bidi/>
        <w:spacing w:after="200" w:line="276" w:lineRule="auto"/>
        <w:jc w:val="both"/>
        <w:rPr>
          <w:rFonts w:ascii="B Nazanin" w:eastAsia="Calibri" w:hAnsi="B Nazanin" w:cs="Arial"/>
          <w:noProof/>
          <w:sz w:val="24"/>
          <w:szCs w:val="22"/>
        </w:rPr>
      </w:pPr>
      <w:r w:rsidRPr="00E668BF">
        <w:rPr>
          <w:rFonts w:ascii="B Nazanin" w:eastAsia="Calibri" w:hAnsi="B Nazanin" w:cs="B Titr" w:hint="cs"/>
          <w:noProof/>
          <w:sz w:val="26"/>
          <w:szCs w:val="26"/>
          <w:rtl/>
          <w:lang w:bidi="fa-IR"/>
        </w:rPr>
        <mc:AlternateContent>
          <mc:Choice Requires="wps">
            <w:drawing>
              <wp:anchor distT="0" distB="0" distL="114300" distR="114300" simplePos="0" relativeHeight="251727872" behindDoc="0" locked="0" layoutInCell="1" allowOverlap="1" wp14:anchorId="649B9B9C" wp14:editId="40AD8DBF">
                <wp:simplePos x="0" y="0"/>
                <wp:positionH relativeFrom="margin">
                  <wp:align>center</wp:align>
                </wp:positionH>
                <wp:positionV relativeFrom="paragraph">
                  <wp:posOffset>289560</wp:posOffset>
                </wp:positionV>
                <wp:extent cx="5895975" cy="0"/>
                <wp:effectExtent l="0" t="0" r="9525" b="19050"/>
                <wp:wrapNone/>
                <wp:docPr id="300" name="Straight Connector 300"/>
                <wp:cNvGraphicFramePr/>
                <a:graphic xmlns:a="http://schemas.openxmlformats.org/drawingml/2006/main">
                  <a:graphicData uri="http://schemas.microsoft.com/office/word/2010/wordprocessingShape">
                    <wps:wsp>
                      <wps:cNvCnPr/>
                      <wps:spPr>
                        <a:xfrm flipH="1">
                          <a:off x="0" y="0"/>
                          <a:ext cx="589597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BBF7EAF" id="Straight Connector 300" o:spid="_x0000_s1026" style="position:absolute;left:0;text-align:left;flip:x;z-index:251727872;visibility:visible;mso-wrap-style:square;mso-wrap-distance-left:9pt;mso-wrap-distance-top:0;mso-wrap-distance-right:9pt;mso-wrap-distance-bottom:0;mso-position-horizontal:center;mso-position-horizontal-relative:margin;mso-position-vertical:absolute;mso-position-vertical-relative:text" from="0,22.8pt" to="464.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" strokecolor="windowText">
                <w10:wrap anchorx="margin"/>
              </v:line>
            </w:pict>
          </mc:Fallback>
        </mc:AlternateContent>
      </w:r>
      <w:r w:rsidRPr="00E668BF">
        <w:rPr>
          <w:rFonts w:ascii="B Nazanin" w:eastAsia="Calibri" w:hAnsi="B Nazanin" w:cs="B Titr" w:hint="cs"/>
          <w:sz w:val="26"/>
          <w:szCs w:val="26"/>
          <w:rtl/>
          <w:lang w:bidi="fa-IR"/>
        </w:rPr>
        <w:t>عنوان                                                                                                                                                                  صفحه</w:t>
      </w:r>
      <w:r w:rsidRPr="00E668BF">
        <w:rPr>
          <w:rFonts w:ascii="B Nazanin" w:eastAsia="Calibri" w:hAnsi="B Nazanin" w:cs="Arial"/>
          <w:sz w:val="30"/>
          <w:szCs w:val="30"/>
          <w:rtl/>
        </w:rPr>
        <w:t xml:space="preserve"> </w:t>
      </w:r>
      <w:r w:rsidRPr="00E668BF">
        <w:rPr>
          <w:rFonts w:ascii="B Nazanin" w:eastAsia="Calibri" w:hAnsi="B Nazanin" w:cs="Arial"/>
          <w:sz w:val="30"/>
          <w:szCs w:val="30"/>
          <w:rtl/>
        </w:rPr>
        <w:fldChar w:fldCharType="begin"/>
      </w:r>
      <w:r w:rsidRPr="00E668BF">
        <w:rPr>
          <w:rFonts w:ascii="B Nazanin" w:eastAsia="Calibri" w:hAnsi="B Nazanin" w:cs="Arial"/>
          <w:sz w:val="30"/>
          <w:szCs w:val="30"/>
          <w:rtl/>
        </w:rPr>
        <w:instrText xml:space="preserve"> </w:instrText>
      </w:r>
      <w:r w:rsidRPr="00E668BF">
        <w:rPr>
          <w:rFonts w:ascii="B Nazanin" w:eastAsia="Calibri" w:hAnsi="B Nazanin" w:cs="Arial"/>
          <w:sz w:val="30"/>
          <w:szCs w:val="30"/>
        </w:rPr>
        <w:instrText>TOC</w:instrText>
      </w:r>
      <w:r w:rsidRPr="00E668BF">
        <w:rPr>
          <w:rFonts w:ascii="B Nazanin" w:eastAsia="Calibri" w:hAnsi="B Nazanin" w:cs="Arial"/>
          <w:sz w:val="30"/>
          <w:szCs w:val="30"/>
          <w:rtl/>
        </w:rPr>
        <w:instrText xml:space="preserve"> \</w:instrText>
      </w:r>
      <w:r w:rsidRPr="00E668BF">
        <w:rPr>
          <w:rFonts w:ascii="B Nazanin" w:eastAsia="Calibri" w:hAnsi="B Nazanin" w:cs="Arial"/>
          <w:sz w:val="30"/>
          <w:szCs w:val="30"/>
        </w:rPr>
        <w:instrText>h \z \t</w:instrText>
      </w:r>
      <w:r w:rsidRPr="00E668BF">
        <w:rPr>
          <w:rFonts w:ascii="B Nazanin" w:eastAsia="Calibri" w:hAnsi="B Nazanin" w:cs="Arial"/>
          <w:sz w:val="30"/>
          <w:szCs w:val="30"/>
          <w:rtl/>
        </w:rPr>
        <w:instrText xml:space="preserve"> "نقشه,1" </w:instrText>
      </w:r>
      <w:r w:rsidRPr="00E668BF">
        <w:rPr>
          <w:rFonts w:ascii="B Nazanin" w:eastAsia="Calibri" w:hAnsi="B Nazanin" w:cs="Arial"/>
          <w:sz w:val="30"/>
          <w:szCs w:val="30"/>
          <w:rtl/>
        </w:rPr>
        <w:fldChar w:fldCharType="separate"/>
      </w:r>
    </w:p>
    <w:p w:rsidR="00E668BF" w:rsidRPr="00E668BF" w:rsidRDefault="00E668BF" w:rsidP="00E668BF">
      <w:pPr>
        <w:tabs>
          <w:tab w:val="left" w:pos="4681"/>
          <w:tab w:val="right" w:leader="dot" w:pos="9350"/>
        </w:tabs>
        <w:bidi/>
        <w:spacing w:after="100" w:line="276" w:lineRule="auto"/>
        <w:jc w:val="left"/>
        <w:rPr>
          <w:rFonts w:ascii="Calibri" w:eastAsia="Times New Roman" w:hAnsi="Calibri" w:cs="Arial"/>
          <w:noProof/>
          <w:szCs w:val="22"/>
        </w:rPr>
      </w:pPr>
      <w:hyperlink w:anchor="_Toc423594317"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1</w:t>
        </w:r>
        <w:r w:rsidRPr="00E668BF">
          <w:rPr>
            <w:rFonts w:ascii="Cambria" w:eastAsia="Calibri" w:hAnsi="Cambria"/>
            <w:noProof/>
            <w:color w:val="0000FF"/>
            <w:u w:val="single"/>
            <w:rtl/>
            <w:lang w:bidi="fa-IR"/>
          </w:rPr>
          <w:t xml:space="preserve">-122: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حوزه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همپ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وند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مصوب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ه</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_Toc423594317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18"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1-212 : </w:t>
        </w:r>
        <w:r w:rsidRPr="00E668BF">
          <w:rPr>
            <w:rFonts w:ascii="Cambria" w:eastAsia="Calibri" w:hAnsi="Cambria" w:hint="eastAsia"/>
            <w:noProof/>
            <w:color w:val="0000FF"/>
            <w:u w:val="single"/>
            <w:rtl/>
            <w:lang w:bidi="fa-IR"/>
          </w:rPr>
          <w:t>ق</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درنواح</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مختلف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webHidden/>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_Toc423594318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19"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2-212: </w:t>
        </w:r>
        <w:r w:rsidRPr="00E668BF">
          <w:rPr>
            <w:rFonts w:ascii="Cambria" w:eastAsia="Calibri" w:hAnsi="Cambria" w:hint="eastAsia"/>
            <w:noProof/>
            <w:color w:val="0000FF"/>
            <w:u w:val="single"/>
            <w:rtl/>
            <w:lang w:bidi="fa-IR"/>
          </w:rPr>
          <w:t>ق</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نواح</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مختلف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شهرکوشک</w:t>
        </w:r>
        <w:r w:rsidRPr="00E668BF">
          <w:rPr>
            <w:rFonts w:ascii="Cambria" w:eastAsia="Calibri" w:hAnsi="Cambria" w:hint="cs"/>
            <w:noProof/>
            <w:color w:val="0000FF"/>
            <w:u w:val="single"/>
            <w:rtl/>
            <w:lang w:bidi="fa-IR"/>
          </w:rPr>
          <w:t>...............</w:t>
        </w:r>
        <w:r w:rsidRPr="00E668BF">
          <w:rPr>
            <w:rFonts w:ascii="Cambria" w:eastAsia="Calibri" w:hAnsi="Cambria"/>
            <w:noProof/>
            <w:webHidden/>
            <w:color w:val="0000FF"/>
            <w:u w:val="single"/>
            <w:rtl/>
            <w:lang w:bidi="fa-IR"/>
          </w:rPr>
          <w:tab/>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_Toc423594319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0"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3-212: </w:t>
        </w:r>
        <w:r w:rsidRPr="00E668BF">
          <w:rPr>
            <w:rFonts w:ascii="Cambria" w:eastAsia="Calibri" w:hAnsi="Cambria" w:hint="eastAsia"/>
            <w:noProof/>
            <w:color w:val="0000FF"/>
            <w:u w:val="single"/>
            <w:rtl/>
            <w:lang w:bidi="fa-IR"/>
          </w:rPr>
          <w:t>اجاره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نواح</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مختلف</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1" w:history="1">
        <w:r w:rsidRPr="00E668BF">
          <w:rPr>
            <w:rFonts w:ascii="Times New Roman" w:eastAsia="Calibri" w:hAnsi="Times New Roman"/>
            <w:noProof/>
            <w:color w:val="0000FF"/>
            <w:u w:val="single"/>
            <w:rtl/>
            <w:lang w:bidi="fa-IR"/>
          </w:rPr>
          <w:t xml:space="preserve">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1-214 : </w:t>
        </w:r>
        <w:r w:rsidRPr="00E668BF">
          <w:rPr>
            <w:rFonts w:ascii="Cambria" w:eastAsia="Calibri" w:hAnsi="Cambria" w:hint="eastAsia"/>
            <w:noProof/>
            <w:color w:val="0000FF"/>
            <w:u w:val="single"/>
            <w:rtl/>
            <w:lang w:bidi="fa-IR"/>
          </w:rPr>
          <w:t>سلسله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مراتب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شبکه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دسترس</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2" w:history="1">
        <w:r w:rsidRPr="00E668BF">
          <w:rPr>
            <w:rFonts w:ascii="Times New Roman" w:eastAsia="Calibri" w:hAnsi="Times New Roman"/>
            <w:noProof/>
            <w:color w:val="0000FF"/>
            <w:u w:val="single"/>
            <w:rtl/>
            <w:lang w:bidi="fa-IR"/>
          </w:rPr>
          <w:t xml:space="preserve">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2-214 : </w:t>
        </w:r>
        <w:r w:rsidRPr="00E668BF">
          <w:rPr>
            <w:rFonts w:ascii="Cambria" w:eastAsia="Calibri" w:hAnsi="Cambria" w:hint="eastAsia"/>
            <w:noProof/>
            <w:color w:val="0000FF"/>
            <w:u w:val="single"/>
            <w:rtl/>
            <w:lang w:bidi="fa-IR"/>
          </w:rPr>
          <w:t>عرض</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hint="cs"/>
            <w:noProof/>
            <w:szCs w:val="22"/>
            <w:rtl/>
            <w:lang w:bidi="fa-IR"/>
          </w:rPr>
          <w:t xml:space="preserve"> </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3"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1-215 :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طبقه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اول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4"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1-221 :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hint="cs"/>
            <w:noProof/>
            <w:color w:val="0000FF"/>
            <w:u w:val="single"/>
            <w:rtl/>
            <w:lang w:bidi="fa-IR"/>
          </w:rPr>
          <w:t>........................</w:t>
        </w:r>
        <w:r w:rsidRPr="00E668BF">
          <w:rPr>
            <w:rFonts w:ascii="Cambria" w:eastAsia="Calibri" w:hAnsi="Cambria" w:hint="cs"/>
            <w:noProof/>
            <w:szCs w:val="22"/>
            <w:rtl/>
            <w:lang w:bidi="fa-IR"/>
          </w:rPr>
          <w:t>.........</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5"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2-221:</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نقشه</w:t>
        </w:r>
        <w:dir w:val="lt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قدمت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MS Mincho" w:eastAsia="MS Mincho" w:hAnsi="MS Mincho" w:cs="MS Mincho"/>
              <w:noProof/>
              <w:color w:val="0000FF"/>
              <w:szCs w:val="22"/>
              <w:u w:val="single"/>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59</w:t>
          </w:r>
          <w:r w:rsidRPr="00E668BF">
            <w:rPr>
              <w:rFonts w:ascii="Cambria" w:eastAsia="Calibri" w:hAnsi="Cambria"/>
              <w:noProof/>
              <w:webHidden/>
              <w:szCs w:val="22"/>
              <w:lang w:bidi="fa-IR"/>
            </w:rPr>
            <w:fldChar w:fldCharType="end"/>
          </w:r>
          <w:r w:rsidRPr="00E668BF">
            <w:rPr>
              <w:rFonts w:ascii="Times New Roman" w:eastAsia="Calibri" w:hAnsi="Times New Roman" w:cs="Times New Roman"/>
              <w:noProof/>
              <w:szCs w:val="22"/>
              <w:lang w:bidi="fa-IR"/>
            </w:rPr>
            <w:t>‬</w:t>
          </w:r>
          <w:r w:rsidRPr="00E668BF">
            <w:rPr>
              <w:rFonts w:ascii="Times New Roman" w:eastAsia="Calibri" w:hAnsi="Times New Roman" w:cs="Times New Roman"/>
              <w:noProof/>
              <w:szCs w:val="22"/>
              <w:lang w:bidi="fa-IR"/>
            </w:rPr>
            <w:t>‬</w:t>
          </w:r>
          <w:r w:rsidRPr="00E668BF">
            <w:rPr>
              <w:rFonts w:ascii="Times New Roman" w:eastAsia="Calibri" w:hAnsi="Times New Roman" w:cs="Times New Roman"/>
              <w:noProof/>
              <w:szCs w:val="22"/>
              <w:lang w:bidi="fa-IR"/>
            </w:rPr>
            <w:t>‬</w:t>
          </w:r>
          <w:r w:rsidRPr="00E668BF">
            <w:rPr>
              <w:rFonts w:ascii="Times New Roman" w:eastAsia="Calibri" w:hAnsi="Times New Roman" w:cs="Times New Roman"/>
              <w:noProof/>
              <w:szCs w:val="22"/>
              <w:lang w:bidi="fa-IR"/>
            </w:rPr>
            <w:t>‬</w:t>
          </w:r>
        </w:di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6"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3-221 </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7"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4-221: </w:t>
        </w:r>
        <w:r w:rsidRPr="00E668BF">
          <w:rPr>
            <w:rFonts w:ascii="Cambria" w:eastAsia="Calibri" w:hAnsi="Cambria" w:hint="eastAsia"/>
            <w:noProof/>
            <w:color w:val="0000FF"/>
            <w:u w:val="single"/>
            <w:rtl/>
            <w:lang w:bidi="fa-IR"/>
          </w:rPr>
          <w:t>تعداد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طبقات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ساختمان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8"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7</w:t>
        </w:r>
        <w:r w:rsidRPr="00E668BF">
          <w:rPr>
            <w:rFonts w:ascii="Cambria" w:eastAsia="Calibri" w:hAnsi="Cambria"/>
            <w:noProof/>
            <w:color w:val="0000FF"/>
            <w:u w:val="single"/>
            <w:rtl/>
            <w:lang w:bidi="fa-IR"/>
          </w:rPr>
          <w:t xml:space="preserve">-221: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الگو</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سکونت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29"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8</w:t>
        </w:r>
        <w:r w:rsidRPr="00E668BF">
          <w:rPr>
            <w:rFonts w:ascii="Cambria" w:eastAsia="Calibri" w:hAnsi="Cambria"/>
            <w:noProof/>
            <w:color w:val="0000FF"/>
            <w:u w:val="single"/>
            <w:rtl/>
            <w:lang w:bidi="fa-IR"/>
          </w:rPr>
          <w:t xml:space="preserve">-221 :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متراژ</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غالب</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مسکون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بلوک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_Toc423594329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30"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1</w:t>
        </w:r>
        <w:r w:rsidRPr="00E668BF">
          <w:rPr>
            <w:rFonts w:ascii="Cambria" w:eastAsia="Calibri" w:hAnsi="Cambria"/>
            <w:noProof/>
            <w:color w:val="0000FF"/>
            <w:u w:val="single"/>
            <w:rtl/>
            <w:lang w:bidi="fa-IR"/>
          </w:rPr>
          <w:t xml:space="preserve">-223 : </w:t>
        </w:r>
        <w:r w:rsidRPr="00E668BF">
          <w:rPr>
            <w:rFonts w:ascii="Cambria" w:eastAsia="Calibri" w:hAnsi="Cambria" w:hint="eastAsia"/>
            <w:noProof/>
            <w:color w:val="0000FF"/>
            <w:u w:val="single"/>
            <w:rtl/>
            <w:lang w:bidi="fa-IR"/>
          </w:rPr>
          <w:t>ساختار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31"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2-223 :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پهنه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33"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1-224 :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78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19" w:anchor="_Toc423594334"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1-42: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ناسازگارتر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0" w:anchor="_Toc423594335"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2-42: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راستا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مجاور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38"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3-42: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راستا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مجاور</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39"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4-42 :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کاربر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ناسازگار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مجاورت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محل</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_Toc423594339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106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0"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1-</w:t>
        </w:r>
        <w:r w:rsidRPr="00E668BF">
          <w:rPr>
            <w:rFonts w:ascii="Cambria" w:eastAsia="Calibri" w:hAnsi="Cambria"/>
            <w:noProof/>
            <w:color w:val="0000FF"/>
            <w:szCs w:val="22"/>
            <w:u w:val="single"/>
            <w:lang w:bidi="fa-IR"/>
          </w:rPr>
          <w:t>51</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110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1"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1-62:</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زدانگ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3"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2-62:</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ابن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ف</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تخر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هشداردهنده</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5"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3-62: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ناپا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دار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7"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4-62:</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نفوذناپذ</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49"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5-62: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فرسودگ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بلوک‌ها</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_Toc423594349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129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1" w:anchor="_Toc423594350"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1-</w:t>
        </w:r>
        <w:r w:rsidRPr="00E668BF">
          <w:rPr>
            <w:rFonts w:ascii="Cambria" w:eastAsia="Calibri" w:hAnsi="Cambria"/>
            <w:noProof/>
            <w:color w:val="0000FF"/>
            <w:szCs w:val="22"/>
            <w:u w:val="single"/>
            <w:lang w:bidi="fa-IR"/>
          </w:rPr>
          <w:t>91</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فضا</w:t>
        </w:r>
        <w:r w:rsidRPr="00E668BF">
          <w:rPr>
            <w:rFonts w:ascii="Cambria" w:eastAsia="Calibri" w:hAnsi="Cambria" w:hint="cs"/>
            <w:noProof/>
            <w:color w:val="0000FF"/>
            <w:u w:val="single"/>
            <w:rtl/>
            <w:lang w:bidi="fa-IR"/>
          </w:rPr>
          <w:t>یی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شنهاد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51" w:history="1">
        <w:r w:rsidRPr="00E668BF">
          <w:rPr>
            <w:rFonts w:ascii="Cambria" w:eastAsia="Times New Roman" w:hAnsi="Cambria" w:hint="eastAsia"/>
            <w:noProof/>
            <w:color w:val="0000FF"/>
            <w:u w:val="single"/>
            <w:rtl/>
            <w:lang w:bidi="fa-IR"/>
          </w:rPr>
          <w:t>نقشه</w:t>
        </w:r>
        <w:r w:rsidRPr="00E668BF">
          <w:rPr>
            <w:rFonts w:ascii="Cambria" w:eastAsia="Times New Roman" w:hAnsi="Cambria"/>
            <w:noProof/>
            <w:color w:val="0000FF"/>
            <w:u w:val="single"/>
            <w:rtl/>
            <w:lang w:bidi="fa-IR"/>
          </w:rPr>
          <w:t xml:space="preserve"> 1-1</w:t>
        </w:r>
        <w:r w:rsidRPr="00E668BF">
          <w:rPr>
            <w:rFonts w:ascii="Cambria" w:eastAsia="Times New Roman" w:hAnsi="Cambria"/>
            <w:noProof/>
            <w:color w:val="0000FF"/>
            <w:szCs w:val="22"/>
            <w:u w:val="single"/>
            <w:lang w:bidi="fa-IR"/>
          </w:rPr>
          <w:t>1</w:t>
        </w:r>
        <w:r w:rsidRPr="00E668BF">
          <w:rPr>
            <w:rFonts w:ascii="Cambria" w:eastAsia="Times New Roman" w:hAnsi="Cambria"/>
            <w:noProof/>
            <w:color w:val="0000FF"/>
            <w:u w:val="single"/>
            <w:rtl/>
            <w:lang w:bidi="fa-IR"/>
          </w:rPr>
          <w:t xml:space="preserve">1: </w:t>
        </w:r>
        <w:r w:rsidRPr="00E668BF">
          <w:rPr>
            <w:rFonts w:ascii="Cambria" w:eastAsia="Times New Roman" w:hAnsi="Cambria" w:hint="eastAsia"/>
            <w:noProof/>
            <w:color w:val="0000FF"/>
            <w:u w:val="single"/>
            <w:rtl/>
            <w:lang w:bidi="fa-IR"/>
          </w:rPr>
          <w:t>سلسله</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مراتب</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شبکه</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معابر</w:t>
        </w:r>
        <w:r w:rsidRPr="00E668BF">
          <w:rPr>
            <w:rFonts w:ascii="Cambria" w:eastAsia="Times New Roman" w:hAnsi="Cambria"/>
            <w:noProof/>
            <w:color w:val="0000FF"/>
            <w:u w:val="single"/>
            <w:rtl/>
            <w:lang w:bidi="fa-IR"/>
          </w:rPr>
          <w:t xml:space="preserve"> </w:t>
        </w:r>
        <w:r w:rsidRPr="00E668BF">
          <w:rPr>
            <w:rFonts w:ascii="Cambria" w:eastAsia="Times New Roman" w:hAnsi="Cambria" w:hint="eastAsia"/>
            <w:noProof/>
            <w:color w:val="0000FF"/>
            <w:u w:val="single"/>
            <w:rtl/>
            <w:lang w:bidi="fa-IR"/>
          </w:rPr>
          <w:t>پ</w:t>
        </w:r>
        <w:r w:rsidRPr="00E668BF">
          <w:rPr>
            <w:rFonts w:ascii="Cambria" w:eastAsia="Times New Roman" w:hAnsi="Cambria" w:hint="cs"/>
            <w:noProof/>
            <w:color w:val="0000FF"/>
            <w:u w:val="single"/>
            <w:rtl/>
            <w:lang w:bidi="fa-IR"/>
          </w:rPr>
          <w:t>ی</w:t>
        </w:r>
        <w:r w:rsidRPr="00E668BF">
          <w:rPr>
            <w:rFonts w:ascii="Cambria" w:eastAsia="Times New Roman" w:hAnsi="Cambria" w:hint="eastAsia"/>
            <w:noProof/>
            <w:color w:val="0000FF"/>
            <w:u w:val="single"/>
            <w:rtl/>
            <w:lang w:bidi="fa-IR"/>
          </w:rPr>
          <w:t>شنهاد</w:t>
        </w:r>
        <w:r w:rsidRPr="00E668BF">
          <w:rPr>
            <w:rFonts w:ascii="Cambria" w:eastAsia="Times New Roman"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53"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1-113: </w:t>
        </w:r>
        <w:r w:rsidRPr="00E668BF">
          <w:rPr>
            <w:rFonts w:ascii="Cambria" w:eastAsia="Calibri" w:hAnsi="Cambria" w:hint="eastAsia"/>
            <w:noProof/>
            <w:color w:val="0000FF"/>
            <w:u w:val="single"/>
            <w:rtl/>
            <w:lang w:bidi="fa-IR"/>
          </w:rPr>
          <w:t>حوزه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ض</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معابر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شنهاد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54"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1-121: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منطقه‌بند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mbria" w:eastAsia="Calibri" w:hAnsi="Cambria"/>
          <w:noProof/>
          <w:color w:val="0000FF"/>
          <w:u w:val="single"/>
          <w:rtl/>
          <w:lang w:bidi="fa-IR"/>
        </w:rPr>
      </w:pPr>
      <w:hyperlink w:anchor="_Toc423594355"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2-122: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174</w:t>
        </w:r>
        <w:r w:rsidRPr="00E668BF">
          <w:rPr>
            <w:rFonts w:ascii="Cambria" w:eastAsia="Calibri" w:hAnsi="Cambria"/>
            <w:noProof/>
            <w:webHidden/>
            <w:szCs w:val="22"/>
            <w:lang w:bidi="fa-IR"/>
          </w:rPr>
          <w:fldChar w:fldCharType="end"/>
        </w:r>
      </w:hyperlink>
    </w:p>
    <w:p w:rsidR="00E668BF" w:rsidRPr="00E668BF" w:rsidRDefault="00E668BF" w:rsidP="00E668BF">
      <w:pPr>
        <w:spacing w:after="200" w:line="276" w:lineRule="auto"/>
        <w:rPr>
          <w:rFonts w:ascii="B Nazanin" w:eastAsia="Calibri" w:hAnsi="B Nazanin"/>
          <w:sz w:val="24"/>
          <w:szCs w:val="22"/>
          <w:lang w:bidi="fa-IR"/>
        </w:rPr>
      </w:pPr>
      <w:r w:rsidRPr="00E668BF">
        <w:rPr>
          <w:rFonts w:ascii="B Nazanin" w:eastAsia="Calibri" w:hAnsi="B Nazanin" w:hint="cs"/>
          <w:sz w:val="24"/>
          <w:szCs w:val="22"/>
          <w:rtl/>
          <w:lang w:bidi="fa-IR"/>
        </w:rPr>
        <w:t>نقشه1-124: نقشه کاربری پیشنهادی</w:t>
      </w:r>
      <w:r w:rsidRPr="00E668BF">
        <w:rPr>
          <w:rFonts w:ascii="B Nazanin" w:eastAsia="Calibri" w:hAnsi="B Nazanin" w:cs="Arial" w:hint="cs"/>
          <w:sz w:val="24"/>
          <w:szCs w:val="22"/>
          <w:rtl/>
          <w:lang w:bidi="fa-IR"/>
        </w:rPr>
        <w:t xml:space="preserve">.......................................................................................................... </w:t>
      </w:r>
      <w:r w:rsidRPr="00E668BF">
        <w:rPr>
          <w:rFonts w:ascii="B Nazanin" w:eastAsia="Calibri" w:hAnsi="B Nazanin" w:hint="cs"/>
          <w:sz w:val="24"/>
          <w:szCs w:val="22"/>
          <w:rtl/>
          <w:lang w:bidi="fa-IR"/>
        </w:rPr>
        <w:t>179</w:t>
      </w:r>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56"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1-131: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منطقه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تراکم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mbria" w:eastAsia="Calibri" w:hAnsi="Cambria"/>
          <w:noProof/>
          <w:color w:val="0000FF"/>
          <w:u w:val="single"/>
          <w:rtl/>
          <w:lang w:bidi="fa-IR"/>
        </w:rPr>
      </w:pPr>
      <w:hyperlink w:anchor="_Toc423594357"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1-132: </w:t>
        </w:r>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تراکم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کالبد</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183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358" w:history="1">
        <w:r w:rsidRPr="00E668BF">
          <w:rPr>
            <w:rFonts w:ascii="Cambria" w:eastAsia="Calibri" w:hAnsi="Cambria" w:hint="eastAsia"/>
            <w:noProof/>
            <w:color w:val="0000FF"/>
            <w:u w:val="single"/>
            <w:rtl/>
            <w:lang w:bidi="fa-IR"/>
          </w:rPr>
          <w:t>نقشه</w:t>
        </w:r>
        <w:r w:rsidRPr="00E668BF">
          <w:rPr>
            <w:rFonts w:ascii="Cambria" w:eastAsia="Calibri" w:hAnsi="Cambria"/>
            <w:noProof/>
            <w:color w:val="0000FF"/>
            <w:u w:val="single"/>
            <w:rtl/>
            <w:lang w:bidi="fa-IR"/>
          </w:rPr>
          <w:t xml:space="preserve"> 1 -1421: </w:t>
        </w:r>
        <w:r w:rsidRPr="00E668BF">
          <w:rPr>
            <w:rFonts w:ascii="Cambria" w:eastAsia="Calibri" w:hAnsi="Cambria" w:hint="eastAsia"/>
            <w:noProof/>
            <w:color w:val="0000FF"/>
            <w:u w:val="single"/>
            <w:rtl/>
            <w:lang w:bidi="fa-IR"/>
          </w:rPr>
          <w:t>موقع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برنامه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عمل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ات</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_Toc423594358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190</w:t>
        </w:r>
        <w:r w:rsidRPr="00E668BF">
          <w:rPr>
            <w:rFonts w:ascii="Cambria" w:eastAsia="Calibri" w:hAnsi="Cambria"/>
            <w:noProof/>
            <w:webHidden/>
            <w:szCs w:val="22"/>
            <w:lang w:bidi="fa-IR"/>
          </w:rPr>
          <w:fldChar w:fldCharType="end"/>
        </w:r>
      </w:hyperlink>
    </w:p>
    <w:p w:rsidR="00E668BF" w:rsidRPr="00E668BF" w:rsidRDefault="00E668BF" w:rsidP="007611F5">
      <w:pPr>
        <w:keepNext/>
        <w:keepLines/>
        <w:numPr>
          <w:ilvl w:val="0"/>
          <w:numId w:val="20"/>
        </w:numPr>
        <w:bidi/>
        <w:spacing w:before="200" w:after="0" w:line="276" w:lineRule="auto"/>
        <w:ind w:left="0" w:firstLine="0"/>
        <w:jc w:val="center"/>
        <w:outlineLvl w:val="2"/>
        <w:rPr>
          <w:rFonts w:ascii="Cambria" w:eastAsia="Times New Roman" w:hAnsi="Cambria" w:cs="B Titr"/>
          <w:color w:val="000000"/>
          <w:sz w:val="26"/>
          <w:szCs w:val="26"/>
          <w:rtl/>
          <w:lang w:bidi="fa-IR"/>
        </w:rPr>
      </w:pPr>
      <w:r w:rsidRPr="00E668BF">
        <w:rPr>
          <w:rFonts w:ascii="Cambria" w:eastAsia="Calibri" w:hAnsi="Cambria"/>
          <w:b/>
          <w:bCs/>
          <w:color w:val="000000"/>
          <w:sz w:val="30"/>
          <w:szCs w:val="30"/>
          <w:rtl/>
          <w:lang w:bidi="fa-IR"/>
        </w:rPr>
        <w:lastRenderedPageBreak/>
        <w:fldChar w:fldCharType="end"/>
      </w:r>
      <w:bookmarkStart w:id="10" w:name="_Toc423574637"/>
      <w:bookmarkStart w:id="11" w:name="_Toc423589955"/>
      <w:bookmarkStart w:id="12" w:name="_Toc423592439"/>
      <w:bookmarkEnd w:id="6"/>
      <w:bookmarkEnd w:id="7"/>
      <w:bookmarkEnd w:id="8"/>
      <w:bookmarkEnd w:id="9"/>
      <w:r w:rsidRPr="00E668BF">
        <w:rPr>
          <w:rFonts w:ascii="Cambria" w:eastAsia="Times New Roman" w:hAnsi="Cambria" w:cs="B Titr" w:hint="cs"/>
          <w:b/>
          <w:bCs/>
          <w:color w:val="000000"/>
          <w:sz w:val="26"/>
          <w:szCs w:val="26"/>
          <w:rtl/>
          <w:lang w:bidi="fa-IR"/>
        </w:rPr>
        <w:t xml:space="preserve">فهرست </w:t>
      </w:r>
      <w:r w:rsidRPr="00E668BF">
        <w:rPr>
          <w:rFonts w:ascii="Cambria" w:eastAsia="Times New Roman" w:hAnsi="Cambria" w:cs="B Titr" w:hint="cs"/>
          <w:color w:val="000000"/>
          <w:sz w:val="26"/>
          <w:szCs w:val="26"/>
          <w:rtl/>
          <w:lang w:bidi="fa-IR"/>
        </w:rPr>
        <w:t>اشکال</w:t>
      </w:r>
      <w:bookmarkEnd w:id="10"/>
      <w:bookmarkEnd w:id="11"/>
      <w:bookmarkEnd w:id="12"/>
    </w:p>
    <w:p w:rsidR="00E668BF" w:rsidRPr="00E668BF" w:rsidRDefault="00E668BF" w:rsidP="00E668BF">
      <w:pPr>
        <w:tabs>
          <w:tab w:val="left" w:pos="4681"/>
          <w:tab w:val="right" w:leader="dot" w:pos="9350"/>
        </w:tabs>
        <w:bidi/>
        <w:spacing w:after="100" w:line="276" w:lineRule="auto"/>
        <w:jc w:val="both"/>
        <w:rPr>
          <w:rFonts w:ascii="Cambria" w:eastAsia="Calibri" w:hAnsi="Cambria"/>
          <w:noProof/>
          <w:szCs w:val="22"/>
          <w:lang w:bidi="fa-IR"/>
        </w:rPr>
      </w:pPr>
      <w:r w:rsidRPr="00E668BF">
        <w:rPr>
          <w:rFonts w:ascii="Cambria" w:eastAsia="Calibri" w:hAnsi="Cambria" w:hint="cs"/>
          <w:noProof/>
          <w:szCs w:val="22"/>
          <w:rtl/>
          <w:lang w:bidi="fa-IR"/>
        </w:rPr>
        <mc:AlternateContent>
          <mc:Choice Requires="wps">
            <w:drawing>
              <wp:anchor distT="0" distB="0" distL="114300" distR="114300" simplePos="0" relativeHeight="251728896" behindDoc="0" locked="0" layoutInCell="1" allowOverlap="1" wp14:anchorId="5D23A0EA" wp14:editId="3AE12A9E">
                <wp:simplePos x="0" y="0"/>
                <wp:positionH relativeFrom="margin">
                  <wp:align>center</wp:align>
                </wp:positionH>
                <wp:positionV relativeFrom="paragraph">
                  <wp:posOffset>289560</wp:posOffset>
                </wp:positionV>
                <wp:extent cx="5895975" cy="0"/>
                <wp:effectExtent l="0" t="0" r="9525" b="19050"/>
                <wp:wrapNone/>
                <wp:docPr id="301" name="Straight Connector 301"/>
                <wp:cNvGraphicFramePr/>
                <a:graphic xmlns:a="http://schemas.openxmlformats.org/drawingml/2006/main">
                  <a:graphicData uri="http://schemas.microsoft.com/office/word/2010/wordprocessingShape">
                    <wps:wsp>
                      <wps:cNvCnPr/>
                      <wps:spPr>
                        <a:xfrm flipH="1">
                          <a:off x="0" y="0"/>
                          <a:ext cx="589597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C2B8CFD" id="Straight Connector 301" o:spid="_x0000_s1026" style="position:absolute;left:0;text-align:left;flip:x;z-index:251728896;visibility:visible;mso-wrap-style:square;mso-wrap-distance-left:9pt;mso-wrap-distance-top:0;mso-wrap-distance-right:9pt;mso-wrap-distance-bottom:0;mso-position-horizontal:center;mso-position-horizontal-relative:margin;mso-position-vertical:absolute;mso-position-vertical-relative:text" from="0,22.8pt" to="464.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" strokecolor="windowText">
                <w10:wrap anchorx="margin"/>
              </v:line>
            </w:pict>
          </mc:Fallback>
        </mc:AlternateContent>
      </w:r>
      <w:r w:rsidRPr="00E668BF">
        <w:rPr>
          <w:rFonts w:ascii="Cambria" w:eastAsia="Calibri" w:hAnsi="Cambria" w:hint="cs"/>
          <w:noProof/>
          <w:szCs w:val="22"/>
          <w:rtl/>
          <w:lang w:bidi="fa-IR"/>
        </w:rPr>
        <w:t>عنوان                                                                                                                                                                  صفحه</w:t>
      </w:r>
      <w:r w:rsidRPr="00E668BF">
        <w:rPr>
          <w:rFonts w:ascii="Cambria" w:eastAsia="Calibri" w:hAnsi="Cambria"/>
          <w:noProof/>
          <w:sz w:val="30"/>
          <w:szCs w:val="30"/>
          <w:rtl/>
          <w:lang w:bidi="fa-IR"/>
        </w:rPr>
        <w:t xml:space="preserve"> </w:t>
      </w:r>
      <w:r w:rsidRPr="00E668BF">
        <w:rPr>
          <w:rFonts w:ascii="Cambria" w:eastAsia="Calibri" w:hAnsi="Cambria"/>
          <w:noProof/>
          <w:sz w:val="30"/>
          <w:szCs w:val="30"/>
          <w:rtl/>
          <w:lang w:bidi="fa-IR"/>
        </w:rPr>
        <w:fldChar w:fldCharType="begin"/>
      </w:r>
      <w:r w:rsidRPr="00E668BF">
        <w:rPr>
          <w:rFonts w:ascii="Cambria" w:eastAsia="Calibri" w:hAnsi="Cambria"/>
          <w:noProof/>
          <w:sz w:val="30"/>
          <w:szCs w:val="30"/>
          <w:rtl/>
          <w:lang w:bidi="fa-IR"/>
        </w:rPr>
        <w:instrText xml:space="preserve"> </w:instrText>
      </w:r>
      <w:r w:rsidRPr="00E668BF">
        <w:rPr>
          <w:rFonts w:ascii="Cambria" w:eastAsia="Calibri" w:hAnsi="Cambria"/>
          <w:noProof/>
          <w:sz w:val="30"/>
          <w:szCs w:val="30"/>
          <w:lang w:bidi="fa-IR"/>
        </w:rPr>
        <w:instrText>TOC</w:instrText>
      </w:r>
      <w:r w:rsidRPr="00E668BF">
        <w:rPr>
          <w:rFonts w:ascii="Cambria" w:eastAsia="Calibri" w:hAnsi="Cambria"/>
          <w:noProof/>
          <w:sz w:val="30"/>
          <w:szCs w:val="30"/>
          <w:rtl/>
          <w:lang w:bidi="fa-IR"/>
        </w:rPr>
        <w:instrText xml:space="preserve"> \</w:instrText>
      </w:r>
      <w:r w:rsidRPr="00E668BF">
        <w:rPr>
          <w:rFonts w:ascii="Cambria" w:eastAsia="Calibri" w:hAnsi="Cambria"/>
          <w:noProof/>
          <w:sz w:val="30"/>
          <w:szCs w:val="30"/>
          <w:lang w:bidi="fa-IR"/>
        </w:rPr>
        <w:instrText>h \z \t</w:instrText>
      </w:r>
      <w:r w:rsidRPr="00E668BF">
        <w:rPr>
          <w:rFonts w:ascii="Cambria" w:eastAsia="Calibri" w:hAnsi="Cambria"/>
          <w:noProof/>
          <w:sz w:val="30"/>
          <w:szCs w:val="30"/>
          <w:rtl/>
          <w:lang w:bidi="fa-IR"/>
        </w:rPr>
        <w:instrText xml:space="preserve"> "شکل,1" </w:instrText>
      </w:r>
      <w:r w:rsidRPr="00E668BF">
        <w:rPr>
          <w:rFonts w:ascii="Cambria" w:eastAsia="Calibri" w:hAnsi="Cambria"/>
          <w:noProof/>
          <w:sz w:val="30"/>
          <w:szCs w:val="30"/>
          <w:rtl/>
          <w:lang w:bidi="fa-IR"/>
        </w:rPr>
        <w:fldChar w:fldCharType="separate"/>
      </w:r>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78"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w:t>
        </w:r>
        <w:r w:rsidRPr="00E668BF">
          <w:rPr>
            <w:rFonts w:ascii="Cambria" w:eastAsia="Calibri" w:hAnsi="Cambria"/>
            <w:noProof/>
            <w:color w:val="0000FF"/>
            <w:szCs w:val="22"/>
            <w:u w:val="single"/>
            <w:lang w:bidi="fa-IR"/>
          </w:rPr>
          <w:t>1</w:t>
        </w:r>
        <w:r w:rsidRPr="00E668BF">
          <w:rPr>
            <w:rFonts w:ascii="Cambria" w:eastAsia="Calibri" w:hAnsi="Cambria"/>
            <w:noProof/>
            <w:color w:val="0000FF"/>
            <w:u w:val="single"/>
            <w:rtl/>
            <w:lang w:bidi="fa-IR"/>
          </w:rPr>
          <w:t xml:space="preserve">-21: </w:t>
        </w:r>
        <w:r w:rsidRPr="00E668BF">
          <w:rPr>
            <w:rFonts w:ascii="Cambria" w:eastAsia="Calibri" w:hAnsi="Cambria" w:hint="eastAsia"/>
            <w:noProof/>
            <w:color w:val="0000FF"/>
            <w:u w:val="single"/>
            <w:rtl/>
            <w:lang w:bidi="fa-IR"/>
          </w:rPr>
          <w:t>موقع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نسب</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_Toc423593978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79"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عمران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_Toc423593979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0"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2-136: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خدمات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1"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3-136: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ز</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ط</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2"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4-136: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تما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مشارکت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مربوط</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رفاه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3"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5-136: </w:t>
        </w:r>
        <w:r w:rsidRPr="00E668BF">
          <w:rPr>
            <w:rFonts w:ascii="Cambria" w:eastAsia="Calibri" w:hAnsi="Cambria" w:hint="eastAsia"/>
            <w:noProof/>
            <w:color w:val="0000FF"/>
            <w:u w:val="single"/>
            <w:rtl/>
            <w:lang w:bidi="fa-IR"/>
          </w:rPr>
          <w:t>چگونگ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تاث</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همکار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_Toc423593983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25</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4"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6-136: </w:t>
        </w:r>
        <w:r w:rsidRPr="00E668BF">
          <w:rPr>
            <w:rFonts w:ascii="Cambria" w:eastAsia="Calibri" w:hAnsi="Cambria" w:hint="eastAsia"/>
            <w:noProof/>
            <w:color w:val="0000FF"/>
            <w:u w:val="single"/>
            <w:rtl/>
            <w:lang w:bidi="fa-IR"/>
          </w:rPr>
          <w:t>طرق</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افزا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آمد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توانمند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5"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7-136: </w:t>
        </w:r>
        <w:r w:rsidRPr="00E668BF">
          <w:rPr>
            <w:rFonts w:ascii="Cambria" w:eastAsia="Calibri" w:hAnsi="Cambria" w:hint="eastAsia"/>
            <w:noProof/>
            <w:color w:val="0000FF"/>
            <w:u w:val="single"/>
            <w:rtl/>
            <w:lang w:bidi="fa-IR"/>
          </w:rPr>
          <w:t>چگونگ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نظارت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عملکرد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6"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8-136: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ارگان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2" w:anchor="_Toc423593987"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9-136 : </w:t>
        </w:r>
        <w:r w:rsidRPr="00E668BF">
          <w:rPr>
            <w:rFonts w:ascii="Cambria" w:eastAsia="Calibri" w:hAnsi="Cambria" w:hint="eastAsia"/>
            <w:noProof/>
            <w:color w:val="0000FF"/>
            <w:u w:val="single"/>
            <w:rtl/>
            <w:lang w:bidi="fa-IR"/>
          </w:rPr>
          <w:t>چگونگ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اطلاع</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رسان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مد</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28</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8"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1</w:t>
        </w:r>
        <w:r w:rsidRPr="00E668BF">
          <w:rPr>
            <w:rFonts w:ascii="Cambria" w:eastAsia="Calibri" w:hAnsi="Cambria"/>
            <w:noProof/>
            <w:color w:val="0000FF"/>
            <w:u w:val="single"/>
            <w:rtl/>
            <w:lang w:bidi="fa-IR"/>
          </w:rPr>
          <w:t xml:space="preserve">-211 : </w:t>
        </w:r>
        <w:r w:rsidRPr="00E668BF">
          <w:rPr>
            <w:rFonts w:ascii="Cambria" w:eastAsia="Calibri" w:hAnsi="Cambria" w:hint="eastAsia"/>
            <w:noProof/>
            <w:color w:val="0000FF"/>
            <w:u w:val="single"/>
            <w:rtl/>
            <w:lang w:bidi="fa-IR"/>
          </w:rPr>
          <w:t>هرم</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1390</w:t>
        </w:r>
        <w:r w:rsidRPr="00E668BF">
          <w:rPr>
            <w:rFonts w:ascii="Cambria" w:eastAsia="Calibri" w:hAnsi="Cambria" w:hint="cs"/>
            <w:noProof/>
            <w:color w:val="0000FF"/>
            <w:u w:val="single"/>
            <w:rtl/>
            <w:lang w:bidi="fa-IR"/>
          </w:rPr>
          <w:t>....</w:t>
        </w:r>
        <w:r w:rsidRPr="00E668BF">
          <w:rPr>
            <w:rFonts w:ascii="Cambria" w:eastAsia="Calibri" w:hAnsi="Cambria" w:hint="cs"/>
            <w:noProof/>
            <w:color w:val="0000FF"/>
            <w:sz w:val="24"/>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89" w:history="1">
        <w:r w:rsidRPr="00E668BF">
          <w:rPr>
            <w:rFonts w:ascii="Times New Roman" w:eastAsia="Calibri" w:hAnsi="Times New Roman" w:hint="eastAsia"/>
            <w:noProof/>
            <w:color w:val="0000FF"/>
            <w:u w:val="single"/>
            <w:rtl/>
            <w:lang w:bidi="fa-IR"/>
          </w:rPr>
          <w:t>شکل</w:t>
        </w:r>
        <w:r w:rsidRPr="00E668BF">
          <w:rPr>
            <w:rFonts w:ascii="Times New Roman" w:eastAsia="Calibri" w:hAnsi="Times New Roman"/>
            <w:noProof/>
            <w:color w:val="0000FF"/>
            <w:u w:val="single"/>
            <w:rtl/>
            <w:lang w:bidi="fa-IR"/>
          </w:rPr>
          <w:t xml:space="preserve"> </w:t>
        </w:r>
        <w:r w:rsidRPr="00E668BF">
          <w:rPr>
            <w:rFonts w:ascii="Times New Roman" w:eastAsia="Calibri" w:hAnsi="Times New Roman" w:hint="cs"/>
            <w:noProof/>
            <w:color w:val="0000FF"/>
            <w:u w:val="single"/>
            <w:rtl/>
            <w:lang w:bidi="fa-IR"/>
          </w:rPr>
          <w:t>2</w:t>
        </w:r>
        <w:r w:rsidRPr="00E668BF">
          <w:rPr>
            <w:rFonts w:ascii="Times New Roman" w:eastAsia="Calibri" w:hAnsi="Times New Roman"/>
            <w:noProof/>
            <w:color w:val="0000FF"/>
            <w:u w:val="single"/>
            <w:rtl/>
            <w:lang w:bidi="fa-IR"/>
          </w:rPr>
          <w:t xml:space="preserve">-211 : </w:t>
        </w:r>
        <w:r w:rsidRPr="00E668BF">
          <w:rPr>
            <w:rFonts w:ascii="Cambria" w:eastAsia="Calibri" w:hAnsi="Cambria" w:hint="eastAsia"/>
            <w:noProof/>
            <w:color w:val="0000FF"/>
            <w:u w:val="single"/>
            <w:rtl/>
            <w:lang w:bidi="fa-IR"/>
          </w:rPr>
          <w:t>مقا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باسوادي</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szCs w:val="22"/>
            <w:u w:val="single"/>
            <w:lang w:bidi="fa-IR"/>
          </w:rPr>
          <w:t xml:space="preserve"> 6 </w:t>
        </w:r>
        <w:r w:rsidRPr="00E668BF">
          <w:rPr>
            <w:rFonts w:ascii="Cambria" w:eastAsia="Calibri" w:hAnsi="Cambria" w:hint="eastAsia"/>
            <w:noProof/>
            <w:color w:val="0000FF"/>
            <w:u w:val="single"/>
            <w:rtl/>
            <w:lang w:bidi="fa-IR"/>
          </w:rPr>
          <w:t>ساله</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بالاتر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ط</w:t>
        </w:r>
        <w:r w:rsidRPr="00E668BF">
          <w:rPr>
            <w:rFonts w:ascii="Cambria" w:eastAsia="Calibri" w:hAnsi="Cambria" w:hint="cs"/>
            <w:noProof/>
            <w:color w:val="0000FF"/>
            <w:u w:val="single"/>
            <w:rtl/>
            <w:lang w:bidi="fa-IR"/>
          </w:rPr>
          <w:t>ی</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سالهاي</w:t>
        </w:r>
        <w:r w:rsidRPr="00E668BF">
          <w:rPr>
            <w:rFonts w:ascii="Cambria" w:eastAsia="Calibri" w:hAnsi="Cambria"/>
            <w:noProof/>
            <w:color w:val="0000FF"/>
            <w:szCs w:val="22"/>
            <w:u w:val="single"/>
            <w:lang w:bidi="fa-IR"/>
          </w:rPr>
          <w:t xml:space="preserve"> </w:t>
        </w:r>
        <w:r w:rsidRPr="00E668BF">
          <w:rPr>
            <w:rFonts w:ascii="Cambria" w:eastAsia="Calibri" w:hAnsi="Cambria"/>
            <w:noProof/>
            <w:color w:val="0000FF"/>
            <w:u w:val="single"/>
            <w:rtl/>
            <w:lang w:bidi="fa-IR"/>
          </w:rPr>
          <w:t>1365</w:t>
        </w:r>
        <w:r w:rsidRPr="00E668BF">
          <w:rPr>
            <w:rFonts w:ascii="Cambria" w:eastAsia="Calibri" w:hAnsi="Cambria"/>
            <w:noProof/>
            <w:color w:val="0000FF"/>
            <w:szCs w:val="22"/>
            <w:u w:val="single"/>
            <w:lang w:bidi="fa-IR"/>
          </w:rPr>
          <w:t xml:space="preserve"> </w:t>
        </w:r>
        <w:r w:rsidRPr="00E668BF">
          <w:rPr>
            <w:rFonts w:ascii="Cambria" w:eastAsia="Calibri" w:hAnsi="Cambria" w:hint="eastAsia"/>
            <w:noProof/>
            <w:color w:val="0000FF"/>
            <w:u w:val="single"/>
            <w:rtl/>
            <w:lang w:bidi="fa-IR"/>
          </w:rPr>
          <w:t>تا</w:t>
        </w:r>
        <w:r w:rsidRPr="00E668BF">
          <w:rPr>
            <w:rFonts w:ascii="Cambria" w:eastAsia="Calibri" w:hAnsi="Cambria"/>
            <w:noProof/>
            <w:color w:val="0000FF"/>
            <w:u w:val="single"/>
            <w:rtl/>
            <w:lang w:bidi="fa-IR"/>
          </w:rPr>
          <w:t xml:space="preserve"> 1390</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_Toc423593989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0"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3</w:t>
        </w:r>
        <w:r w:rsidRPr="00E668BF">
          <w:rPr>
            <w:rFonts w:ascii="Cambria" w:eastAsia="Calibri" w:hAnsi="Cambria"/>
            <w:noProof/>
            <w:color w:val="0000FF"/>
            <w:u w:val="single"/>
            <w:rtl/>
            <w:lang w:bidi="fa-IR"/>
          </w:rPr>
          <w:t xml:space="preserve">-211 : </w:t>
        </w:r>
        <w:r w:rsidRPr="00E668BF">
          <w:rPr>
            <w:rFonts w:ascii="Cambria" w:eastAsia="Calibri" w:hAnsi="Cambria" w:hint="eastAsia"/>
            <w:noProof/>
            <w:color w:val="0000FF"/>
            <w:u w:val="single"/>
            <w:rtl/>
            <w:lang w:bidi="fa-IR"/>
          </w:rPr>
          <w:t>درصد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تعداد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محصل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1"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w:t>
        </w:r>
        <w:r w:rsidRPr="00E668BF">
          <w:rPr>
            <w:rFonts w:ascii="Cambria" w:eastAsia="Calibri" w:hAnsi="Cambria" w:hint="cs"/>
            <w:noProof/>
            <w:color w:val="0000FF"/>
            <w:u w:val="single"/>
            <w:rtl/>
            <w:lang w:bidi="fa-IR"/>
          </w:rPr>
          <w:t>4</w:t>
        </w:r>
        <w:r w:rsidRPr="00E668BF">
          <w:rPr>
            <w:rFonts w:ascii="Cambria" w:eastAsia="Calibri" w:hAnsi="Cambria"/>
            <w:noProof/>
            <w:color w:val="0000FF"/>
            <w:u w:val="single"/>
            <w:rtl/>
            <w:lang w:bidi="fa-IR"/>
          </w:rPr>
          <w:t xml:space="preserve">-211 :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مهاجر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وارد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شده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34</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2"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1-212 : </w:t>
        </w:r>
        <w:r w:rsidRPr="00E668BF">
          <w:rPr>
            <w:rFonts w:ascii="Cambria" w:eastAsia="Calibri" w:hAnsi="Cambria" w:hint="eastAsia"/>
            <w:noProof/>
            <w:color w:val="0000FF"/>
            <w:u w:val="single"/>
            <w:rtl/>
            <w:lang w:bidi="fa-IR"/>
          </w:rPr>
          <w:t>مثلث</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گارن</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تع</w:t>
        </w:r>
        <w:r w:rsidRPr="00E668BF">
          <w:rPr>
            <w:rFonts w:ascii="Cambria" w:eastAsia="Calibri" w:hAnsi="Cambria" w:hint="cs"/>
            <w:noProof/>
            <w:color w:val="0000FF"/>
            <w:u w:val="single"/>
            <w:rtl/>
            <w:lang w:bidi="fa-IR"/>
          </w:rPr>
          <w:t>یی</w:t>
        </w:r>
        <w:r w:rsidRPr="00E668BF">
          <w:rPr>
            <w:rFonts w:ascii="Cambria" w:eastAsia="Calibri" w:hAnsi="Cambria" w:hint="eastAsia"/>
            <w:noProof/>
            <w:color w:val="0000FF"/>
            <w:u w:val="single"/>
            <w:rtl/>
            <w:lang w:bidi="fa-IR"/>
          </w:rPr>
          <w:t>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نقش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اقتصاد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_Toc423593992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37</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4"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1-213 : </w:t>
        </w:r>
        <w:r w:rsidRPr="00E668BF">
          <w:rPr>
            <w:rFonts w:ascii="Cambria" w:eastAsia="Calibri" w:hAnsi="Cambria" w:hint="eastAsia"/>
            <w:noProof/>
            <w:color w:val="0000FF"/>
            <w:u w:val="single"/>
            <w:rtl/>
            <w:lang w:bidi="fa-IR"/>
          </w:rPr>
          <w:t>بافت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شناس</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مراحل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توسعه</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طرح</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جامع</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ص</w:t>
        </w:r>
        <w:r w:rsidRPr="00E668BF">
          <w:rPr>
            <w:rFonts w:ascii="Cambria" w:eastAsia="Calibri" w:hAnsi="Cambria"/>
            <w:noProof/>
            <w:color w:val="0000FF"/>
            <w:u w:val="single"/>
            <w:rtl/>
            <w:lang w:bidi="fa-IR"/>
          </w:rPr>
          <w:t xml:space="preserve"> 26</w:t>
        </w:r>
        <w:r w:rsidRPr="00E668BF">
          <w:rPr>
            <w:rFonts w:ascii="Cambria" w:eastAsia="Calibri" w:hAnsi="Cambria" w:hint="eastAsia"/>
            <w:noProof/>
            <w:color w:val="0000FF"/>
            <w:u w:val="single"/>
            <w:rtl/>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سال</w:t>
        </w:r>
        <w:r w:rsidRPr="00E668BF">
          <w:rPr>
            <w:rFonts w:ascii="Cambria" w:eastAsia="Calibri" w:hAnsi="Cambria"/>
            <w:noProof/>
            <w:color w:val="0000FF"/>
            <w:u w:val="single"/>
            <w:rtl/>
            <w:lang w:bidi="fa-IR"/>
          </w:rPr>
          <w:t xml:space="preserve"> 1387</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_Toc423593994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46</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5"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1-222 </w:t>
        </w:r>
        <w:r w:rsidRPr="00E668BF">
          <w:rPr>
            <w:rFonts w:ascii="Cambria" w:eastAsia="Calibri" w:hAnsi="Cambria" w:hint="eastAsia"/>
            <w:noProof/>
            <w:color w:val="0000FF"/>
            <w:u w:val="single"/>
            <w:rtl/>
            <w:lang w:bidi="fa-IR"/>
          </w:rPr>
          <w:t>بررس</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ژگ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کالبد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بافت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_Toc423593995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69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3" w:anchor="_Toc423593996"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1-231 : </w:t>
        </w:r>
        <w:r w:rsidRPr="00E668BF">
          <w:rPr>
            <w:rFonts w:ascii="Cambria" w:eastAsia="Calibri" w:hAnsi="Cambria" w:hint="eastAsia"/>
            <w:noProof/>
            <w:color w:val="0000FF"/>
            <w:u w:val="single"/>
            <w:rtl/>
            <w:lang w:bidi="fa-IR"/>
          </w:rPr>
          <w:t>م</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زان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فعال</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شهروندان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سازمان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ارگان</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ها؛</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_Toc423593996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80</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4" w:anchor="_Toc423593997"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1-232: </w:t>
        </w:r>
        <w:r w:rsidRPr="00E668BF">
          <w:rPr>
            <w:rFonts w:ascii="Cambria" w:eastAsia="Calibri" w:hAnsi="Cambria" w:hint="eastAsia"/>
            <w:noProof/>
            <w:color w:val="0000FF"/>
            <w:u w:val="single"/>
            <w:rtl/>
            <w:lang w:bidi="fa-IR"/>
          </w:rPr>
          <w:t>طرق</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افزا</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در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آمد</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توانمند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شهردار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؛ماخذ</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نگارندگان</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_Toc423593997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81</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r:id="rId25" w:anchor="_Toc423593998"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1-42: </w:t>
        </w:r>
        <w:r w:rsidRPr="00E668BF">
          <w:rPr>
            <w:rFonts w:ascii="Cambria" w:eastAsia="Calibri" w:hAnsi="Cambria" w:hint="eastAsia"/>
            <w:noProof/>
            <w:color w:val="0000FF"/>
            <w:u w:val="single"/>
            <w:rtl/>
            <w:lang w:bidi="fa-IR"/>
          </w:rPr>
          <w:t>ماتر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سازگار</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_Toc423593998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99</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3999"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1-71</w:t>
        </w:r>
        <w:r w:rsidRPr="00E668BF">
          <w:rPr>
            <w:rFonts w:ascii="Cambria" w:eastAsia="Calibri" w:hAnsi="Cambria"/>
            <w:noProof/>
            <w:color w:val="0000FF"/>
            <w:szCs w:val="22"/>
            <w:u w:val="single"/>
            <w:lang w:bidi="fa-IR"/>
          </w:rPr>
          <w:t>:</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پ</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ش</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جمع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کوشک</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_Toc423593999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132</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000" w:history="1">
        <w:r w:rsidRPr="00E668BF">
          <w:rPr>
            <w:rFonts w:ascii="Cambria" w:eastAsia="Calibri" w:hAnsi="Cambria" w:hint="eastAsia"/>
            <w:noProof/>
            <w:color w:val="0000FF"/>
            <w:u w:val="single"/>
            <w:rtl/>
            <w:lang w:bidi="fa-IR"/>
          </w:rPr>
          <w:t>نمودار</w:t>
        </w:r>
        <w:r w:rsidRPr="00E668BF">
          <w:rPr>
            <w:rFonts w:ascii="Cambria" w:eastAsia="Calibri" w:hAnsi="Cambria"/>
            <w:noProof/>
            <w:color w:val="0000FF"/>
            <w:u w:val="single"/>
            <w:rtl/>
            <w:lang w:bidi="fa-IR"/>
          </w:rPr>
          <w:t>1-</w:t>
        </w:r>
        <w:r w:rsidRPr="00E668BF">
          <w:rPr>
            <w:rFonts w:ascii="Cambria" w:eastAsia="Calibri" w:hAnsi="Cambria"/>
            <w:noProof/>
            <w:color w:val="0000FF"/>
            <w:szCs w:val="22"/>
            <w:u w:val="single"/>
            <w:lang w:bidi="fa-IR"/>
          </w:rPr>
          <w:t>8</w:t>
        </w:r>
        <w:r w:rsidRPr="00E668BF">
          <w:rPr>
            <w:rFonts w:ascii="Cambria" w:eastAsia="Calibri" w:hAnsi="Cambria"/>
            <w:noProof/>
            <w:color w:val="0000FF"/>
            <w:u w:val="single"/>
            <w:rtl/>
            <w:lang w:bidi="fa-IR"/>
          </w:rPr>
          <w:t>7:</w:t>
        </w:r>
        <w:r w:rsidRPr="00E668BF">
          <w:rPr>
            <w:rFonts w:ascii="Cambria" w:eastAsia="Calibri" w:hAnsi="Cambria" w:hint="eastAsia"/>
            <w:noProof/>
            <w:color w:val="0000FF"/>
            <w:u w:val="single"/>
            <w:rtl/>
            <w:lang w:bidi="fa-IR"/>
          </w:rPr>
          <w:t>ماتر</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بررس</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وضع</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شهر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بر</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اساس</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امت</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از</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عوامل</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رون</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ودرون</w:t>
        </w:r>
        <w:r w:rsidRPr="00E668BF">
          <w:rPr>
            <w:rFonts w:ascii="Cambria" w:eastAsia="Calibri" w:hAnsi="Cambria" w:hint="cs"/>
            <w:noProof/>
            <w:color w:val="0000FF"/>
            <w:u w:val="single"/>
            <w:rtl/>
            <w:lang w:bidi="fa-IR"/>
          </w:rPr>
          <w:t>ی</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_Toc423594000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153</w:t>
        </w:r>
        <w:r w:rsidRPr="00E668BF">
          <w:rPr>
            <w:rFonts w:ascii="Cambria" w:eastAsia="Calibri" w:hAnsi="Cambria"/>
            <w:noProof/>
            <w:webHidden/>
            <w:szCs w:val="22"/>
            <w:lang w:bidi="fa-IR"/>
          </w:rPr>
          <w:fldChar w:fldCharType="end"/>
        </w:r>
      </w:hyperlink>
    </w:p>
    <w:p w:rsidR="00E668BF" w:rsidRPr="00E668BF" w:rsidRDefault="00E668BF" w:rsidP="00E668BF">
      <w:pPr>
        <w:tabs>
          <w:tab w:val="left" w:pos="4681"/>
          <w:tab w:val="right" w:leader="dot" w:pos="9350"/>
        </w:tabs>
        <w:bidi/>
        <w:spacing w:after="100" w:line="276" w:lineRule="auto"/>
        <w:jc w:val="both"/>
        <w:rPr>
          <w:rFonts w:ascii="Calibri" w:eastAsia="Times New Roman" w:hAnsi="Calibri" w:cs="Arial"/>
          <w:noProof/>
          <w:szCs w:val="22"/>
        </w:rPr>
      </w:pPr>
      <w:hyperlink w:anchor="_Toc423594001" w:history="1">
        <w:r w:rsidRPr="00E668BF">
          <w:rPr>
            <w:rFonts w:ascii="Cambria" w:eastAsia="Calibri" w:hAnsi="Cambria" w:hint="eastAsia"/>
            <w:noProof/>
            <w:color w:val="0000FF"/>
            <w:u w:val="single"/>
            <w:rtl/>
            <w:lang w:bidi="fa-IR"/>
          </w:rPr>
          <w:t>شکل</w:t>
        </w:r>
        <w:r w:rsidRPr="00E668BF">
          <w:rPr>
            <w:rFonts w:ascii="Cambria" w:eastAsia="Calibri" w:hAnsi="Cambria"/>
            <w:noProof/>
            <w:color w:val="0000FF"/>
            <w:u w:val="single"/>
            <w:rtl/>
            <w:lang w:bidi="fa-IR"/>
          </w:rPr>
          <w:t xml:space="preserve"> 1-</w:t>
        </w:r>
        <w:r w:rsidRPr="00E668BF">
          <w:rPr>
            <w:rFonts w:ascii="Cambria" w:eastAsia="Calibri" w:hAnsi="Cambria"/>
            <w:noProof/>
            <w:color w:val="0000FF"/>
            <w:szCs w:val="22"/>
            <w:u w:val="single"/>
            <w:lang w:bidi="fa-IR"/>
          </w:rPr>
          <w:t>10</w:t>
        </w:r>
        <w:r w:rsidRPr="00E668BF">
          <w:rPr>
            <w:rFonts w:ascii="Cambria" w:eastAsia="Calibri" w:hAnsi="Cambria"/>
            <w:noProof/>
            <w:color w:val="0000FF"/>
            <w:u w:val="single"/>
            <w:rtl/>
            <w:lang w:bidi="fa-IR"/>
          </w:rPr>
          <w:t xml:space="preserve"> : </w:t>
        </w:r>
        <w:r w:rsidRPr="00E668BF">
          <w:rPr>
            <w:rFonts w:ascii="Cambria" w:eastAsia="Calibri" w:hAnsi="Cambria" w:hint="eastAsia"/>
            <w:noProof/>
            <w:color w:val="0000FF"/>
            <w:u w:val="single"/>
            <w:rtl/>
            <w:lang w:bidi="fa-IR"/>
          </w:rPr>
          <w:t>اولو</w:t>
        </w:r>
        <w:r w:rsidRPr="00E668BF">
          <w:rPr>
            <w:rFonts w:ascii="Cambria" w:eastAsia="Calibri" w:hAnsi="Cambria" w:hint="cs"/>
            <w:noProof/>
            <w:color w:val="0000FF"/>
            <w:u w:val="single"/>
            <w:rtl/>
            <w:lang w:bidi="fa-IR"/>
          </w:rPr>
          <w:t>ی</w:t>
        </w:r>
        <w:r w:rsidRPr="00E668BF">
          <w:rPr>
            <w:rFonts w:ascii="Cambria" w:eastAsia="Calibri" w:hAnsi="Cambria" w:hint="eastAsia"/>
            <w:noProof/>
            <w:color w:val="0000FF"/>
            <w:u w:val="single"/>
            <w:rtl/>
            <w:lang w:bidi="fa-IR"/>
          </w:rPr>
          <w:t>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بند</w:t>
        </w:r>
        <w:r w:rsidRPr="00E668BF">
          <w:rPr>
            <w:rFonts w:ascii="Cambria" w:eastAsia="Calibri" w:hAnsi="Cambria" w:hint="cs"/>
            <w:noProof/>
            <w:color w:val="0000FF"/>
            <w:u w:val="single"/>
            <w:rtl/>
            <w:lang w:bidi="fa-IR"/>
          </w:rPr>
          <w:t>ی</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مشکلات</w:t>
        </w:r>
        <w:r w:rsidRPr="00E668BF">
          <w:rPr>
            <w:rFonts w:ascii="Cambria" w:eastAsia="Calibri" w:hAnsi="Cambria"/>
            <w:noProof/>
            <w:color w:val="0000FF"/>
            <w:u w:val="single"/>
            <w:rtl/>
            <w:lang w:bidi="fa-IR"/>
          </w:rPr>
          <w:t xml:space="preserve"> </w:t>
        </w:r>
        <w:r w:rsidRPr="00E668BF">
          <w:rPr>
            <w:rFonts w:ascii="Cambria" w:eastAsia="Calibri" w:hAnsi="Cambria" w:hint="eastAsia"/>
            <w:noProof/>
            <w:color w:val="0000FF"/>
            <w:u w:val="single"/>
            <w:rtl/>
            <w:lang w:bidi="fa-IR"/>
          </w:rPr>
          <w:t>موجود</w:t>
        </w:r>
        <w:r w:rsidRPr="00E668BF">
          <w:rPr>
            <w:rFonts w:ascii="Cambria" w:eastAsia="Calibri" w:hAnsi="Cambria" w:hint="cs"/>
            <w:noProof/>
            <w:color w:val="0000FF"/>
            <w:u w:val="single"/>
            <w:rtl/>
            <w:lang w:bidi="fa-IR"/>
          </w:rPr>
          <w:t>........................................................</w:t>
        </w:r>
        <w:r w:rsidRPr="00E668BF">
          <w:rPr>
            <w:rFonts w:ascii="Cambria" w:eastAsia="Calibri" w:hAnsi="Cambria"/>
            <w:noProof/>
            <w:webHidden/>
            <w:szCs w:val="22"/>
            <w:lang w:bidi="fa-IR"/>
          </w:rPr>
          <w:tab/>
        </w:r>
        <w:r w:rsidRPr="00E668BF">
          <w:rPr>
            <w:rFonts w:ascii="Cambria" w:eastAsia="Calibri" w:hAnsi="Cambria"/>
            <w:noProof/>
            <w:webHidden/>
            <w:szCs w:val="22"/>
            <w:lang w:bidi="fa-IR"/>
          </w:rPr>
          <w:fldChar w:fldCharType="begin"/>
        </w:r>
        <w:r w:rsidRPr="00E668BF">
          <w:rPr>
            <w:rFonts w:ascii="Cambria" w:eastAsia="Calibri" w:hAnsi="Cambria"/>
            <w:noProof/>
            <w:webHidden/>
            <w:szCs w:val="22"/>
            <w:lang w:bidi="fa-IR"/>
          </w:rPr>
          <w:instrText xml:space="preserve"> PAGEREF _Toc423594001 \h </w:instrText>
        </w:r>
        <w:r w:rsidRPr="00E668BF">
          <w:rPr>
            <w:rFonts w:ascii="Cambria" w:eastAsia="Calibri" w:hAnsi="Cambria"/>
            <w:noProof/>
            <w:webHidden/>
            <w:szCs w:val="22"/>
            <w:lang w:bidi="fa-IR"/>
          </w:rPr>
        </w:r>
        <w:r w:rsidRPr="00E668BF">
          <w:rPr>
            <w:rFonts w:ascii="Cambria" w:eastAsia="Calibri" w:hAnsi="Cambria"/>
            <w:noProof/>
            <w:webHidden/>
            <w:szCs w:val="22"/>
            <w:lang w:bidi="fa-IR"/>
          </w:rPr>
          <w:fldChar w:fldCharType="separate"/>
        </w:r>
        <w:r w:rsidRPr="00E668BF">
          <w:rPr>
            <w:rFonts w:ascii="Cambria" w:eastAsia="Calibri" w:hAnsi="Cambria"/>
            <w:noProof/>
            <w:webHidden/>
            <w:szCs w:val="22"/>
            <w:rtl/>
            <w:lang w:bidi="fa-IR"/>
          </w:rPr>
          <w:t>160</w:t>
        </w:r>
        <w:r w:rsidRPr="00E668BF">
          <w:rPr>
            <w:rFonts w:ascii="Cambria" w:eastAsia="Calibri" w:hAnsi="Cambria"/>
            <w:noProof/>
            <w:webHidden/>
            <w:szCs w:val="22"/>
            <w:lang w:bidi="fa-IR"/>
          </w:rPr>
          <w:fldChar w:fldCharType="end"/>
        </w:r>
      </w:hyperlink>
    </w:p>
    <w:p w:rsidR="00E668BF" w:rsidRPr="00E668BF" w:rsidRDefault="00E668BF" w:rsidP="00E668BF">
      <w:pPr>
        <w:bidi/>
        <w:spacing w:after="200" w:line="276" w:lineRule="auto"/>
        <w:jc w:val="left"/>
        <w:rPr>
          <w:rFonts w:ascii="B Nazanin" w:eastAsia="Calibri" w:hAnsi="B Nazanin" w:cs="Arial"/>
          <w:sz w:val="30"/>
          <w:szCs w:val="30"/>
          <w:rtl/>
          <w:lang w:bidi="fa-IR"/>
        </w:rPr>
      </w:pPr>
      <w:r w:rsidRPr="00E668BF">
        <w:rPr>
          <w:rFonts w:ascii="B Nazanin" w:eastAsia="Calibri" w:hAnsi="B Nazanin" w:cs="Arial"/>
          <w:sz w:val="30"/>
          <w:szCs w:val="30"/>
          <w:rtl/>
          <w:lang w:bidi="fa-IR"/>
        </w:rPr>
        <w:lastRenderedPageBreak/>
        <w:fldChar w:fldCharType="end"/>
      </w: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E668BF">
      <w:pPr>
        <w:bidi/>
        <w:spacing w:after="200" w:line="276" w:lineRule="auto"/>
        <w:jc w:val="left"/>
        <w:rPr>
          <w:rFonts w:ascii="B Nazanin" w:eastAsia="Calibri" w:hAnsi="B Nazanin" w:cs="Arial"/>
          <w:sz w:val="30"/>
          <w:szCs w:val="30"/>
          <w:rtl/>
          <w:lang w:bidi="fa-IR"/>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Calibri" w:hAnsi="Cambria" w:cs="Arial"/>
          <w:bCs/>
          <w:sz w:val="32"/>
          <w:szCs w:val="30"/>
          <w:rtl/>
          <w:lang w:bidi="fa-IR"/>
        </w:rPr>
      </w:pPr>
      <w:bookmarkStart w:id="13" w:name="_Toc411809980"/>
      <w:bookmarkStart w:id="14" w:name="_Toc411857111"/>
      <w:bookmarkStart w:id="15" w:name="_Toc423592440"/>
      <w:r w:rsidRPr="00E668BF">
        <w:rPr>
          <w:rFonts w:ascii="Cambria" w:eastAsia="Times New Roman" w:hAnsi="Cambria" w:hint="cs"/>
          <w:bCs/>
          <w:sz w:val="32"/>
          <w:szCs w:val="30"/>
          <w:rtl/>
        </w:rPr>
        <w:t>پیشگفتار</w:t>
      </w:r>
      <w:bookmarkEnd w:id="13"/>
      <w:bookmarkEnd w:id="14"/>
      <w:bookmarkEnd w:id="15"/>
      <w:r w:rsidRPr="00E668BF">
        <w:rPr>
          <w:rFonts w:ascii="Cambria" w:eastAsia="Times New Roman" w:hAnsi="Cambria" w:hint="cs"/>
          <w:bCs/>
          <w:sz w:val="32"/>
          <w:szCs w:val="30"/>
          <w:rtl/>
        </w:rPr>
        <w:t xml:space="preserve">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بهره مندی از ظرفیت های محیطی و هدایت و کنترل جریان توسعه کالبدی و اقتصادی-اجتماعی شهر کوشک، در حوزه شهرستان خمینی شهر اصفهان، در راستای سیاستهای سازمان مسکن و شهر سازی و با هدف ساماندهی، زمینه ساز مطالعات حاضر گردیده اینک به عنوان طرح توسعه و عمران (جامع) شهر کوشک، در دستور کار مشاوره قرار گرفته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این مهندسان مشاور که کارشناسان آن زمانی در قالب کارشناسان وزارت مسکن و شهرسازی مسئولیت نظارت بر تهیه طرح های توسعه و عمران شهری را در گوشه و کنار سرزمین پهناور ایران را به  عهده داشته اند، فرصت آشنایی عمیق تری را نسبت به مسائل و نیازمندی های عمومی تهیه و طراحی این گونه طرح ها داشته اند، افتخار دارد که به این امر مهم فراخوانده شده و در این راستا تلاش نموده است تا در فضایی کارشناسانه و با رویکردی واقع گرایانه، به برنامه ریزی و تهیه طرح توسعه و عمران(جامع) در شهر کوشک بپردازد.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lastRenderedPageBreak/>
        <w:t>گزارش</w:t>
      </w:r>
      <w:r w:rsidRPr="00E668BF">
        <w:rPr>
          <w:rFonts w:ascii="B Nazanin" w:eastAsia="Calibri" w:hAnsi="B Nazanin"/>
          <w:sz w:val="24"/>
          <w:rtl/>
        </w:rPr>
        <w:t xml:space="preserve"> </w:t>
      </w:r>
      <w:r w:rsidRPr="00E668BF">
        <w:rPr>
          <w:rFonts w:ascii="B Nazanin" w:eastAsia="Calibri" w:hAnsi="B Nazanin" w:hint="cs"/>
          <w:sz w:val="24"/>
          <w:rtl/>
        </w:rPr>
        <w:t>حاضر</w:t>
      </w:r>
      <w:r w:rsidRPr="00E668BF">
        <w:rPr>
          <w:rFonts w:ascii="B Nazanin" w:eastAsia="Calibri" w:hAnsi="B Nazanin"/>
          <w:sz w:val="24"/>
          <w:rtl/>
        </w:rPr>
        <w:t xml:space="preserve"> </w:t>
      </w:r>
      <w:r w:rsidRPr="00E668BF">
        <w:rPr>
          <w:rFonts w:ascii="B Nazanin" w:eastAsia="Calibri" w:hAnsi="B Nazanin" w:hint="cs"/>
          <w:sz w:val="24"/>
          <w:rtl/>
        </w:rPr>
        <w:t>شامل</w:t>
      </w:r>
      <w:r w:rsidRPr="00E668BF">
        <w:rPr>
          <w:rFonts w:ascii="B Nazanin" w:eastAsia="Calibri" w:hAnsi="B Nazanin"/>
          <w:sz w:val="24"/>
          <w:rtl/>
        </w:rPr>
        <w:t xml:space="preserve"> </w:t>
      </w:r>
      <w:r w:rsidRPr="00E668BF">
        <w:rPr>
          <w:rFonts w:ascii="B Nazanin" w:eastAsia="Calibri" w:hAnsi="B Nazanin" w:hint="cs"/>
          <w:sz w:val="24"/>
          <w:rtl/>
        </w:rPr>
        <w:t>طرح</w:t>
      </w:r>
      <w:r w:rsidRPr="00E668BF">
        <w:rPr>
          <w:rFonts w:ascii="B Nazanin" w:eastAsia="Calibri" w:hAnsi="B Nazanin"/>
          <w:sz w:val="24"/>
          <w:rtl/>
        </w:rPr>
        <w:t xml:space="preserve"> </w:t>
      </w:r>
      <w:r w:rsidRPr="00E668BF">
        <w:rPr>
          <w:rFonts w:ascii="B Nazanin" w:eastAsia="Calibri" w:hAnsi="B Nazanin" w:hint="cs"/>
          <w:sz w:val="24"/>
          <w:rtl/>
        </w:rPr>
        <w:t>راهبردی</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کوشک</w:t>
      </w:r>
      <w:r w:rsidRPr="00E668BF">
        <w:rPr>
          <w:rFonts w:ascii="B Nazanin" w:eastAsia="Calibri" w:hAnsi="B Nazanin"/>
          <w:sz w:val="24"/>
          <w:rtl/>
        </w:rPr>
        <w:t xml:space="preserve"> </w:t>
      </w:r>
      <w:r w:rsidRPr="00E668BF">
        <w:rPr>
          <w:rFonts w:ascii="B Nazanin" w:eastAsia="Calibri" w:hAnsi="B Nazanin" w:hint="cs"/>
          <w:sz w:val="24"/>
          <w:rtl/>
        </w:rPr>
        <w:t>است،</w:t>
      </w:r>
      <w:r w:rsidRPr="00E668BF">
        <w:rPr>
          <w:rFonts w:ascii="B Nazanin" w:eastAsia="Calibri" w:hAnsi="B Nazanin"/>
          <w:sz w:val="24"/>
          <w:rtl/>
        </w:rPr>
        <w:t xml:space="preserve"> </w:t>
      </w:r>
      <w:r w:rsidRPr="00E668BF">
        <w:rPr>
          <w:rFonts w:ascii="B Nazanin" w:eastAsia="Calibri" w:hAnsi="B Nazanin" w:hint="cs"/>
          <w:sz w:val="24"/>
          <w:rtl/>
        </w:rPr>
        <w:t>که</w:t>
      </w:r>
      <w:r w:rsidRPr="00E668BF">
        <w:rPr>
          <w:rFonts w:ascii="B Nazanin" w:eastAsia="Calibri" w:hAnsi="B Nazanin"/>
          <w:sz w:val="24"/>
          <w:rtl/>
        </w:rPr>
        <w:t xml:space="preserve"> </w:t>
      </w:r>
      <w:r w:rsidRPr="00E668BF">
        <w:rPr>
          <w:rFonts w:ascii="B Nazanin" w:eastAsia="Calibri" w:hAnsi="B Nazanin" w:hint="cs"/>
          <w:sz w:val="24"/>
          <w:rtl/>
        </w:rPr>
        <w:t>با</w:t>
      </w:r>
      <w:r w:rsidRPr="00E668BF">
        <w:rPr>
          <w:rFonts w:ascii="B Nazanin" w:eastAsia="Calibri" w:hAnsi="B Nazanin"/>
          <w:sz w:val="24"/>
          <w:rtl/>
        </w:rPr>
        <w:t xml:space="preserve"> </w:t>
      </w:r>
      <w:r w:rsidRPr="00E668BF">
        <w:rPr>
          <w:rFonts w:ascii="B Nazanin" w:eastAsia="Calibri" w:hAnsi="B Nazanin" w:hint="cs"/>
          <w:sz w:val="24"/>
          <w:rtl/>
        </w:rPr>
        <w:t>هدایت</w:t>
      </w:r>
      <w:r w:rsidRPr="00E668BF">
        <w:rPr>
          <w:rFonts w:ascii="B Nazanin" w:eastAsia="Calibri" w:hAnsi="B Nazanin"/>
          <w:sz w:val="24"/>
          <w:rtl/>
        </w:rPr>
        <w:t xml:space="preserve"> </w:t>
      </w:r>
      <w:r w:rsidRPr="00E668BF">
        <w:rPr>
          <w:rFonts w:ascii="B Nazanin" w:eastAsia="Calibri" w:hAnsi="B Nazanin" w:hint="cs"/>
          <w:sz w:val="24"/>
          <w:rtl/>
        </w:rPr>
        <w:t>دانشگاه</w:t>
      </w:r>
      <w:r w:rsidRPr="00E668BF">
        <w:rPr>
          <w:rFonts w:ascii="B Nazanin" w:eastAsia="Calibri" w:hAnsi="B Nazanin"/>
          <w:sz w:val="24"/>
          <w:rtl/>
        </w:rPr>
        <w:t xml:space="preserve"> </w:t>
      </w:r>
      <w:r w:rsidRPr="00E668BF">
        <w:rPr>
          <w:rFonts w:ascii="B Nazanin" w:eastAsia="Calibri" w:hAnsi="B Nazanin" w:hint="cs"/>
          <w:sz w:val="24"/>
          <w:rtl/>
        </w:rPr>
        <w:t>هنر</w:t>
      </w:r>
      <w:r w:rsidRPr="00E668BF">
        <w:rPr>
          <w:rFonts w:ascii="B Nazanin" w:eastAsia="Calibri" w:hAnsi="B Nazanin"/>
          <w:sz w:val="24"/>
          <w:rtl/>
        </w:rPr>
        <w:t xml:space="preserve"> </w:t>
      </w:r>
      <w:r w:rsidRPr="00E668BF">
        <w:rPr>
          <w:rFonts w:ascii="B Nazanin" w:eastAsia="Calibri" w:hAnsi="B Nazanin" w:hint="cs"/>
          <w:sz w:val="24"/>
          <w:rtl/>
        </w:rPr>
        <w:t>اصفهان</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در</w:t>
      </w:r>
      <w:r w:rsidRPr="00E668BF">
        <w:rPr>
          <w:rFonts w:ascii="B Nazanin" w:eastAsia="Calibri" w:hAnsi="B Nazanin"/>
          <w:sz w:val="24"/>
          <w:rtl/>
        </w:rPr>
        <w:t xml:space="preserve"> </w:t>
      </w:r>
      <w:r w:rsidRPr="00E668BF">
        <w:rPr>
          <w:rFonts w:ascii="B Nazanin" w:eastAsia="Calibri" w:hAnsi="B Nazanin" w:hint="cs"/>
          <w:sz w:val="24"/>
          <w:rtl/>
        </w:rPr>
        <w:t>راستای</w:t>
      </w:r>
      <w:r w:rsidRPr="00E668BF">
        <w:rPr>
          <w:rFonts w:ascii="B Nazanin" w:eastAsia="Calibri" w:hAnsi="B Nazanin"/>
          <w:sz w:val="24"/>
          <w:rtl/>
        </w:rPr>
        <w:t xml:space="preserve"> </w:t>
      </w:r>
      <w:r w:rsidRPr="00E668BF">
        <w:rPr>
          <w:rFonts w:ascii="B Nazanin" w:eastAsia="Calibri" w:hAnsi="B Nazanin" w:hint="cs"/>
          <w:sz w:val="24"/>
          <w:rtl/>
        </w:rPr>
        <w:t>پروژه</w:t>
      </w:r>
      <w:r w:rsidRPr="00E668BF">
        <w:rPr>
          <w:rFonts w:ascii="B Nazanin" w:eastAsia="Calibri" w:hAnsi="B Nazanin"/>
          <w:sz w:val="24"/>
          <w:rtl/>
        </w:rPr>
        <w:t xml:space="preserve"> </w:t>
      </w:r>
      <w:r w:rsidRPr="00E668BF">
        <w:rPr>
          <w:rFonts w:ascii="B Nazanin" w:eastAsia="Calibri" w:hAnsi="B Nazanin" w:hint="cs"/>
          <w:sz w:val="24"/>
          <w:rtl/>
        </w:rPr>
        <w:t>دانشجویی</w:t>
      </w:r>
      <w:r w:rsidRPr="00E668BF">
        <w:rPr>
          <w:rFonts w:ascii="B Nazanin" w:eastAsia="Calibri" w:hAnsi="B Nazanin"/>
          <w:sz w:val="24"/>
          <w:rtl/>
        </w:rPr>
        <w:t xml:space="preserve"> </w:t>
      </w:r>
      <w:r w:rsidRPr="00E668BF">
        <w:rPr>
          <w:rFonts w:ascii="B Nazanin" w:eastAsia="Calibri" w:hAnsi="B Nazanin" w:hint="cs"/>
          <w:sz w:val="24"/>
          <w:rtl/>
        </w:rPr>
        <w:t>برای</w:t>
      </w:r>
      <w:r w:rsidRPr="00E668BF">
        <w:rPr>
          <w:rFonts w:ascii="B Nazanin" w:eastAsia="Calibri" w:hAnsi="B Nazanin"/>
          <w:sz w:val="24"/>
          <w:rtl/>
        </w:rPr>
        <w:t xml:space="preserve"> </w:t>
      </w:r>
      <w:r w:rsidRPr="00E668BF">
        <w:rPr>
          <w:rFonts w:ascii="B Nazanin" w:eastAsia="Calibri" w:hAnsi="B Nazanin" w:hint="cs"/>
          <w:sz w:val="24"/>
          <w:rtl/>
        </w:rPr>
        <w:t>"درس طرح شهرسازی دو" توسط</w:t>
      </w:r>
      <w:r w:rsidRPr="00E668BF">
        <w:rPr>
          <w:rFonts w:ascii="B Nazanin" w:eastAsia="Calibri" w:hAnsi="B Nazanin"/>
          <w:sz w:val="24"/>
          <w:rtl/>
        </w:rPr>
        <w:t xml:space="preserve"> </w:t>
      </w:r>
      <w:r w:rsidRPr="00E668BF">
        <w:rPr>
          <w:rFonts w:ascii="B Nazanin" w:eastAsia="Calibri" w:hAnsi="B Nazanin" w:hint="cs"/>
          <w:sz w:val="24"/>
          <w:rtl/>
        </w:rPr>
        <w:t>دانشجویان</w:t>
      </w:r>
      <w:r w:rsidRPr="00E668BF">
        <w:rPr>
          <w:rFonts w:ascii="B Nazanin" w:eastAsia="Calibri" w:hAnsi="B Nazanin"/>
          <w:sz w:val="24"/>
          <w:rtl/>
        </w:rPr>
        <w:t xml:space="preserve"> </w:t>
      </w:r>
      <w:r w:rsidRPr="00E668BF">
        <w:rPr>
          <w:rFonts w:ascii="B Nazanin" w:eastAsia="Calibri" w:hAnsi="B Nazanin" w:hint="cs"/>
          <w:sz w:val="24"/>
          <w:rtl/>
        </w:rPr>
        <w:t>همین</w:t>
      </w:r>
      <w:r w:rsidRPr="00E668BF">
        <w:rPr>
          <w:rFonts w:ascii="B Nazanin" w:eastAsia="Calibri" w:hAnsi="B Nazanin"/>
          <w:sz w:val="24"/>
          <w:rtl/>
        </w:rPr>
        <w:t xml:space="preserve"> </w:t>
      </w:r>
      <w:r w:rsidRPr="00E668BF">
        <w:rPr>
          <w:rFonts w:ascii="B Nazanin" w:eastAsia="Calibri" w:hAnsi="B Nazanin" w:hint="cs"/>
          <w:sz w:val="24"/>
          <w:rtl/>
        </w:rPr>
        <w:t>دانشگاه</w:t>
      </w:r>
      <w:r w:rsidRPr="00E668BF">
        <w:rPr>
          <w:rFonts w:ascii="B Nazanin" w:eastAsia="Calibri" w:hAnsi="B Nazanin"/>
          <w:sz w:val="24"/>
          <w:rtl/>
        </w:rPr>
        <w:t xml:space="preserve"> </w:t>
      </w:r>
      <w:r w:rsidRPr="00E668BF">
        <w:rPr>
          <w:rFonts w:ascii="B Nazanin" w:eastAsia="Calibri" w:hAnsi="B Nazanin" w:hint="cs"/>
          <w:sz w:val="24"/>
          <w:rtl/>
        </w:rPr>
        <w:t>تهیه</w:t>
      </w:r>
      <w:r w:rsidRPr="00E668BF">
        <w:rPr>
          <w:rFonts w:ascii="B Nazanin" w:eastAsia="Calibri" w:hAnsi="B Nazanin"/>
          <w:sz w:val="24"/>
          <w:rtl/>
        </w:rPr>
        <w:t xml:space="preserve"> </w:t>
      </w:r>
      <w:r w:rsidRPr="00E668BF">
        <w:rPr>
          <w:rFonts w:ascii="B Nazanin" w:eastAsia="Calibri" w:hAnsi="B Nazanin" w:hint="cs"/>
          <w:sz w:val="24"/>
          <w:rtl/>
        </w:rPr>
        <w:t>شده</w:t>
      </w:r>
      <w:r w:rsidRPr="00E668BF">
        <w:rPr>
          <w:rFonts w:ascii="B Nazanin" w:eastAsia="Calibri" w:hAnsi="B Nazanin"/>
          <w:sz w:val="24"/>
          <w:rtl/>
        </w:rPr>
        <w:t xml:space="preserve"> </w:t>
      </w:r>
      <w:r w:rsidRPr="00E668BF">
        <w:rPr>
          <w:rFonts w:ascii="B Nazanin" w:eastAsia="Calibri" w:hAnsi="B Nazanin" w:hint="cs"/>
          <w:sz w:val="24"/>
          <w:rtl/>
        </w:rPr>
        <w:t>است</w:t>
      </w:r>
      <w:r w:rsidRPr="00E668BF">
        <w:rPr>
          <w:rFonts w:ascii="B Nazanin" w:eastAsia="Calibri" w:hAnsi="B Nazanin"/>
          <w:sz w:val="24"/>
          <w:rtl/>
        </w:rPr>
        <w:t xml:space="preserve">.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با</w:t>
      </w:r>
      <w:r w:rsidRPr="00E668BF">
        <w:rPr>
          <w:rFonts w:ascii="B Nazanin" w:eastAsia="Calibri" w:hAnsi="B Nazanin"/>
          <w:sz w:val="24"/>
          <w:rtl/>
        </w:rPr>
        <w:t xml:space="preserve"> </w:t>
      </w:r>
      <w:r w:rsidRPr="00E668BF">
        <w:rPr>
          <w:rFonts w:ascii="B Nazanin" w:eastAsia="Calibri" w:hAnsi="B Nazanin" w:hint="cs"/>
          <w:sz w:val="24"/>
          <w:rtl/>
        </w:rPr>
        <w:t>هدایت</w:t>
      </w:r>
      <w:r w:rsidRPr="00E668BF">
        <w:rPr>
          <w:rFonts w:ascii="B Nazanin" w:eastAsia="Calibri" w:hAnsi="B Nazanin"/>
          <w:sz w:val="24"/>
          <w:rtl/>
        </w:rPr>
        <w:t xml:space="preserve"> </w:t>
      </w:r>
      <w:r w:rsidRPr="00E668BF">
        <w:rPr>
          <w:rFonts w:ascii="B Nazanin" w:eastAsia="Calibri" w:hAnsi="B Nazanin" w:hint="cs"/>
          <w:sz w:val="24"/>
          <w:rtl/>
        </w:rPr>
        <w:t>همین</w:t>
      </w:r>
      <w:r w:rsidRPr="00E668BF">
        <w:rPr>
          <w:rFonts w:ascii="B Nazanin" w:eastAsia="Calibri" w:hAnsi="B Nazanin"/>
          <w:sz w:val="24"/>
          <w:rtl/>
        </w:rPr>
        <w:t xml:space="preserve"> </w:t>
      </w:r>
      <w:r w:rsidRPr="00E668BF">
        <w:rPr>
          <w:rFonts w:ascii="B Nazanin" w:eastAsia="Calibri" w:hAnsi="B Nazanin" w:hint="cs"/>
          <w:sz w:val="24"/>
          <w:rtl/>
        </w:rPr>
        <w:t>دانشگاه،</w:t>
      </w:r>
      <w:r w:rsidRPr="00E668BF">
        <w:rPr>
          <w:rFonts w:ascii="B Nazanin" w:eastAsia="Calibri" w:hAnsi="B Nazanin"/>
          <w:sz w:val="24"/>
          <w:rtl/>
        </w:rPr>
        <w:t xml:space="preserve"> </w:t>
      </w:r>
      <w:r w:rsidRPr="00E668BF">
        <w:rPr>
          <w:rFonts w:ascii="B Nazanin" w:eastAsia="Calibri" w:hAnsi="B Nazanin" w:hint="cs"/>
          <w:sz w:val="24"/>
          <w:rtl/>
        </w:rPr>
        <w:t>طرح</w:t>
      </w:r>
      <w:r w:rsidRPr="00E668BF">
        <w:rPr>
          <w:rFonts w:ascii="B Nazanin" w:eastAsia="Calibri" w:hAnsi="B Nazanin"/>
          <w:sz w:val="24"/>
          <w:rtl/>
        </w:rPr>
        <w:t xml:space="preserve"> </w:t>
      </w:r>
      <w:r w:rsidRPr="00E668BF">
        <w:rPr>
          <w:rFonts w:ascii="B Nazanin" w:eastAsia="Calibri" w:hAnsi="B Nazanin" w:hint="cs"/>
          <w:sz w:val="24"/>
          <w:rtl/>
        </w:rPr>
        <w:t>جامع</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کوشک</w:t>
      </w:r>
      <w:r w:rsidRPr="00E668BF">
        <w:rPr>
          <w:rFonts w:ascii="B Nazanin" w:eastAsia="Calibri" w:hAnsi="B Nazanin"/>
          <w:sz w:val="24"/>
          <w:rtl/>
        </w:rPr>
        <w:t xml:space="preserve"> </w:t>
      </w:r>
      <w:r w:rsidRPr="00E668BF">
        <w:rPr>
          <w:rFonts w:ascii="B Nazanin" w:eastAsia="Calibri" w:hAnsi="B Nazanin" w:hint="cs"/>
          <w:sz w:val="24"/>
          <w:rtl/>
        </w:rPr>
        <w:t>تهیه</w:t>
      </w:r>
      <w:r w:rsidRPr="00E668BF">
        <w:rPr>
          <w:rFonts w:ascii="B Nazanin" w:eastAsia="Calibri" w:hAnsi="B Nazanin"/>
          <w:sz w:val="24"/>
          <w:rtl/>
        </w:rPr>
        <w:t xml:space="preserve"> </w:t>
      </w:r>
      <w:r w:rsidRPr="00E668BF">
        <w:rPr>
          <w:rFonts w:ascii="B Nazanin" w:eastAsia="Calibri" w:hAnsi="B Nazanin" w:hint="cs"/>
          <w:sz w:val="24"/>
          <w:rtl/>
        </w:rPr>
        <w:t>شد،</w:t>
      </w:r>
      <w:r w:rsidRPr="00E668BF">
        <w:rPr>
          <w:rFonts w:ascii="B Nazanin" w:eastAsia="Calibri" w:hAnsi="B Nazanin"/>
          <w:sz w:val="24"/>
          <w:rtl/>
        </w:rPr>
        <w:t xml:space="preserve"> </w:t>
      </w:r>
      <w:r w:rsidRPr="00E668BF">
        <w:rPr>
          <w:rFonts w:ascii="B Nazanin" w:eastAsia="Calibri" w:hAnsi="B Nazanin" w:hint="cs"/>
          <w:sz w:val="24"/>
          <w:rtl/>
        </w:rPr>
        <w:t>که</w:t>
      </w:r>
      <w:r w:rsidRPr="00E668BF">
        <w:rPr>
          <w:rFonts w:ascii="B Nazanin" w:eastAsia="Calibri" w:hAnsi="B Nazanin"/>
          <w:sz w:val="24"/>
          <w:rtl/>
        </w:rPr>
        <w:t xml:space="preserve"> </w:t>
      </w:r>
      <w:r w:rsidRPr="00E668BF">
        <w:rPr>
          <w:rFonts w:ascii="B Nazanin" w:eastAsia="Calibri" w:hAnsi="B Nazanin" w:hint="cs"/>
          <w:sz w:val="24"/>
          <w:rtl/>
        </w:rPr>
        <w:t>در</w:t>
      </w:r>
      <w:r w:rsidRPr="00E668BF">
        <w:rPr>
          <w:rFonts w:ascii="B Nazanin" w:eastAsia="Calibri" w:hAnsi="B Nazanin"/>
          <w:sz w:val="24"/>
          <w:rtl/>
        </w:rPr>
        <w:t xml:space="preserve"> </w:t>
      </w:r>
      <w:r w:rsidRPr="00E668BF">
        <w:rPr>
          <w:rFonts w:ascii="B Nazanin" w:eastAsia="Calibri" w:hAnsi="B Nazanin" w:hint="cs"/>
          <w:sz w:val="24"/>
          <w:rtl/>
        </w:rPr>
        <w:t>آن</w:t>
      </w:r>
      <w:r w:rsidRPr="00E668BF">
        <w:rPr>
          <w:rFonts w:ascii="B Nazanin" w:eastAsia="Calibri" w:hAnsi="B Nazanin"/>
          <w:sz w:val="24"/>
          <w:rtl/>
        </w:rPr>
        <w:t xml:space="preserve"> </w:t>
      </w:r>
      <w:r w:rsidRPr="00E668BF">
        <w:rPr>
          <w:rFonts w:ascii="B Nazanin" w:eastAsia="Calibri" w:hAnsi="B Nazanin" w:hint="cs"/>
          <w:sz w:val="24"/>
          <w:rtl/>
        </w:rPr>
        <w:t>شناخت</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"طرح</w:t>
      </w:r>
      <w:r w:rsidRPr="00E668BF">
        <w:rPr>
          <w:rFonts w:ascii="B Nazanin" w:eastAsia="Calibri" w:hAnsi="B Nazanin"/>
          <w:sz w:val="24"/>
          <w:rtl/>
        </w:rPr>
        <w:t xml:space="preserve"> </w:t>
      </w:r>
      <w:r w:rsidRPr="00E668BF">
        <w:rPr>
          <w:rFonts w:ascii="B Nazanin" w:eastAsia="Calibri" w:hAnsi="B Nazanin" w:hint="cs"/>
          <w:sz w:val="24"/>
          <w:rtl/>
        </w:rPr>
        <w:t>شهرسازی</w:t>
      </w:r>
      <w:r w:rsidRPr="00E668BF">
        <w:rPr>
          <w:rFonts w:ascii="B Nazanin" w:eastAsia="Calibri" w:hAnsi="B Nazanin"/>
          <w:sz w:val="24"/>
          <w:rtl/>
        </w:rPr>
        <w:t xml:space="preserve"> </w:t>
      </w:r>
      <w:r w:rsidRPr="00E668BF">
        <w:rPr>
          <w:rFonts w:ascii="B Nazanin" w:eastAsia="Calibri" w:hAnsi="B Nazanin" w:hint="cs"/>
          <w:sz w:val="24"/>
          <w:rtl/>
        </w:rPr>
        <w:t>یک" در</w:t>
      </w:r>
      <w:r w:rsidRPr="00E668BF">
        <w:rPr>
          <w:rFonts w:ascii="B Nazanin" w:eastAsia="Calibri" w:hAnsi="B Nazanin"/>
          <w:sz w:val="24"/>
          <w:rtl/>
        </w:rPr>
        <w:t xml:space="preserve"> </w:t>
      </w:r>
      <w:r w:rsidRPr="00E668BF">
        <w:rPr>
          <w:rFonts w:ascii="B Nazanin" w:eastAsia="Calibri" w:hAnsi="B Nazanin" w:hint="cs"/>
          <w:sz w:val="24"/>
          <w:rtl/>
        </w:rPr>
        <w:t>چارچوب</w:t>
      </w:r>
      <w:r w:rsidRPr="00E668BF">
        <w:rPr>
          <w:rFonts w:ascii="B Nazanin" w:eastAsia="Calibri" w:hAnsi="B Nazanin"/>
          <w:sz w:val="24"/>
          <w:rtl/>
        </w:rPr>
        <w:t xml:space="preserve"> </w:t>
      </w:r>
      <w:r w:rsidRPr="00E668BF">
        <w:rPr>
          <w:rFonts w:ascii="B Nazanin" w:eastAsia="Calibri" w:hAnsi="B Nazanin" w:hint="cs"/>
          <w:sz w:val="24"/>
          <w:rtl/>
        </w:rPr>
        <w:t>درس</w:t>
      </w:r>
      <w:r w:rsidRPr="00E668BF">
        <w:rPr>
          <w:rFonts w:ascii="B Nazanin" w:eastAsia="Calibri" w:hAnsi="B Nazanin"/>
          <w:sz w:val="24"/>
          <w:rtl/>
        </w:rPr>
        <w:t xml:space="preserve"> </w:t>
      </w:r>
      <w:r w:rsidRPr="00E668BF">
        <w:rPr>
          <w:rFonts w:ascii="B Nazanin" w:eastAsia="Calibri" w:hAnsi="B Nazanin" w:hint="cs"/>
          <w:sz w:val="24"/>
          <w:rtl/>
        </w:rPr>
        <w:t>هدف</w:t>
      </w:r>
      <w:r w:rsidRPr="00E668BF">
        <w:rPr>
          <w:rFonts w:ascii="B Nazanin" w:eastAsia="Calibri" w:hAnsi="B Nazanin"/>
          <w:sz w:val="24"/>
          <w:rtl/>
        </w:rPr>
        <w:t xml:space="preserve"> </w:t>
      </w:r>
      <w:r w:rsidRPr="00E668BF">
        <w:rPr>
          <w:rFonts w:ascii="B Nazanin" w:eastAsia="Calibri" w:hAnsi="B Nazanin" w:hint="cs"/>
          <w:sz w:val="24"/>
          <w:rtl/>
        </w:rPr>
        <w:t>اصلی</w:t>
      </w:r>
      <w:r w:rsidRPr="00E668BF">
        <w:rPr>
          <w:rFonts w:ascii="B Nazanin" w:eastAsia="Calibri" w:hAnsi="B Nazanin"/>
          <w:sz w:val="24"/>
          <w:rtl/>
        </w:rPr>
        <w:t xml:space="preserve"> </w:t>
      </w:r>
      <w:r w:rsidRPr="00E668BF">
        <w:rPr>
          <w:rFonts w:ascii="B Nazanin" w:eastAsia="Calibri" w:hAnsi="B Nazanin" w:hint="cs"/>
          <w:sz w:val="24"/>
          <w:rtl/>
        </w:rPr>
        <w:t>آن</w:t>
      </w:r>
      <w:r w:rsidRPr="00E668BF">
        <w:rPr>
          <w:rFonts w:ascii="B Nazanin" w:eastAsia="Calibri" w:hAnsi="B Nazanin"/>
          <w:sz w:val="24"/>
          <w:rtl/>
        </w:rPr>
        <w:t xml:space="preserve"> </w:t>
      </w:r>
      <w:r w:rsidRPr="00E668BF">
        <w:rPr>
          <w:rFonts w:ascii="B Nazanin" w:eastAsia="Calibri" w:hAnsi="B Nazanin" w:hint="cs"/>
          <w:sz w:val="24"/>
          <w:rtl/>
        </w:rPr>
        <w:t>بود</w:t>
      </w:r>
      <w:r w:rsidRPr="00E668BF">
        <w:rPr>
          <w:rFonts w:ascii="B Nazanin" w:eastAsia="Calibri" w:hAnsi="B Nazanin"/>
          <w:sz w:val="24"/>
          <w:rtl/>
        </w:rPr>
        <w:t xml:space="preserve">. </w:t>
      </w:r>
      <w:r w:rsidRPr="00E668BF">
        <w:rPr>
          <w:rFonts w:ascii="B Nazanin" w:eastAsia="Calibri" w:hAnsi="B Nazanin" w:hint="cs"/>
          <w:sz w:val="24"/>
          <w:rtl/>
        </w:rPr>
        <w:t>ولی</w:t>
      </w:r>
      <w:r w:rsidRPr="00E668BF">
        <w:rPr>
          <w:rFonts w:ascii="B Nazanin" w:eastAsia="Calibri" w:hAnsi="B Nazanin"/>
          <w:sz w:val="24"/>
          <w:rtl/>
        </w:rPr>
        <w:t xml:space="preserve"> </w:t>
      </w:r>
      <w:r w:rsidRPr="00E668BF">
        <w:rPr>
          <w:rFonts w:ascii="B Nazanin" w:eastAsia="Calibri" w:hAnsi="B Nazanin" w:hint="cs"/>
          <w:sz w:val="24"/>
          <w:rtl/>
        </w:rPr>
        <w:t>در</w:t>
      </w:r>
      <w:r w:rsidRPr="00E668BF">
        <w:rPr>
          <w:rFonts w:ascii="B Nazanin" w:eastAsia="Calibri" w:hAnsi="B Nazanin"/>
          <w:sz w:val="24"/>
          <w:rtl/>
        </w:rPr>
        <w:t xml:space="preserve"> </w:t>
      </w:r>
      <w:r w:rsidRPr="00E668BF">
        <w:rPr>
          <w:rFonts w:ascii="B Nazanin" w:eastAsia="Calibri" w:hAnsi="B Nazanin" w:hint="cs"/>
          <w:sz w:val="24"/>
          <w:rtl/>
        </w:rPr>
        <w:t>این</w:t>
      </w:r>
      <w:r w:rsidRPr="00E668BF">
        <w:rPr>
          <w:rFonts w:ascii="B Nazanin" w:eastAsia="Calibri" w:hAnsi="B Nazanin"/>
          <w:sz w:val="24"/>
          <w:rtl/>
        </w:rPr>
        <w:t xml:space="preserve"> </w:t>
      </w:r>
      <w:r w:rsidRPr="00E668BF">
        <w:rPr>
          <w:rFonts w:ascii="B Nazanin" w:eastAsia="Calibri" w:hAnsi="B Nazanin" w:hint="cs"/>
          <w:sz w:val="24"/>
          <w:rtl/>
        </w:rPr>
        <w:t>برنامه</w:t>
      </w:r>
      <w:r w:rsidRPr="00E668BF">
        <w:rPr>
          <w:rFonts w:ascii="B Nazanin" w:eastAsia="Calibri" w:hAnsi="B Nazanin"/>
          <w:sz w:val="24"/>
          <w:rtl/>
        </w:rPr>
        <w:t xml:space="preserve"> </w:t>
      </w:r>
      <w:r w:rsidRPr="00E668BF">
        <w:rPr>
          <w:rFonts w:ascii="B Nazanin" w:eastAsia="Calibri" w:hAnsi="B Nazanin" w:hint="cs"/>
          <w:sz w:val="24"/>
          <w:rtl/>
        </w:rPr>
        <w:t>راهبردی</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تحلیل</w:t>
      </w:r>
      <w:r w:rsidRPr="00E668BF">
        <w:rPr>
          <w:rFonts w:ascii="B Nazanin" w:eastAsia="Calibri" w:hAnsi="B Nazanin"/>
          <w:sz w:val="24"/>
          <w:rtl/>
        </w:rPr>
        <w:t xml:space="preserve"> </w:t>
      </w:r>
      <w:r w:rsidRPr="00E668BF">
        <w:rPr>
          <w:rFonts w:ascii="B Nazanin" w:eastAsia="Calibri" w:hAnsi="B Nazanin" w:hint="cs"/>
          <w:sz w:val="24"/>
          <w:rtl/>
        </w:rPr>
        <w:t>سیستم</w:t>
      </w:r>
      <w:r w:rsidRPr="00E668BF">
        <w:rPr>
          <w:rFonts w:ascii="B Nazanin" w:eastAsia="Calibri" w:hAnsi="B Nazanin"/>
          <w:sz w:val="24"/>
          <w:rtl/>
        </w:rPr>
        <w:t xml:space="preserve"> </w:t>
      </w:r>
      <w:r w:rsidRPr="00E668BF">
        <w:rPr>
          <w:rFonts w:ascii="B Nazanin" w:eastAsia="Calibri" w:hAnsi="B Nazanin" w:hint="cs"/>
          <w:sz w:val="24"/>
          <w:rtl/>
        </w:rPr>
        <w:t>های</w:t>
      </w:r>
      <w:r w:rsidRPr="00E668BF">
        <w:rPr>
          <w:rFonts w:ascii="B Nazanin" w:eastAsia="Calibri" w:hAnsi="B Nazanin"/>
          <w:sz w:val="24"/>
          <w:rtl/>
        </w:rPr>
        <w:t xml:space="preserve"> </w:t>
      </w:r>
      <w:r w:rsidRPr="00E668BF">
        <w:rPr>
          <w:rFonts w:ascii="B Nazanin" w:eastAsia="Calibri" w:hAnsi="B Nazanin" w:hint="cs"/>
          <w:sz w:val="24"/>
          <w:rtl/>
        </w:rPr>
        <w:t>برنامه</w:t>
      </w:r>
      <w:r w:rsidRPr="00E668BF">
        <w:rPr>
          <w:rFonts w:ascii="B Nazanin" w:eastAsia="Calibri" w:hAnsi="B Nazanin"/>
          <w:sz w:val="24"/>
          <w:rtl/>
        </w:rPr>
        <w:t xml:space="preserve"> </w:t>
      </w:r>
      <w:r w:rsidRPr="00E668BF">
        <w:rPr>
          <w:rFonts w:ascii="B Nazanin" w:eastAsia="Calibri" w:hAnsi="B Nazanin" w:hint="cs"/>
          <w:sz w:val="24"/>
          <w:rtl/>
        </w:rPr>
        <w:t>ریزی</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پرداخته</w:t>
      </w:r>
      <w:r w:rsidRPr="00E668BF">
        <w:rPr>
          <w:rFonts w:ascii="B Nazanin" w:eastAsia="Calibri" w:hAnsi="B Nazanin"/>
          <w:sz w:val="24"/>
          <w:rtl/>
        </w:rPr>
        <w:t xml:space="preserve"> </w:t>
      </w:r>
      <w:r w:rsidRPr="00E668BF">
        <w:rPr>
          <w:rFonts w:ascii="B Nazanin" w:eastAsia="Calibri" w:hAnsi="B Nazanin" w:hint="cs"/>
          <w:sz w:val="24"/>
          <w:rtl/>
        </w:rPr>
        <w:t>می</w:t>
      </w:r>
      <w:r w:rsidRPr="00E668BF">
        <w:rPr>
          <w:rFonts w:ascii="B Nazanin" w:eastAsia="Calibri" w:hAnsi="B Nazanin"/>
          <w:sz w:val="24"/>
          <w:rtl/>
        </w:rPr>
        <w:t xml:space="preserve"> </w:t>
      </w:r>
      <w:r w:rsidRPr="00E668BF">
        <w:rPr>
          <w:rFonts w:ascii="B Nazanin" w:eastAsia="Calibri" w:hAnsi="B Nazanin" w:hint="cs"/>
          <w:sz w:val="24"/>
          <w:rtl/>
        </w:rPr>
        <w:t>شود</w:t>
      </w:r>
      <w:r w:rsidRPr="00E668BF">
        <w:rPr>
          <w:rFonts w:ascii="B Nazanin" w:eastAsia="Calibri" w:hAnsi="B Nazanin"/>
          <w:sz w:val="24"/>
          <w:rtl/>
        </w:rPr>
        <w:t xml:space="preserve">. </w:t>
      </w:r>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hint="cs"/>
          <w:sz w:val="24"/>
          <w:rtl/>
        </w:rPr>
        <w:t>در</w:t>
      </w:r>
      <w:r w:rsidRPr="00E668BF">
        <w:rPr>
          <w:rFonts w:ascii="B Nazanin" w:eastAsia="Calibri" w:hAnsi="B Nazanin"/>
          <w:sz w:val="24"/>
          <w:rtl/>
        </w:rPr>
        <w:t xml:space="preserve"> </w:t>
      </w:r>
      <w:r w:rsidRPr="00E668BF">
        <w:rPr>
          <w:rFonts w:ascii="B Nazanin" w:eastAsia="Calibri" w:hAnsi="B Nazanin" w:hint="cs"/>
          <w:sz w:val="24"/>
          <w:rtl/>
        </w:rPr>
        <w:t>این</w:t>
      </w:r>
      <w:r w:rsidRPr="00E668BF">
        <w:rPr>
          <w:rFonts w:ascii="B Nazanin" w:eastAsia="Calibri" w:hAnsi="B Nazanin"/>
          <w:sz w:val="24"/>
          <w:rtl/>
        </w:rPr>
        <w:t xml:space="preserve"> </w:t>
      </w:r>
      <w:r w:rsidRPr="00E668BF">
        <w:rPr>
          <w:rFonts w:ascii="B Nazanin" w:eastAsia="Calibri" w:hAnsi="B Nazanin" w:hint="cs"/>
          <w:sz w:val="24"/>
          <w:rtl/>
        </w:rPr>
        <w:t>برنامه</w:t>
      </w:r>
      <w:r w:rsidRPr="00E668BF">
        <w:rPr>
          <w:rFonts w:ascii="B Nazanin" w:eastAsia="Calibri" w:hAnsi="B Nazanin"/>
          <w:sz w:val="24"/>
          <w:rtl/>
        </w:rPr>
        <w:t xml:space="preserve"> </w:t>
      </w:r>
      <w:r w:rsidRPr="00E668BF">
        <w:rPr>
          <w:rFonts w:ascii="B Nazanin" w:eastAsia="Calibri" w:hAnsi="B Nazanin" w:hint="cs"/>
          <w:sz w:val="24"/>
          <w:rtl/>
        </w:rPr>
        <w:t>از</w:t>
      </w:r>
      <w:r w:rsidRPr="00E668BF">
        <w:rPr>
          <w:rFonts w:ascii="B Nazanin" w:eastAsia="Calibri" w:hAnsi="B Nazanin"/>
          <w:sz w:val="24"/>
          <w:rtl/>
        </w:rPr>
        <w:t xml:space="preserve"> </w:t>
      </w:r>
      <w:r w:rsidRPr="00E668BF">
        <w:rPr>
          <w:rFonts w:ascii="B Nazanin" w:eastAsia="Calibri" w:hAnsi="B Nazanin" w:hint="cs"/>
          <w:sz w:val="24"/>
          <w:rtl/>
        </w:rPr>
        <w:t>اطلاعات</w:t>
      </w:r>
      <w:r w:rsidRPr="00E668BF">
        <w:rPr>
          <w:rFonts w:ascii="B Nazanin" w:eastAsia="Calibri" w:hAnsi="B Nazanin"/>
          <w:sz w:val="24"/>
          <w:rtl/>
        </w:rPr>
        <w:t xml:space="preserve"> </w:t>
      </w:r>
      <w:r w:rsidRPr="00E668BF">
        <w:rPr>
          <w:rFonts w:ascii="B Nazanin" w:eastAsia="Calibri" w:hAnsi="B Nazanin" w:hint="cs"/>
          <w:sz w:val="24"/>
          <w:rtl/>
        </w:rPr>
        <w:t>آماری</w:t>
      </w:r>
      <w:r w:rsidRPr="00E668BF">
        <w:rPr>
          <w:rFonts w:ascii="B Nazanin" w:eastAsia="Calibri" w:hAnsi="B Nazanin"/>
          <w:sz w:val="24"/>
          <w:rtl/>
        </w:rPr>
        <w:t xml:space="preserve"> </w:t>
      </w:r>
      <w:r w:rsidRPr="00E668BF">
        <w:rPr>
          <w:rFonts w:ascii="B Nazanin" w:eastAsia="Calibri" w:hAnsi="B Nazanin" w:hint="cs"/>
          <w:sz w:val="24"/>
          <w:rtl/>
        </w:rPr>
        <w:t>سرشماری</w:t>
      </w:r>
      <w:r w:rsidRPr="00E668BF">
        <w:rPr>
          <w:rFonts w:ascii="B Nazanin" w:eastAsia="Calibri" w:hAnsi="B Nazanin"/>
          <w:sz w:val="24"/>
          <w:rtl/>
        </w:rPr>
        <w:t xml:space="preserve"> </w:t>
      </w:r>
      <w:r w:rsidRPr="00E668BF">
        <w:rPr>
          <w:rFonts w:ascii="B Nazanin" w:eastAsia="Calibri" w:hAnsi="B Nazanin" w:hint="cs"/>
          <w:sz w:val="24"/>
          <w:rtl/>
        </w:rPr>
        <w:t>نفوس</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مسکن</w:t>
      </w:r>
      <w:r w:rsidRPr="00E668BF">
        <w:rPr>
          <w:rFonts w:ascii="B Nazanin" w:eastAsia="Calibri" w:hAnsi="B Nazanin"/>
          <w:sz w:val="24"/>
          <w:rtl/>
        </w:rPr>
        <w:t xml:space="preserve"> </w:t>
      </w:r>
      <w:r w:rsidRPr="00E668BF">
        <w:rPr>
          <w:rFonts w:ascii="B Nazanin" w:eastAsia="Calibri" w:hAnsi="B Nazanin" w:hint="cs"/>
          <w:sz w:val="24"/>
          <w:rtl/>
        </w:rPr>
        <w:t>سال 1390</w:t>
      </w:r>
      <w:r w:rsidRPr="00E668BF">
        <w:rPr>
          <w:rFonts w:ascii="B Nazanin" w:eastAsia="Calibri" w:hAnsi="B Nazanin"/>
          <w:sz w:val="24"/>
          <w:rtl/>
        </w:rPr>
        <w:t xml:space="preserve"> </w:t>
      </w:r>
      <w:r w:rsidRPr="00E668BF">
        <w:rPr>
          <w:rFonts w:ascii="B Nazanin" w:eastAsia="Calibri" w:hAnsi="B Nazanin" w:hint="cs"/>
          <w:sz w:val="24"/>
          <w:rtl/>
        </w:rPr>
        <w:t>استفاده</w:t>
      </w:r>
      <w:r w:rsidRPr="00E668BF">
        <w:rPr>
          <w:rFonts w:ascii="B Nazanin" w:eastAsia="Calibri" w:hAnsi="B Nazanin"/>
          <w:sz w:val="24"/>
          <w:rtl/>
        </w:rPr>
        <w:t xml:space="preserve"> </w:t>
      </w:r>
      <w:r w:rsidRPr="00E668BF">
        <w:rPr>
          <w:rFonts w:ascii="B Nazanin" w:eastAsia="Calibri" w:hAnsi="B Nazanin" w:hint="cs"/>
          <w:sz w:val="24"/>
          <w:rtl/>
        </w:rPr>
        <w:t>شده</w:t>
      </w:r>
      <w:r w:rsidRPr="00E668BF">
        <w:rPr>
          <w:rFonts w:ascii="B Nazanin" w:eastAsia="Calibri" w:hAnsi="B Nazanin"/>
          <w:sz w:val="24"/>
          <w:rtl/>
        </w:rPr>
        <w:t xml:space="preserve"> </w:t>
      </w:r>
      <w:r w:rsidRPr="00E668BF">
        <w:rPr>
          <w:rFonts w:ascii="B Nazanin" w:eastAsia="Calibri" w:hAnsi="B Nazanin" w:hint="cs"/>
          <w:sz w:val="24"/>
          <w:rtl/>
        </w:rPr>
        <w:t>است،</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طبع</w:t>
      </w:r>
      <w:r w:rsidRPr="00E668BF">
        <w:rPr>
          <w:rFonts w:ascii="B Nazanin" w:eastAsia="Calibri" w:hAnsi="B Nazanin"/>
          <w:sz w:val="24"/>
          <w:rtl/>
        </w:rPr>
        <w:t xml:space="preserve"> </w:t>
      </w:r>
      <w:r w:rsidRPr="00E668BF">
        <w:rPr>
          <w:rFonts w:ascii="B Nazanin" w:eastAsia="Calibri" w:hAnsi="B Nazanin" w:hint="cs"/>
          <w:sz w:val="24"/>
          <w:rtl/>
        </w:rPr>
        <w:t>آن،</w:t>
      </w:r>
      <w:r w:rsidRPr="00E668BF">
        <w:rPr>
          <w:rFonts w:ascii="B Nazanin" w:eastAsia="Calibri" w:hAnsi="B Nazanin"/>
          <w:sz w:val="24"/>
          <w:rtl/>
        </w:rPr>
        <w:t xml:space="preserve"> </w:t>
      </w:r>
      <w:r w:rsidRPr="00E668BF">
        <w:rPr>
          <w:rFonts w:ascii="B Nazanin" w:eastAsia="Calibri" w:hAnsi="B Nazanin" w:hint="cs"/>
          <w:sz w:val="24"/>
          <w:rtl/>
        </w:rPr>
        <w:t>سال</w:t>
      </w:r>
      <w:r w:rsidRPr="00E668BF">
        <w:rPr>
          <w:rFonts w:ascii="B Nazanin" w:eastAsia="Calibri" w:hAnsi="B Nazanin"/>
          <w:sz w:val="24"/>
          <w:rtl/>
        </w:rPr>
        <w:t xml:space="preserve"> </w:t>
      </w:r>
      <w:r w:rsidRPr="00E668BF">
        <w:rPr>
          <w:rFonts w:ascii="B Nazanin" w:eastAsia="Calibri" w:hAnsi="B Nazanin" w:hint="cs"/>
          <w:sz w:val="24"/>
          <w:rtl/>
        </w:rPr>
        <w:t>پایه</w:t>
      </w:r>
      <w:r w:rsidRPr="00E668BF">
        <w:rPr>
          <w:rFonts w:ascii="B Nazanin" w:eastAsia="Calibri" w:hAnsi="B Nazanin"/>
          <w:sz w:val="24"/>
          <w:rtl/>
        </w:rPr>
        <w:t xml:space="preserve"> </w:t>
      </w:r>
      <w:r w:rsidRPr="00E668BF">
        <w:rPr>
          <w:rFonts w:ascii="B Nazanin" w:eastAsia="Calibri" w:hAnsi="B Nazanin" w:hint="cs"/>
          <w:sz w:val="24"/>
          <w:rtl/>
        </w:rPr>
        <w:t>برنامه</w:t>
      </w:r>
      <w:r w:rsidRPr="00E668BF">
        <w:rPr>
          <w:rFonts w:ascii="B Nazanin" w:eastAsia="Calibri" w:hAnsi="B Nazanin"/>
          <w:sz w:val="24"/>
          <w:rtl/>
        </w:rPr>
        <w:t xml:space="preserve"> </w:t>
      </w:r>
      <w:r w:rsidRPr="00E668BF">
        <w:rPr>
          <w:rFonts w:ascii="B Nazanin" w:eastAsia="Calibri" w:hAnsi="B Nazanin" w:hint="cs"/>
          <w:sz w:val="24"/>
          <w:rtl/>
        </w:rPr>
        <w:t>ریزی</w:t>
      </w:r>
      <w:r w:rsidRPr="00E668BF">
        <w:rPr>
          <w:rFonts w:ascii="B Nazanin" w:eastAsia="Calibri" w:hAnsi="B Nazanin"/>
          <w:sz w:val="24"/>
          <w:rtl/>
        </w:rPr>
        <w:t xml:space="preserve"> </w:t>
      </w:r>
      <w:r w:rsidRPr="00E668BF">
        <w:rPr>
          <w:rFonts w:ascii="B Nazanin" w:eastAsia="Calibri" w:hAnsi="B Nazanin" w:hint="cs"/>
          <w:sz w:val="24"/>
          <w:rtl/>
        </w:rPr>
        <w:t>1390 شمسی است و افق این طرح 1405 شمسی است.</w:t>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Calibri" w:hAnsi="Cambria"/>
          <w:bCs/>
          <w:sz w:val="32"/>
          <w:szCs w:val="30"/>
          <w:rtl/>
          <w:lang w:bidi="fa-IR"/>
        </w:rPr>
      </w:pPr>
    </w:p>
    <w:p w:rsidR="00E668BF" w:rsidRPr="00E668BF" w:rsidRDefault="00E668BF" w:rsidP="00E668BF">
      <w:pPr>
        <w:spacing w:after="200" w:line="276" w:lineRule="auto"/>
        <w:jc w:val="left"/>
        <w:rPr>
          <w:rFonts w:ascii="Cambria" w:eastAsia="Calibri" w:hAnsi="Cambria"/>
          <w:bCs/>
          <w:sz w:val="32"/>
          <w:szCs w:val="30"/>
          <w:rtl/>
          <w:lang w:bidi="fa-IR"/>
        </w:rPr>
      </w:pPr>
      <w:r w:rsidRPr="00E668BF">
        <w:rPr>
          <w:rFonts w:ascii="B Nazanin" w:eastAsia="Calibri" w:hAnsi="B Nazanin" w:cs="Arial"/>
          <w:sz w:val="24"/>
          <w:szCs w:val="22"/>
          <w:rtl/>
          <w:lang w:bidi="fa-IR"/>
        </w:rPr>
        <w:br w:type="page"/>
      </w:r>
    </w:p>
    <w:p w:rsidR="00E668BF" w:rsidRPr="00E668BF" w:rsidRDefault="00E668BF" w:rsidP="007611F5">
      <w:pPr>
        <w:keepNext/>
        <w:keepLines/>
        <w:numPr>
          <w:ilvl w:val="0"/>
          <w:numId w:val="17"/>
        </w:numPr>
        <w:bidi/>
        <w:spacing w:before="240" w:after="0" w:line="276" w:lineRule="auto"/>
        <w:ind w:left="0" w:firstLine="0"/>
        <w:jc w:val="left"/>
        <w:outlineLvl w:val="0"/>
        <w:rPr>
          <w:rFonts w:ascii="B Nazanin,Bold" w:eastAsia="Times New Roman" w:hAnsi="Calibri"/>
          <w:bCs/>
          <w:sz w:val="30"/>
          <w:szCs w:val="32"/>
          <w:rtl/>
        </w:rPr>
      </w:pPr>
      <w:bookmarkStart w:id="16" w:name="_Toc423592441"/>
      <w:bookmarkStart w:id="17" w:name="_Toc411809981"/>
      <w:bookmarkStart w:id="18" w:name="_Toc411857112"/>
      <w:r w:rsidRPr="00E668BF">
        <w:rPr>
          <w:rFonts w:ascii="B Nazanin,Bold" w:eastAsia="Times New Roman" w:hAnsi="Calibri" w:hint="cs"/>
          <w:bCs/>
          <w:sz w:val="30"/>
          <w:szCs w:val="32"/>
          <w:rtl/>
        </w:rPr>
        <w:lastRenderedPageBreak/>
        <w:t>مرحله</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نخست</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شناخت</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تحلیلی</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سیستم</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شهر کوشک</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و</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محیط</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آن</w:t>
      </w:r>
      <w:bookmarkEnd w:id="16"/>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Calibri" w:hAnsi="Cambria"/>
          <w:bCs/>
          <w:sz w:val="32"/>
          <w:szCs w:val="30"/>
          <w:rtl/>
          <w:lang w:bidi="fa-IR"/>
        </w:rPr>
      </w:pPr>
      <w:bookmarkStart w:id="19" w:name="_Toc423592442"/>
      <w:r w:rsidRPr="00E668BF">
        <w:rPr>
          <w:rFonts w:ascii="Cambria" w:eastAsia="Calibri" w:hAnsi="Cambria" w:hint="cs"/>
          <w:bCs/>
          <w:sz w:val="32"/>
          <w:szCs w:val="30"/>
          <w:rtl/>
          <w:lang w:bidi="fa-IR"/>
        </w:rPr>
        <w:t>1</w:t>
      </w:r>
      <w:r w:rsidRPr="00E668BF">
        <w:rPr>
          <w:rFonts w:ascii="Cambria" w:eastAsia="Calibri" w:hAnsi="Cambria"/>
          <w:bCs/>
          <w:sz w:val="32"/>
          <w:szCs w:val="30"/>
          <w:rtl/>
          <w:lang w:bidi="fa-IR"/>
        </w:rPr>
        <w:t>-</w:t>
      </w:r>
      <w:r w:rsidRPr="00E668BF">
        <w:rPr>
          <w:rFonts w:ascii="Cambria" w:eastAsia="Calibri" w:hAnsi="Cambria" w:hint="cs"/>
          <w:bCs/>
          <w:sz w:val="32"/>
          <w:szCs w:val="30"/>
          <w:rtl/>
          <w:lang w:bidi="fa-IR"/>
        </w:rPr>
        <w:t>توصیف</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تحلیلی</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محیط</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سیستم</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برنامه ریزی</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شهر</w:t>
      </w:r>
      <w:r w:rsidRPr="00E668BF">
        <w:rPr>
          <w:rFonts w:ascii="Cambria" w:eastAsia="Calibri" w:hAnsi="Cambria"/>
          <w:bCs/>
          <w:sz w:val="32"/>
          <w:szCs w:val="30"/>
          <w:rtl/>
          <w:lang w:bidi="fa-IR"/>
        </w:rPr>
        <w:t xml:space="preserve"> </w:t>
      </w:r>
      <w:r w:rsidRPr="00E668BF">
        <w:rPr>
          <w:rFonts w:ascii="Cambria" w:eastAsia="Calibri" w:hAnsi="Cambria" w:hint="cs"/>
          <w:bCs/>
          <w:sz w:val="32"/>
          <w:szCs w:val="30"/>
          <w:rtl/>
          <w:lang w:bidi="fa-IR"/>
        </w:rPr>
        <w:t>کوشک</w:t>
      </w:r>
      <w:bookmarkEnd w:id="17"/>
      <w:bookmarkEnd w:id="18"/>
      <w:bookmarkEnd w:id="19"/>
    </w:p>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در</w:t>
      </w:r>
      <w:r w:rsidRPr="00E668BF">
        <w:rPr>
          <w:rFonts w:ascii="Calibri" w:eastAsia="Calibri" w:hAnsi="Calibri"/>
          <w:sz w:val="24"/>
          <w:rtl/>
          <w:lang w:bidi="fa-IR"/>
        </w:rPr>
        <w:t xml:space="preserve"> </w:t>
      </w:r>
      <w:r w:rsidRPr="00E668BF">
        <w:rPr>
          <w:rFonts w:ascii="Calibri" w:eastAsia="Calibri" w:hAnsi="Calibri" w:hint="cs"/>
          <w:sz w:val="24"/>
          <w:rtl/>
          <w:lang w:bidi="fa-IR"/>
        </w:rPr>
        <w:t>شناخت</w:t>
      </w:r>
      <w:r w:rsidRPr="00E668BF">
        <w:rPr>
          <w:rFonts w:ascii="Calibri" w:eastAsia="Calibri" w:hAnsi="Calibri"/>
          <w:sz w:val="24"/>
          <w:rtl/>
          <w:lang w:bidi="fa-IR"/>
        </w:rPr>
        <w:t xml:space="preserve"> </w:t>
      </w:r>
      <w:r w:rsidRPr="00E668BF">
        <w:rPr>
          <w:rFonts w:ascii="Calibri" w:eastAsia="Calibri" w:hAnsi="Calibri" w:hint="cs"/>
          <w:sz w:val="24"/>
          <w:rtl/>
          <w:lang w:bidi="fa-IR"/>
        </w:rPr>
        <w:t>شهر،</w:t>
      </w:r>
      <w:r w:rsidRPr="00E668BF">
        <w:rPr>
          <w:rFonts w:ascii="Calibri" w:eastAsia="Calibri" w:hAnsi="Calibri"/>
          <w:sz w:val="24"/>
          <w:rtl/>
          <w:lang w:bidi="fa-IR"/>
        </w:rPr>
        <w:t xml:space="preserve"> </w:t>
      </w:r>
      <w:r w:rsidRPr="00E668BF">
        <w:rPr>
          <w:rFonts w:ascii="Calibri" w:eastAsia="Calibri" w:hAnsi="Calibri" w:hint="cs"/>
          <w:sz w:val="24"/>
          <w:rtl/>
          <w:lang w:bidi="fa-IR"/>
        </w:rPr>
        <w:t>از</w:t>
      </w:r>
      <w:r w:rsidRPr="00E668BF">
        <w:rPr>
          <w:rFonts w:ascii="Calibri" w:eastAsia="Calibri" w:hAnsi="Calibri"/>
          <w:sz w:val="24"/>
          <w:rtl/>
          <w:lang w:bidi="fa-IR"/>
        </w:rPr>
        <w:t xml:space="preserve"> </w:t>
      </w:r>
      <w:r w:rsidRPr="00E668BF">
        <w:rPr>
          <w:rFonts w:ascii="Calibri" w:eastAsia="Calibri" w:hAnsi="Calibri" w:hint="cs"/>
          <w:sz w:val="24"/>
          <w:rtl/>
          <w:lang w:bidi="fa-IR"/>
        </w:rPr>
        <w:t>اولین</w:t>
      </w:r>
      <w:r w:rsidRPr="00E668BF">
        <w:rPr>
          <w:rFonts w:ascii="Calibri" w:eastAsia="Calibri" w:hAnsi="Calibri"/>
          <w:sz w:val="24"/>
          <w:rtl/>
          <w:lang w:bidi="fa-IR"/>
        </w:rPr>
        <w:t xml:space="preserve"> </w:t>
      </w:r>
      <w:r w:rsidRPr="00E668BF">
        <w:rPr>
          <w:rFonts w:ascii="Calibri" w:eastAsia="Calibri" w:hAnsi="Calibri" w:hint="cs"/>
          <w:sz w:val="24"/>
          <w:rtl/>
          <w:lang w:bidi="fa-IR"/>
        </w:rPr>
        <w:t>مواردی</w:t>
      </w:r>
      <w:r w:rsidRPr="00E668BF">
        <w:rPr>
          <w:rFonts w:ascii="Calibri" w:eastAsia="Calibri" w:hAnsi="Calibri"/>
          <w:sz w:val="24"/>
          <w:rtl/>
          <w:lang w:bidi="fa-IR"/>
        </w:rPr>
        <w:t xml:space="preserve"> </w:t>
      </w:r>
      <w:r w:rsidRPr="00E668BF">
        <w:rPr>
          <w:rFonts w:ascii="Calibri" w:eastAsia="Calibri" w:hAnsi="Calibri" w:hint="cs"/>
          <w:sz w:val="24"/>
          <w:rtl/>
          <w:lang w:bidi="fa-IR"/>
        </w:rPr>
        <w:t>که</w:t>
      </w:r>
      <w:r w:rsidRPr="00E668BF">
        <w:rPr>
          <w:rFonts w:ascii="Calibri" w:eastAsia="Calibri" w:hAnsi="Calibri"/>
          <w:sz w:val="24"/>
          <w:rtl/>
          <w:lang w:bidi="fa-IR"/>
        </w:rPr>
        <w:t xml:space="preserve"> </w:t>
      </w:r>
      <w:r w:rsidRPr="00E668BF">
        <w:rPr>
          <w:rFonts w:ascii="Calibri" w:eastAsia="Calibri" w:hAnsi="Calibri" w:hint="cs"/>
          <w:sz w:val="24"/>
          <w:rtl/>
          <w:lang w:bidi="fa-IR"/>
        </w:rPr>
        <w:t>به</w:t>
      </w:r>
      <w:r w:rsidRPr="00E668BF">
        <w:rPr>
          <w:rFonts w:ascii="Calibri" w:eastAsia="Calibri" w:hAnsi="Calibri"/>
          <w:sz w:val="24"/>
          <w:rtl/>
          <w:lang w:bidi="fa-IR"/>
        </w:rPr>
        <w:t xml:space="preserve"> </w:t>
      </w:r>
      <w:r w:rsidRPr="00E668BF">
        <w:rPr>
          <w:rFonts w:ascii="Calibri" w:eastAsia="Calibri" w:hAnsi="Calibri" w:hint="cs"/>
          <w:sz w:val="24"/>
          <w:rtl/>
          <w:lang w:bidi="fa-IR"/>
        </w:rPr>
        <w:t>آن</w:t>
      </w:r>
      <w:r w:rsidRPr="00E668BF">
        <w:rPr>
          <w:rFonts w:ascii="Calibri" w:eastAsia="Calibri" w:hAnsi="Calibri"/>
          <w:sz w:val="24"/>
          <w:rtl/>
          <w:lang w:bidi="fa-IR"/>
        </w:rPr>
        <w:t xml:space="preserve"> </w:t>
      </w:r>
      <w:r w:rsidRPr="00E668BF">
        <w:rPr>
          <w:rFonts w:ascii="Calibri" w:eastAsia="Calibri" w:hAnsi="Calibri" w:hint="cs"/>
          <w:sz w:val="24"/>
          <w:rtl/>
          <w:lang w:bidi="fa-IR"/>
        </w:rPr>
        <w:t>پرداخته</w:t>
      </w:r>
      <w:r w:rsidRPr="00E668BF">
        <w:rPr>
          <w:rFonts w:ascii="Calibri" w:eastAsia="Calibri" w:hAnsi="Calibri"/>
          <w:sz w:val="24"/>
          <w:rtl/>
          <w:lang w:bidi="fa-IR"/>
        </w:rPr>
        <w:t xml:space="preserve"> </w:t>
      </w:r>
      <w:r w:rsidRPr="00E668BF">
        <w:rPr>
          <w:rFonts w:ascii="Calibri" w:eastAsia="Calibri" w:hAnsi="Calibri" w:hint="cs"/>
          <w:sz w:val="24"/>
          <w:rtl/>
          <w:lang w:bidi="fa-IR"/>
        </w:rPr>
        <w:t>می</w:t>
      </w:r>
      <w:r w:rsidRPr="00E668BF">
        <w:rPr>
          <w:rFonts w:ascii="Calibri" w:eastAsia="Calibri" w:hAnsi="Calibri"/>
          <w:sz w:val="24"/>
          <w:rtl/>
          <w:lang w:bidi="fa-IR"/>
        </w:rPr>
        <w:t xml:space="preserve"> </w:t>
      </w:r>
      <w:r w:rsidRPr="00E668BF">
        <w:rPr>
          <w:rFonts w:ascii="Calibri" w:eastAsia="Calibri" w:hAnsi="Calibri" w:hint="cs"/>
          <w:sz w:val="24"/>
          <w:rtl/>
          <w:lang w:bidi="fa-IR"/>
        </w:rPr>
        <w:t>شود،</w:t>
      </w:r>
      <w:r w:rsidRPr="00E668BF">
        <w:rPr>
          <w:rFonts w:ascii="Calibri" w:eastAsia="Calibri" w:hAnsi="Calibri"/>
          <w:sz w:val="24"/>
          <w:rtl/>
          <w:lang w:bidi="fa-IR"/>
        </w:rPr>
        <w:t xml:space="preserve"> </w:t>
      </w:r>
      <w:r w:rsidRPr="00E668BF">
        <w:rPr>
          <w:rFonts w:ascii="Calibri" w:eastAsia="Calibri" w:hAnsi="Calibri" w:hint="cs"/>
          <w:sz w:val="24"/>
          <w:rtl/>
          <w:lang w:bidi="fa-IR"/>
        </w:rPr>
        <w:t>جایگاه</w:t>
      </w:r>
      <w:r w:rsidRPr="00E668BF">
        <w:rPr>
          <w:rFonts w:ascii="Calibri" w:eastAsia="Calibri" w:hAnsi="Calibri"/>
          <w:sz w:val="24"/>
          <w:rtl/>
          <w:lang w:bidi="fa-IR"/>
        </w:rPr>
        <w:t xml:space="preserve"> </w:t>
      </w:r>
      <w:r w:rsidRPr="00E668BF">
        <w:rPr>
          <w:rFonts w:ascii="Calibri" w:eastAsia="Calibri" w:hAnsi="Calibri" w:hint="cs"/>
          <w:sz w:val="24"/>
          <w:rtl/>
          <w:lang w:bidi="fa-IR"/>
        </w:rPr>
        <w:t>شهر</w:t>
      </w:r>
      <w:r w:rsidRPr="00E668BF">
        <w:rPr>
          <w:rFonts w:ascii="Calibri" w:eastAsia="Calibri" w:hAnsi="Calibri"/>
          <w:sz w:val="24"/>
          <w:rtl/>
          <w:lang w:bidi="fa-IR"/>
        </w:rPr>
        <w:t xml:space="preserve"> </w:t>
      </w:r>
      <w:r w:rsidRPr="00E668BF">
        <w:rPr>
          <w:rFonts w:ascii="Calibri" w:eastAsia="Calibri" w:hAnsi="Calibri" w:hint="cs"/>
          <w:sz w:val="24"/>
          <w:rtl/>
          <w:lang w:bidi="fa-IR"/>
        </w:rPr>
        <w:t>در</w:t>
      </w:r>
      <w:r w:rsidRPr="00E668BF">
        <w:rPr>
          <w:rFonts w:ascii="Calibri" w:eastAsia="Calibri" w:hAnsi="Calibri"/>
          <w:sz w:val="24"/>
          <w:rtl/>
          <w:lang w:bidi="fa-IR"/>
        </w:rPr>
        <w:t xml:space="preserve"> </w:t>
      </w:r>
      <w:r w:rsidRPr="00E668BF">
        <w:rPr>
          <w:rFonts w:ascii="Calibri" w:eastAsia="Calibri" w:hAnsi="Calibri" w:hint="cs"/>
          <w:sz w:val="24"/>
          <w:rtl/>
          <w:lang w:bidi="fa-IR"/>
        </w:rPr>
        <w:t>تقسیمات</w:t>
      </w:r>
      <w:r w:rsidRPr="00E668BF">
        <w:rPr>
          <w:rFonts w:ascii="Calibri" w:eastAsia="Calibri" w:hAnsi="Calibri"/>
          <w:sz w:val="24"/>
          <w:rtl/>
          <w:lang w:bidi="fa-IR"/>
        </w:rPr>
        <w:t xml:space="preserve"> </w:t>
      </w:r>
      <w:r w:rsidRPr="00E668BF">
        <w:rPr>
          <w:rFonts w:ascii="Calibri" w:eastAsia="Calibri" w:hAnsi="Calibri" w:hint="cs"/>
          <w:sz w:val="24"/>
          <w:rtl/>
          <w:lang w:bidi="fa-IR"/>
        </w:rPr>
        <w:t>کشوری</w:t>
      </w:r>
      <w:r w:rsidRPr="00E668BF">
        <w:rPr>
          <w:rFonts w:ascii="Calibri" w:eastAsia="Calibri" w:hAnsi="Calibri"/>
          <w:sz w:val="24"/>
          <w:rtl/>
          <w:lang w:bidi="fa-IR"/>
        </w:rPr>
        <w:t xml:space="preserve"> </w:t>
      </w:r>
      <w:r w:rsidRPr="00E668BF">
        <w:rPr>
          <w:rFonts w:ascii="Calibri" w:eastAsia="Calibri" w:hAnsi="Calibri" w:hint="cs"/>
          <w:sz w:val="24"/>
          <w:rtl/>
          <w:lang w:bidi="fa-IR"/>
        </w:rPr>
        <w:t>و</w:t>
      </w:r>
      <w:r w:rsidRPr="00E668BF">
        <w:rPr>
          <w:rFonts w:ascii="Calibri" w:eastAsia="Calibri" w:hAnsi="Calibri"/>
          <w:sz w:val="24"/>
          <w:rtl/>
          <w:lang w:bidi="fa-IR"/>
        </w:rPr>
        <w:t xml:space="preserve"> </w:t>
      </w:r>
      <w:r w:rsidRPr="00E668BF">
        <w:rPr>
          <w:rFonts w:ascii="Calibri" w:eastAsia="Calibri" w:hAnsi="Calibri" w:hint="cs"/>
          <w:sz w:val="24"/>
          <w:rtl/>
          <w:lang w:bidi="fa-IR"/>
        </w:rPr>
        <w:t>همچنین</w:t>
      </w:r>
      <w:r w:rsidRPr="00E668BF">
        <w:rPr>
          <w:rFonts w:ascii="Calibri" w:eastAsia="Calibri" w:hAnsi="Calibri"/>
          <w:sz w:val="24"/>
          <w:rtl/>
          <w:lang w:bidi="fa-IR"/>
        </w:rPr>
        <w:t xml:space="preserve"> </w:t>
      </w:r>
      <w:r w:rsidRPr="00E668BF">
        <w:rPr>
          <w:rFonts w:ascii="Calibri" w:eastAsia="Calibri" w:hAnsi="Calibri" w:hint="cs"/>
          <w:sz w:val="24"/>
          <w:rtl/>
          <w:lang w:bidi="fa-IR"/>
        </w:rPr>
        <w:t>وسعت</w:t>
      </w:r>
      <w:r w:rsidRPr="00E668BF">
        <w:rPr>
          <w:rFonts w:ascii="Calibri" w:eastAsia="Calibri" w:hAnsi="Calibri"/>
          <w:sz w:val="24"/>
          <w:rtl/>
          <w:lang w:bidi="fa-IR"/>
        </w:rPr>
        <w:t xml:space="preserve"> </w:t>
      </w:r>
      <w:r w:rsidRPr="00E668BF">
        <w:rPr>
          <w:rFonts w:ascii="Calibri" w:eastAsia="Calibri" w:hAnsi="Calibri" w:hint="cs"/>
          <w:sz w:val="24"/>
          <w:rtl/>
          <w:lang w:bidi="fa-IR"/>
        </w:rPr>
        <w:t>و</w:t>
      </w:r>
      <w:r w:rsidRPr="00E668BF">
        <w:rPr>
          <w:rFonts w:ascii="Calibri" w:eastAsia="Calibri" w:hAnsi="Calibri"/>
          <w:sz w:val="24"/>
          <w:rtl/>
          <w:lang w:bidi="fa-IR"/>
        </w:rPr>
        <w:t xml:space="preserve"> </w:t>
      </w:r>
      <w:r w:rsidRPr="00E668BF">
        <w:rPr>
          <w:rFonts w:ascii="Calibri" w:eastAsia="Calibri" w:hAnsi="Calibri" w:hint="cs"/>
          <w:sz w:val="24"/>
          <w:rtl/>
          <w:lang w:bidi="fa-IR"/>
        </w:rPr>
        <w:t>همجواری</w:t>
      </w:r>
      <w:r w:rsidRPr="00E668BF">
        <w:rPr>
          <w:rFonts w:ascii="Calibri" w:eastAsia="Calibri" w:hAnsi="Calibri"/>
          <w:sz w:val="24"/>
          <w:rtl/>
          <w:lang w:bidi="fa-IR"/>
        </w:rPr>
        <w:t xml:space="preserve"> </w:t>
      </w:r>
      <w:r w:rsidRPr="00E668BF">
        <w:rPr>
          <w:rFonts w:ascii="Calibri" w:eastAsia="Calibri" w:hAnsi="Calibri" w:hint="cs"/>
          <w:sz w:val="24"/>
          <w:rtl/>
          <w:lang w:bidi="fa-IR"/>
        </w:rPr>
        <w:t>های</w:t>
      </w:r>
      <w:r w:rsidRPr="00E668BF">
        <w:rPr>
          <w:rFonts w:ascii="Calibri" w:eastAsia="Calibri" w:hAnsi="Calibri"/>
          <w:sz w:val="24"/>
          <w:rtl/>
          <w:lang w:bidi="fa-IR"/>
        </w:rPr>
        <w:t xml:space="preserve"> </w:t>
      </w:r>
      <w:r w:rsidRPr="00E668BF">
        <w:rPr>
          <w:rFonts w:ascii="Calibri" w:eastAsia="Calibri" w:hAnsi="Calibri" w:hint="cs"/>
          <w:sz w:val="24"/>
          <w:rtl/>
          <w:lang w:bidi="fa-IR"/>
        </w:rPr>
        <w:t>آن</w:t>
      </w:r>
      <w:r w:rsidRPr="00E668BF">
        <w:rPr>
          <w:rFonts w:ascii="Calibri" w:eastAsia="Calibri" w:hAnsi="Calibri"/>
          <w:sz w:val="24"/>
          <w:rtl/>
          <w:lang w:bidi="fa-IR"/>
        </w:rPr>
        <w:t xml:space="preserve"> </w:t>
      </w:r>
      <w:r w:rsidRPr="00E668BF">
        <w:rPr>
          <w:rFonts w:ascii="Calibri" w:eastAsia="Calibri" w:hAnsi="Calibri" w:hint="cs"/>
          <w:sz w:val="24"/>
          <w:rtl/>
          <w:lang w:bidi="fa-IR"/>
        </w:rPr>
        <w:t>است</w:t>
      </w:r>
      <w:r w:rsidRPr="00E668BF">
        <w:rPr>
          <w:rFonts w:ascii="Calibri" w:eastAsia="Calibri" w:hAnsi="Calibri"/>
          <w:sz w:val="24"/>
          <w:rtl/>
          <w:lang w:bidi="fa-IR"/>
        </w:rPr>
        <w:t xml:space="preserve">. </w:t>
      </w:r>
      <w:r w:rsidRPr="00E668BF">
        <w:rPr>
          <w:rFonts w:ascii="Calibri" w:eastAsia="Calibri" w:hAnsi="Calibri" w:hint="cs"/>
          <w:sz w:val="24"/>
          <w:rtl/>
          <w:lang w:bidi="fa-IR"/>
        </w:rPr>
        <w:t>مردم</w:t>
      </w:r>
      <w:r w:rsidRPr="00E668BF">
        <w:rPr>
          <w:rFonts w:ascii="Calibri" w:eastAsia="Calibri" w:hAnsi="Calibri"/>
          <w:sz w:val="24"/>
          <w:rtl/>
          <w:lang w:bidi="fa-IR"/>
        </w:rPr>
        <w:t xml:space="preserve"> </w:t>
      </w:r>
      <w:r w:rsidRPr="00E668BF">
        <w:rPr>
          <w:rFonts w:ascii="Calibri" w:eastAsia="Calibri" w:hAnsi="Calibri" w:hint="cs"/>
          <w:sz w:val="24"/>
          <w:rtl/>
          <w:lang w:bidi="fa-IR"/>
        </w:rPr>
        <w:t>و</w:t>
      </w:r>
      <w:r w:rsidRPr="00E668BF">
        <w:rPr>
          <w:rFonts w:ascii="Calibri" w:eastAsia="Calibri" w:hAnsi="Calibri"/>
          <w:sz w:val="24"/>
          <w:rtl/>
          <w:lang w:bidi="fa-IR"/>
        </w:rPr>
        <w:t xml:space="preserve"> </w:t>
      </w:r>
      <w:r w:rsidRPr="00E668BF">
        <w:rPr>
          <w:rFonts w:ascii="Calibri" w:eastAsia="Calibri" w:hAnsi="Calibri" w:hint="cs"/>
          <w:sz w:val="24"/>
          <w:rtl/>
          <w:lang w:bidi="fa-IR"/>
        </w:rPr>
        <w:t>شهروندان</w:t>
      </w:r>
      <w:r w:rsidRPr="00E668BF">
        <w:rPr>
          <w:rFonts w:ascii="Calibri" w:eastAsia="Calibri" w:hAnsi="Calibri"/>
          <w:sz w:val="24"/>
          <w:rtl/>
          <w:lang w:bidi="fa-IR"/>
        </w:rPr>
        <w:t xml:space="preserve"> </w:t>
      </w:r>
      <w:r w:rsidRPr="00E668BF">
        <w:rPr>
          <w:rFonts w:ascii="Calibri" w:eastAsia="Calibri" w:hAnsi="Calibri" w:hint="cs"/>
          <w:sz w:val="24"/>
          <w:rtl/>
          <w:lang w:bidi="fa-IR"/>
        </w:rPr>
        <w:t>اند</w:t>
      </w:r>
      <w:r w:rsidRPr="00E668BF">
        <w:rPr>
          <w:rFonts w:ascii="Calibri" w:eastAsia="Calibri" w:hAnsi="Calibri"/>
          <w:sz w:val="24"/>
          <w:rtl/>
          <w:lang w:bidi="fa-IR"/>
        </w:rPr>
        <w:t xml:space="preserve"> </w:t>
      </w:r>
      <w:r w:rsidRPr="00E668BF">
        <w:rPr>
          <w:rFonts w:ascii="Calibri" w:eastAsia="Calibri" w:hAnsi="Calibri" w:hint="cs"/>
          <w:sz w:val="24"/>
          <w:rtl/>
          <w:lang w:bidi="fa-IR"/>
        </w:rPr>
        <w:t>که</w:t>
      </w:r>
      <w:r w:rsidRPr="00E668BF">
        <w:rPr>
          <w:rFonts w:ascii="Calibri" w:eastAsia="Calibri" w:hAnsi="Calibri"/>
          <w:sz w:val="24"/>
          <w:rtl/>
          <w:lang w:bidi="fa-IR"/>
        </w:rPr>
        <w:t xml:space="preserve"> </w:t>
      </w:r>
      <w:r w:rsidRPr="00E668BF">
        <w:rPr>
          <w:rFonts w:ascii="Calibri" w:eastAsia="Calibri" w:hAnsi="Calibri" w:hint="cs"/>
          <w:sz w:val="24"/>
          <w:rtl/>
          <w:lang w:bidi="fa-IR"/>
        </w:rPr>
        <w:t>به</w:t>
      </w:r>
      <w:r w:rsidRPr="00E668BF">
        <w:rPr>
          <w:rFonts w:ascii="Calibri" w:eastAsia="Calibri" w:hAnsi="Calibri"/>
          <w:sz w:val="24"/>
          <w:rtl/>
          <w:lang w:bidi="fa-IR"/>
        </w:rPr>
        <w:t xml:space="preserve"> </w:t>
      </w:r>
      <w:r w:rsidRPr="00E668BF">
        <w:rPr>
          <w:rFonts w:ascii="Calibri" w:eastAsia="Calibri" w:hAnsi="Calibri" w:hint="cs"/>
          <w:sz w:val="24"/>
          <w:rtl/>
          <w:lang w:bidi="fa-IR"/>
        </w:rPr>
        <w:t>شهر</w:t>
      </w:r>
      <w:r w:rsidRPr="00E668BF">
        <w:rPr>
          <w:rFonts w:ascii="Calibri" w:eastAsia="Calibri" w:hAnsi="Calibri"/>
          <w:sz w:val="24"/>
          <w:rtl/>
          <w:lang w:bidi="fa-IR"/>
        </w:rPr>
        <w:t xml:space="preserve"> </w:t>
      </w:r>
      <w:r w:rsidRPr="00E668BF">
        <w:rPr>
          <w:rFonts w:ascii="Calibri" w:eastAsia="Calibri" w:hAnsi="Calibri" w:hint="cs"/>
          <w:sz w:val="24"/>
          <w:rtl/>
          <w:lang w:bidi="fa-IR"/>
        </w:rPr>
        <w:t>زندگی</w:t>
      </w:r>
      <w:r w:rsidRPr="00E668BF">
        <w:rPr>
          <w:rFonts w:ascii="Calibri" w:eastAsia="Calibri" w:hAnsi="Calibri"/>
          <w:sz w:val="24"/>
          <w:rtl/>
          <w:lang w:bidi="fa-IR"/>
        </w:rPr>
        <w:t xml:space="preserve"> </w:t>
      </w:r>
      <w:r w:rsidRPr="00E668BF">
        <w:rPr>
          <w:rFonts w:ascii="Calibri" w:eastAsia="Calibri" w:hAnsi="Calibri" w:hint="cs"/>
          <w:sz w:val="24"/>
          <w:rtl/>
          <w:lang w:bidi="fa-IR"/>
        </w:rPr>
        <w:t>می</w:t>
      </w:r>
      <w:r w:rsidRPr="00E668BF">
        <w:rPr>
          <w:rFonts w:ascii="Calibri" w:eastAsia="Calibri" w:hAnsi="Calibri"/>
          <w:sz w:val="24"/>
          <w:rtl/>
          <w:lang w:bidi="fa-IR"/>
        </w:rPr>
        <w:t xml:space="preserve"> </w:t>
      </w:r>
      <w:r w:rsidRPr="00E668BF">
        <w:rPr>
          <w:rFonts w:ascii="Calibri" w:eastAsia="Calibri" w:hAnsi="Calibri" w:hint="cs"/>
          <w:sz w:val="24"/>
          <w:rtl/>
          <w:lang w:bidi="fa-IR"/>
        </w:rPr>
        <w:t>بخشند</w:t>
      </w:r>
      <w:r w:rsidRPr="00E668BF">
        <w:rPr>
          <w:rFonts w:ascii="Calibri" w:eastAsia="Calibri" w:hAnsi="Calibri"/>
          <w:sz w:val="24"/>
          <w:rtl/>
          <w:lang w:bidi="fa-IR"/>
        </w:rPr>
        <w:t xml:space="preserve"> </w:t>
      </w:r>
      <w:r w:rsidRPr="00E668BF">
        <w:rPr>
          <w:rFonts w:ascii="Calibri" w:eastAsia="Calibri" w:hAnsi="Calibri" w:hint="cs"/>
          <w:sz w:val="24"/>
          <w:rtl/>
          <w:lang w:bidi="fa-IR"/>
        </w:rPr>
        <w:t>و</w:t>
      </w:r>
      <w:r w:rsidRPr="00E668BF">
        <w:rPr>
          <w:rFonts w:ascii="Calibri" w:eastAsia="Calibri" w:hAnsi="Calibri"/>
          <w:sz w:val="24"/>
          <w:rtl/>
          <w:lang w:bidi="fa-IR"/>
        </w:rPr>
        <w:t xml:space="preserve"> </w:t>
      </w:r>
      <w:r w:rsidRPr="00E668BF">
        <w:rPr>
          <w:rFonts w:ascii="Calibri" w:eastAsia="Calibri" w:hAnsi="Calibri" w:hint="cs"/>
          <w:sz w:val="24"/>
          <w:rtl/>
          <w:lang w:bidi="fa-IR"/>
        </w:rPr>
        <w:t>سرنوشت</w:t>
      </w:r>
      <w:r w:rsidRPr="00E668BF">
        <w:rPr>
          <w:rFonts w:ascii="Calibri" w:eastAsia="Calibri" w:hAnsi="Calibri"/>
          <w:sz w:val="24"/>
          <w:rtl/>
          <w:lang w:bidi="fa-IR"/>
        </w:rPr>
        <w:t xml:space="preserve"> </w:t>
      </w:r>
      <w:r w:rsidRPr="00E668BF">
        <w:rPr>
          <w:rFonts w:ascii="Calibri" w:eastAsia="Calibri" w:hAnsi="Calibri" w:hint="cs"/>
          <w:sz w:val="24"/>
          <w:rtl/>
          <w:lang w:bidi="fa-IR"/>
        </w:rPr>
        <w:t>آن</w:t>
      </w:r>
      <w:r w:rsidRPr="00E668BF">
        <w:rPr>
          <w:rFonts w:ascii="Calibri" w:eastAsia="Calibri" w:hAnsi="Calibri"/>
          <w:sz w:val="24"/>
          <w:rtl/>
          <w:lang w:bidi="fa-IR"/>
        </w:rPr>
        <w:t xml:space="preserve"> </w:t>
      </w:r>
      <w:r w:rsidRPr="00E668BF">
        <w:rPr>
          <w:rFonts w:ascii="Calibri" w:eastAsia="Calibri" w:hAnsi="Calibri" w:hint="cs"/>
          <w:sz w:val="24"/>
          <w:rtl/>
          <w:lang w:bidi="fa-IR"/>
        </w:rPr>
        <w:t>را</w:t>
      </w:r>
      <w:r w:rsidRPr="00E668BF">
        <w:rPr>
          <w:rFonts w:ascii="Calibri" w:eastAsia="Calibri" w:hAnsi="Calibri"/>
          <w:sz w:val="24"/>
          <w:rtl/>
          <w:lang w:bidi="fa-IR"/>
        </w:rPr>
        <w:t xml:space="preserve"> </w:t>
      </w:r>
      <w:r w:rsidRPr="00E668BF">
        <w:rPr>
          <w:rFonts w:ascii="Calibri" w:eastAsia="Calibri" w:hAnsi="Calibri" w:hint="cs"/>
          <w:sz w:val="24"/>
          <w:rtl/>
          <w:lang w:bidi="fa-IR"/>
        </w:rPr>
        <w:t>مشخص</w:t>
      </w:r>
      <w:r w:rsidRPr="00E668BF">
        <w:rPr>
          <w:rFonts w:ascii="Calibri" w:eastAsia="Calibri" w:hAnsi="Calibri"/>
          <w:sz w:val="24"/>
          <w:rtl/>
          <w:lang w:bidi="fa-IR"/>
        </w:rPr>
        <w:t xml:space="preserve"> </w:t>
      </w:r>
      <w:r w:rsidRPr="00E668BF">
        <w:rPr>
          <w:rFonts w:ascii="Calibri" w:eastAsia="Calibri" w:hAnsi="Calibri" w:hint="cs"/>
          <w:sz w:val="24"/>
          <w:rtl/>
          <w:lang w:bidi="fa-IR"/>
        </w:rPr>
        <w:t>می</w:t>
      </w:r>
      <w:r w:rsidRPr="00E668BF">
        <w:rPr>
          <w:rFonts w:ascii="Calibri" w:eastAsia="Calibri" w:hAnsi="Calibri"/>
          <w:sz w:val="24"/>
          <w:rtl/>
          <w:lang w:bidi="fa-IR"/>
        </w:rPr>
        <w:t xml:space="preserve"> </w:t>
      </w:r>
      <w:r w:rsidRPr="00E668BF">
        <w:rPr>
          <w:rFonts w:ascii="Calibri" w:eastAsia="Calibri" w:hAnsi="Calibri" w:hint="cs"/>
          <w:sz w:val="24"/>
          <w:rtl/>
          <w:lang w:bidi="fa-IR"/>
        </w:rPr>
        <w:t>کنند</w:t>
      </w:r>
      <w:r w:rsidRPr="00E668BF">
        <w:rPr>
          <w:rFonts w:ascii="Calibri" w:eastAsia="Calibri" w:hAnsi="Calibri"/>
          <w:sz w:val="24"/>
          <w:rtl/>
          <w:lang w:bidi="fa-IR"/>
        </w:rPr>
        <w:t xml:space="preserve">. </w:t>
      </w:r>
      <w:r w:rsidRPr="00E668BF">
        <w:rPr>
          <w:rFonts w:ascii="Calibri" w:eastAsia="Calibri" w:hAnsi="Calibri" w:hint="cs"/>
          <w:sz w:val="24"/>
          <w:rtl/>
          <w:lang w:bidi="fa-IR"/>
        </w:rPr>
        <w:t>پس</w:t>
      </w:r>
      <w:r w:rsidRPr="00E668BF">
        <w:rPr>
          <w:rFonts w:ascii="Calibri" w:eastAsia="Calibri" w:hAnsi="Calibri"/>
          <w:sz w:val="24"/>
          <w:rtl/>
          <w:lang w:bidi="fa-IR"/>
        </w:rPr>
        <w:t xml:space="preserve"> </w:t>
      </w:r>
      <w:r w:rsidRPr="00E668BF">
        <w:rPr>
          <w:rFonts w:ascii="Calibri" w:eastAsia="Calibri" w:hAnsi="Calibri" w:hint="cs"/>
          <w:sz w:val="24"/>
          <w:rtl/>
          <w:lang w:bidi="fa-IR"/>
        </w:rPr>
        <w:t>یکی</w:t>
      </w:r>
      <w:r w:rsidRPr="00E668BF">
        <w:rPr>
          <w:rFonts w:ascii="Calibri" w:eastAsia="Calibri" w:hAnsi="Calibri"/>
          <w:sz w:val="24"/>
          <w:rtl/>
          <w:lang w:bidi="fa-IR"/>
        </w:rPr>
        <w:t xml:space="preserve"> </w:t>
      </w:r>
      <w:r w:rsidRPr="00E668BF">
        <w:rPr>
          <w:rFonts w:ascii="Calibri" w:eastAsia="Calibri" w:hAnsi="Calibri" w:hint="cs"/>
          <w:sz w:val="24"/>
          <w:rtl/>
          <w:lang w:bidi="fa-IR"/>
        </w:rPr>
        <w:t>از</w:t>
      </w:r>
      <w:r w:rsidRPr="00E668BF">
        <w:rPr>
          <w:rFonts w:ascii="Calibri" w:eastAsia="Calibri" w:hAnsi="Calibri"/>
          <w:sz w:val="24"/>
          <w:rtl/>
          <w:lang w:bidi="fa-IR"/>
        </w:rPr>
        <w:t xml:space="preserve"> </w:t>
      </w:r>
      <w:r w:rsidRPr="00E668BF">
        <w:rPr>
          <w:rFonts w:ascii="Calibri" w:eastAsia="Calibri" w:hAnsi="Calibri" w:hint="cs"/>
          <w:sz w:val="24"/>
          <w:rtl/>
          <w:lang w:bidi="fa-IR"/>
        </w:rPr>
        <w:t>راه</w:t>
      </w:r>
      <w:r w:rsidRPr="00E668BF">
        <w:rPr>
          <w:rFonts w:ascii="Calibri" w:eastAsia="Calibri" w:hAnsi="Calibri"/>
          <w:sz w:val="24"/>
          <w:rtl/>
          <w:lang w:bidi="fa-IR"/>
        </w:rPr>
        <w:t xml:space="preserve"> </w:t>
      </w:r>
      <w:r w:rsidRPr="00E668BF">
        <w:rPr>
          <w:rFonts w:ascii="Calibri" w:eastAsia="Calibri" w:hAnsi="Calibri" w:hint="cs"/>
          <w:sz w:val="24"/>
          <w:rtl/>
          <w:lang w:bidi="fa-IR"/>
        </w:rPr>
        <w:t>های</w:t>
      </w:r>
      <w:r w:rsidRPr="00E668BF">
        <w:rPr>
          <w:rFonts w:ascii="Calibri" w:eastAsia="Calibri" w:hAnsi="Calibri"/>
          <w:sz w:val="24"/>
          <w:rtl/>
          <w:lang w:bidi="fa-IR"/>
        </w:rPr>
        <w:t xml:space="preserve"> </w:t>
      </w:r>
      <w:r w:rsidRPr="00E668BF">
        <w:rPr>
          <w:rFonts w:ascii="Calibri" w:eastAsia="Calibri" w:hAnsi="Calibri" w:hint="cs"/>
          <w:sz w:val="24"/>
          <w:rtl/>
          <w:lang w:bidi="fa-IR"/>
        </w:rPr>
        <w:t>شناخت</w:t>
      </w:r>
      <w:r w:rsidRPr="00E668BF">
        <w:rPr>
          <w:rFonts w:ascii="Calibri" w:eastAsia="Calibri" w:hAnsi="Calibri"/>
          <w:sz w:val="24"/>
          <w:rtl/>
          <w:lang w:bidi="fa-IR"/>
        </w:rPr>
        <w:t xml:space="preserve"> </w:t>
      </w:r>
      <w:r w:rsidRPr="00E668BF">
        <w:rPr>
          <w:rFonts w:ascii="Calibri" w:eastAsia="Calibri" w:hAnsi="Calibri" w:hint="cs"/>
          <w:sz w:val="24"/>
          <w:rtl/>
          <w:lang w:bidi="fa-IR"/>
        </w:rPr>
        <w:t>شهر،</w:t>
      </w:r>
      <w:r w:rsidRPr="00E668BF">
        <w:rPr>
          <w:rFonts w:ascii="Calibri" w:eastAsia="Calibri" w:hAnsi="Calibri"/>
          <w:sz w:val="24"/>
          <w:rtl/>
          <w:lang w:bidi="fa-IR"/>
        </w:rPr>
        <w:t xml:space="preserve"> </w:t>
      </w:r>
      <w:r w:rsidRPr="00E668BF">
        <w:rPr>
          <w:rFonts w:ascii="Calibri" w:eastAsia="Calibri" w:hAnsi="Calibri" w:hint="cs"/>
          <w:sz w:val="24"/>
          <w:rtl/>
          <w:lang w:bidi="fa-IR"/>
        </w:rPr>
        <w:t>شناخت</w:t>
      </w:r>
      <w:r w:rsidRPr="00E668BF">
        <w:rPr>
          <w:rFonts w:ascii="Calibri" w:eastAsia="Calibri" w:hAnsi="Calibri"/>
          <w:sz w:val="24"/>
          <w:rtl/>
          <w:lang w:bidi="fa-IR"/>
        </w:rPr>
        <w:t xml:space="preserve"> </w:t>
      </w:r>
      <w:r w:rsidRPr="00E668BF">
        <w:rPr>
          <w:rFonts w:ascii="Calibri" w:eastAsia="Calibri" w:hAnsi="Calibri" w:hint="cs"/>
          <w:sz w:val="24"/>
          <w:rtl/>
          <w:lang w:bidi="fa-IR"/>
        </w:rPr>
        <w:t>آن</w:t>
      </w:r>
      <w:r w:rsidRPr="00E668BF">
        <w:rPr>
          <w:rFonts w:ascii="Calibri" w:eastAsia="Calibri" w:hAnsi="Calibri"/>
          <w:sz w:val="24"/>
          <w:rtl/>
          <w:lang w:bidi="fa-IR"/>
        </w:rPr>
        <w:t xml:space="preserve"> </w:t>
      </w:r>
      <w:r w:rsidRPr="00E668BF">
        <w:rPr>
          <w:rFonts w:ascii="Calibri" w:eastAsia="Calibri" w:hAnsi="Calibri" w:hint="cs"/>
          <w:sz w:val="24"/>
          <w:rtl/>
          <w:lang w:bidi="fa-IR"/>
        </w:rPr>
        <w:t>از</w:t>
      </w:r>
      <w:r w:rsidRPr="00E668BF">
        <w:rPr>
          <w:rFonts w:ascii="Calibri" w:eastAsia="Calibri" w:hAnsi="Calibri"/>
          <w:sz w:val="24"/>
          <w:rtl/>
          <w:lang w:bidi="fa-IR"/>
        </w:rPr>
        <w:t xml:space="preserve"> </w:t>
      </w:r>
      <w:r w:rsidRPr="00E668BF">
        <w:rPr>
          <w:rFonts w:ascii="Calibri" w:eastAsia="Calibri" w:hAnsi="Calibri" w:hint="cs"/>
          <w:sz w:val="24"/>
          <w:rtl/>
          <w:lang w:bidi="fa-IR"/>
        </w:rPr>
        <w:t>دید</w:t>
      </w:r>
      <w:r w:rsidRPr="00E668BF">
        <w:rPr>
          <w:rFonts w:ascii="Calibri" w:eastAsia="Calibri" w:hAnsi="Calibri"/>
          <w:sz w:val="24"/>
          <w:rtl/>
          <w:lang w:bidi="fa-IR"/>
        </w:rPr>
        <w:t xml:space="preserve"> </w:t>
      </w:r>
      <w:r w:rsidRPr="00E668BF">
        <w:rPr>
          <w:rFonts w:ascii="Calibri" w:eastAsia="Calibri" w:hAnsi="Calibri" w:hint="cs"/>
          <w:sz w:val="24"/>
          <w:rtl/>
          <w:lang w:bidi="fa-IR"/>
        </w:rPr>
        <w:t>شهروندان</w:t>
      </w:r>
      <w:r w:rsidRPr="00E668BF">
        <w:rPr>
          <w:rFonts w:ascii="Calibri" w:eastAsia="Calibri" w:hAnsi="Calibri"/>
          <w:sz w:val="24"/>
          <w:rtl/>
          <w:lang w:bidi="fa-IR"/>
        </w:rPr>
        <w:t xml:space="preserve"> </w:t>
      </w:r>
      <w:r w:rsidRPr="00E668BF">
        <w:rPr>
          <w:rFonts w:ascii="Calibri" w:eastAsia="Calibri" w:hAnsi="Calibri" w:hint="cs"/>
          <w:sz w:val="24"/>
          <w:rtl/>
          <w:lang w:bidi="fa-IR"/>
        </w:rPr>
        <w:t>و</w:t>
      </w:r>
      <w:r w:rsidRPr="00E668BF">
        <w:rPr>
          <w:rFonts w:ascii="Calibri" w:eastAsia="Calibri" w:hAnsi="Calibri"/>
          <w:sz w:val="24"/>
          <w:rtl/>
          <w:lang w:bidi="fa-IR"/>
        </w:rPr>
        <w:t xml:space="preserve"> </w:t>
      </w:r>
      <w:r w:rsidRPr="00E668BF">
        <w:rPr>
          <w:rFonts w:ascii="Calibri" w:eastAsia="Calibri" w:hAnsi="Calibri" w:hint="cs"/>
          <w:sz w:val="24"/>
          <w:rtl/>
          <w:lang w:bidi="fa-IR"/>
        </w:rPr>
        <w:t>مسئولین</w:t>
      </w:r>
      <w:r w:rsidRPr="00E668BF">
        <w:rPr>
          <w:rFonts w:ascii="Calibri" w:eastAsia="Calibri" w:hAnsi="Calibri"/>
          <w:sz w:val="24"/>
          <w:rtl/>
          <w:lang w:bidi="fa-IR"/>
        </w:rPr>
        <w:t xml:space="preserve"> </w:t>
      </w:r>
      <w:r w:rsidRPr="00E668BF">
        <w:rPr>
          <w:rFonts w:ascii="Calibri" w:eastAsia="Calibri" w:hAnsi="Calibri" w:hint="cs"/>
          <w:sz w:val="24"/>
          <w:rtl/>
          <w:lang w:bidi="fa-IR"/>
        </w:rPr>
        <w:t>شهری</w:t>
      </w:r>
      <w:r w:rsidRPr="00E668BF">
        <w:rPr>
          <w:rFonts w:ascii="Calibri" w:eastAsia="Calibri" w:hAnsi="Calibri"/>
          <w:sz w:val="24"/>
          <w:rtl/>
          <w:lang w:bidi="fa-IR"/>
        </w:rPr>
        <w:t xml:space="preserve"> </w:t>
      </w:r>
      <w:r w:rsidRPr="00E668BF">
        <w:rPr>
          <w:rFonts w:ascii="Calibri" w:eastAsia="Calibri" w:hAnsi="Calibri" w:hint="cs"/>
          <w:sz w:val="24"/>
          <w:rtl/>
          <w:lang w:bidi="fa-IR"/>
        </w:rPr>
        <w:t>خواهد</w:t>
      </w:r>
      <w:r w:rsidRPr="00E668BF">
        <w:rPr>
          <w:rFonts w:ascii="Calibri" w:eastAsia="Calibri" w:hAnsi="Calibri"/>
          <w:sz w:val="24"/>
          <w:rtl/>
          <w:lang w:bidi="fa-IR"/>
        </w:rPr>
        <w:t xml:space="preserve"> </w:t>
      </w:r>
      <w:r w:rsidRPr="00E668BF">
        <w:rPr>
          <w:rFonts w:ascii="Calibri" w:eastAsia="Calibri" w:hAnsi="Calibri" w:hint="cs"/>
          <w:sz w:val="24"/>
          <w:rtl/>
          <w:lang w:bidi="fa-IR"/>
        </w:rPr>
        <w:t>بود</w:t>
      </w:r>
      <w:r w:rsidRPr="00E668BF">
        <w:rPr>
          <w:rFonts w:ascii="Calibri" w:eastAsia="Calibri" w:hAnsi="Calibri"/>
          <w:sz w:val="24"/>
          <w:rtl/>
          <w:lang w:bidi="fa-IR"/>
        </w:rPr>
        <w:t>.</w:t>
      </w:r>
    </w:p>
    <w:p w:rsidR="00E668BF" w:rsidRPr="00E668BF" w:rsidRDefault="00E668BF" w:rsidP="007611F5">
      <w:pPr>
        <w:keepNext/>
        <w:keepLines/>
        <w:numPr>
          <w:ilvl w:val="1"/>
          <w:numId w:val="23"/>
        </w:numPr>
        <w:bidi/>
        <w:spacing w:before="200" w:after="0" w:line="276" w:lineRule="auto"/>
        <w:jc w:val="left"/>
        <w:outlineLvl w:val="1"/>
        <w:rPr>
          <w:rFonts w:ascii="Cambria" w:eastAsia="Calibri" w:hAnsi="Cambria"/>
          <w:b/>
          <w:bCs/>
          <w:sz w:val="26"/>
          <w:szCs w:val="28"/>
          <w:rtl/>
          <w:lang w:bidi="fa-IR"/>
        </w:rPr>
      </w:pPr>
      <w:bookmarkStart w:id="20" w:name="_Toc411809982"/>
      <w:bookmarkStart w:id="21" w:name="_Toc411857113"/>
      <w:bookmarkStart w:id="22" w:name="_Toc423592443"/>
      <w:r w:rsidRPr="00E668BF">
        <w:rPr>
          <w:rFonts w:ascii="Cambria" w:eastAsia="Calibri" w:hAnsi="Cambria" w:hint="cs"/>
          <w:b/>
          <w:bCs/>
          <w:sz w:val="26"/>
          <w:szCs w:val="28"/>
          <w:rtl/>
          <w:lang w:bidi="fa-IR"/>
        </w:rPr>
        <w:t>تدقیق</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محدوده</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مطالعاتی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برنامه</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محدوده</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و</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حریم</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شهر</w:t>
      </w:r>
      <w:r w:rsidRPr="00E668BF">
        <w:rPr>
          <w:rFonts w:ascii="Cambria" w:eastAsia="Calibri" w:hAnsi="Cambria"/>
          <w:b/>
          <w:bCs/>
          <w:sz w:val="26"/>
          <w:szCs w:val="28"/>
          <w:rtl/>
          <w:lang w:bidi="fa-IR"/>
        </w:rPr>
        <w:t>)</w:t>
      </w:r>
      <w:bookmarkEnd w:id="20"/>
      <w:bookmarkEnd w:id="21"/>
      <w:bookmarkEnd w:id="22"/>
    </w:p>
    <w:p w:rsidR="00E668BF" w:rsidRPr="00E668BF" w:rsidRDefault="00E668BF" w:rsidP="00E668BF">
      <w:pPr>
        <w:bidi/>
        <w:spacing w:after="200" w:line="276" w:lineRule="auto"/>
        <w:jc w:val="left"/>
        <w:rPr>
          <w:rFonts w:ascii="B Nazanin" w:eastAsia="Calibri" w:hAnsi="B Nazanin"/>
          <w:sz w:val="24"/>
          <w:rtl/>
        </w:rPr>
      </w:pPr>
      <w:r w:rsidRPr="00E668BF">
        <w:rPr>
          <w:rFonts w:ascii="B Nazanin" w:eastAsia="Calibri" w:hAnsi="B Nazanin"/>
          <w:sz w:val="24"/>
          <w:rtl/>
        </w:rPr>
        <w:t>محدوده شهر عبارت است از حد کالبدی موجود شهر و توسعه آتی در دوره طرح جامع و تا تهیه طرح مذکور در طرح هادی</w:t>
      </w:r>
      <w:r w:rsidRPr="00E668BF">
        <w:rPr>
          <w:rFonts w:ascii="B Nazanin" w:eastAsia="Calibri" w:hAnsi="B Nazanin" w:hint="cs"/>
          <w:sz w:val="24"/>
          <w:rtl/>
        </w:rPr>
        <w:t xml:space="preserve"> </w:t>
      </w:r>
      <w:r w:rsidRPr="00E668BF">
        <w:rPr>
          <w:rFonts w:ascii="B Nazanin" w:eastAsia="Calibri" w:hAnsi="B Nazanin"/>
          <w:sz w:val="24"/>
          <w:rtl/>
        </w:rPr>
        <w:t>شهر که ضوابط و مقررات شهرسازی در آن لازم</w:t>
      </w:r>
      <w:r w:rsidRPr="00E668BF">
        <w:rPr>
          <w:rFonts w:ascii="B Nazanin" w:eastAsia="Calibri" w:hAnsi="B Nazanin" w:hint="cs"/>
          <w:sz w:val="24"/>
          <w:rtl/>
        </w:rPr>
        <w:t xml:space="preserve"> </w:t>
      </w:r>
      <w:r w:rsidRPr="00E668BF">
        <w:rPr>
          <w:rFonts w:ascii="B Nazanin" w:eastAsia="Calibri" w:hAnsi="B Nazanin"/>
          <w:sz w:val="24"/>
          <w:rtl/>
        </w:rPr>
        <w:t>الاجراء می</w:t>
      </w:r>
      <w:r w:rsidRPr="00E668BF">
        <w:rPr>
          <w:rFonts w:ascii="B Nazanin" w:eastAsia="Calibri" w:hAnsi="B Nazanin"/>
          <w:sz w:val="24"/>
        </w:rPr>
        <w:t xml:space="preserve"> </w:t>
      </w:r>
      <w:r w:rsidRPr="00E668BF">
        <w:rPr>
          <w:rFonts w:ascii="B Nazanin" w:eastAsia="Calibri" w:hAnsi="B Nazanin"/>
          <w:sz w:val="24"/>
          <w:rtl/>
        </w:rPr>
        <w:t>باشد</w:t>
      </w:r>
      <w:r w:rsidRPr="00E668BF">
        <w:rPr>
          <w:rFonts w:ascii="B Nazanin" w:eastAsia="Calibri" w:hAnsi="B Nazanin"/>
          <w:sz w:val="24"/>
        </w:rPr>
        <w:t>.</w:t>
      </w:r>
    </w:p>
    <w:p w:rsidR="00E668BF" w:rsidRPr="00E668BF" w:rsidRDefault="00E668BF" w:rsidP="00E668BF">
      <w:pPr>
        <w:bidi/>
        <w:spacing w:after="200" w:line="276" w:lineRule="auto"/>
        <w:jc w:val="left"/>
        <w:rPr>
          <w:rFonts w:ascii="B Nazanin" w:eastAsia="Calibri" w:hAnsi="B Nazanin"/>
          <w:sz w:val="24"/>
          <w:rtl/>
        </w:rPr>
      </w:pPr>
      <w:r w:rsidRPr="00E668BF">
        <w:rPr>
          <w:rFonts w:ascii="B Nazanin" w:eastAsia="Calibri" w:hAnsi="B Nazanin"/>
          <w:sz w:val="24"/>
          <w:rtl/>
        </w:rPr>
        <w:t>محدوده قانونی شهر به دلیل مشخص کردن پهنه فعالیت و مسئولیت شهرداری به منظور تأمین نیاز های عمرانی و خدماتی شهر، دارای اهمیت است.</w:t>
      </w:r>
      <w:r w:rsidRPr="00E668BF">
        <w:rPr>
          <w:rFonts w:ascii="B Nazanin" w:eastAsia="Calibri" w:hAnsi="B Nazanin"/>
          <w:sz w:val="24"/>
        </w:rPr>
        <w:t xml:space="preserve"> </w:t>
      </w:r>
      <w:r w:rsidRPr="00E668BF">
        <w:rPr>
          <w:rFonts w:ascii="B Nazanin" w:eastAsia="Calibri" w:hAnsi="B Nazanin"/>
          <w:sz w:val="24"/>
          <w:rtl/>
        </w:rPr>
        <w:t xml:space="preserve"> محدوده شهر </w:t>
      </w:r>
      <w:r w:rsidRPr="00E668BF">
        <w:rPr>
          <w:rFonts w:ascii="B Nazanin" w:eastAsia="Calibri" w:hAnsi="B Nazanin" w:hint="cs"/>
          <w:sz w:val="24"/>
          <w:rtl/>
        </w:rPr>
        <w:t>کوشک</w:t>
      </w:r>
      <w:r w:rsidRPr="00E668BF">
        <w:rPr>
          <w:rFonts w:ascii="B Nazanin" w:eastAsia="Calibri" w:hAnsi="B Nazanin"/>
          <w:sz w:val="24"/>
          <w:rtl/>
        </w:rPr>
        <w:t xml:space="preserve"> در وضع موجود،</w:t>
      </w:r>
      <w:r w:rsidRPr="00E668BF">
        <w:rPr>
          <w:rFonts w:ascii="B Nazanin" w:eastAsia="Calibri" w:hAnsi="B Nazanin" w:hint="cs"/>
          <w:sz w:val="24"/>
          <w:rtl/>
        </w:rPr>
        <w:t xml:space="preserve"> 231 </w:t>
      </w:r>
      <w:r w:rsidRPr="00E668BF">
        <w:rPr>
          <w:rFonts w:ascii="B Nazanin" w:eastAsia="Calibri" w:hAnsi="B Nazanin"/>
          <w:sz w:val="24"/>
          <w:rtl/>
        </w:rPr>
        <w:t>هکتار می باشد</w:t>
      </w:r>
      <w:r w:rsidRPr="00E668BF">
        <w:rPr>
          <w:rFonts w:ascii="B Nazanin" w:eastAsia="Calibri" w:hAnsi="B Nazanin" w:hint="cs"/>
          <w:sz w:val="24"/>
          <w:rtl/>
        </w:rPr>
        <w:t xml:space="preserve"> و در سال 1400 ، 217 هکتار تخمین زده شده است.</w:t>
      </w:r>
    </w:p>
    <w:p w:rsidR="00E668BF" w:rsidRPr="00E668BF" w:rsidRDefault="00E668BF" w:rsidP="00E668BF">
      <w:pPr>
        <w:bidi/>
        <w:spacing w:after="200" w:line="276" w:lineRule="auto"/>
        <w:jc w:val="left"/>
        <w:rPr>
          <w:rFonts w:ascii="B Nazanin" w:eastAsia="Calibri" w:hAnsi="B Nazanin"/>
          <w:sz w:val="24"/>
          <w:rtl/>
          <w:lang w:bidi="fa-IR"/>
        </w:rPr>
      </w:pPr>
      <w:r w:rsidRPr="00E668BF">
        <w:rPr>
          <w:rFonts w:ascii="B Nazanin" w:eastAsia="Calibri" w:hAnsi="B Nazanin"/>
          <w:sz w:val="24"/>
        </w:rPr>
        <w:t>"</w:t>
      </w:r>
      <w:r w:rsidRPr="00E668BF">
        <w:rPr>
          <w:rFonts w:ascii="B Nazanin" w:eastAsia="Calibri" w:hAnsi="B Nazanin"/>
          <w:sz w:val="24"/>
          <w:rtl/>
        </w:rPr>
        <w:t>حریم شهر عبارت است از قسمتی از اراضی بالفصل پیرامون محدوده شهر که نظارت و کنترل شهرداری در آن ضرورت دارد و از مرز تقسیمات کشوری شهرستان و بخش مربوط تجاوز ننماید."</w:t>
      </w:r>
      <w:r w:rsidRPr="00E668BF">
        <w:rPr>
          <w:rFonts w:ascii="B Nazanin" w:eastAsia="Calibri" w:hAnsi="B Nazanin"/>
          <w:sz w:val="24"/>
        </w:rPr>
        <w:t>)</w:t>
      </w:r>
      <w:r w:rsidRPr="00E668BF">
        <w:rPr>
          <w:rFonts w:ascii="B Nazanin" w:eastAsia="Calibri" w:hAnsi="B Nazanin"/>
          <w:sz w:val="24"/>
          <w:rtl/>
        </w:rPr>
        <w:t xml:space="preserve"> قانون تعاریف محدوده و حریم شهر، روستا و شهرک و نحوه تعیین آنها مصوب</w:t>
      </w:r>
      <w:r w:rsidRPr="00E668BF">
        <w:rPr>
          <w:rFonts w:ascii="B Nazanin" w:eastAsia="Calibri" w:hAnsi="B Nazanin" w:hint="cs"/>
          <w:sz w:val="24"/>
          <w:rtl/>
        </w:rPr>
        <w:t>14/10/1384</w:t>
      </w:r>
      <w:r w:rsidRPr="00E668BF">
        <w:rPr>
          <w:rFonts w:ascii="B Nazanin" w:eastAsia="Calibri" w:hAnsi="B Nazanin"/>
          <w:sz w:val="24"/>
          <w:rtl/>
        </w:rPr>
        <w:t xml:space="preserve"> </w:t>
      </w:r>
      <w:r w:rsidRPr="00E668BF">
        <w:rPr>
          <w:rFonts w:ascii="B Nazanin" w:eastAsia="Calibri" w:hAnsi="B Nazanin"/>
          <w:sz w:val="24"/>
        </w:rPr>
        <w:t xml:space="preserve">( </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Calibri" w:hAnsi="Cambria"/>
          <w:b/>
          <w:bCs/>
          <w:sz w:val="26"/>
          <w:szCs w:val="28"/>
          <w:rtl/>
          <w:lang w:bidi="fa-IR"/>
        </w:rPr>
      </w:pPr>
      <w:bookmarkStart w:id="23" w:name="_Toc411809983"/>
      <w:bookmarkStart w:id="24" w:name="_Toc411857114"/>
      <w:bookmarkStart w:id="25" w:name="_Toc423592444"/>
      <w:r w:rsidRPr="00E668BF">
        <w:rPr>
          <w:rFonts w:ascii="Cambria" w:eastAsia="Calibri" w:hAnsi="Cambria" w:hint="cs"/>
          <w:b/>
          <w:bCs/>
          <w:sz w:val="26"/>
          <w:szCs w:val="28"/>
          <w:rtl/>
          <w:lang w:bidi="fa-IR"/>
        </w:rPr>
        <w:t>1-2- توصیف</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تحلیلی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ساختار</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فضایی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محیط</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سیستم</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برنامه ریزی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شهر کوشک</w:t>
      </w:r>
      <w:bookmarkEnd w:id="23"/>
      <w:bookmarkEnd w:id="24"/>
      <w:bookmarkEnd w:id="25"/>
    </w:p>
    <w:p w:rsidR="00E668BF" w:rsidRPr="00E668BF" w:rsidRDefault="00E668BF" w:rsidP="00E668BF">
      <w:pPr>
        <w:keepNext/>
        <w:bidi/>
        <w:spacing w:after="0" w:line="240" w:lineRule="auto"/>
        <w:jc w:val="both"/>
        <w:rPr>
          <w:rFonts w:ascii="Times New Roman" w:eastAsia="Calibri" w:hAnsi="Times New Roman"/>
          <w:sz w:val="24"/>
          <w:rtl/>
          <w:lang w:bidi="fa-IR"/>
        </w:rPr>
      </w:pPr>
      <w:r w:rsidRPr="00E668BF">
        <w:rPr>
          <w:rFonts w:ascii="Times New Roman" w:eastAsia="Calibri" w:hAnsi="Times New Roman" w:hint="cs"/>
          <w:sz w:val="24"/>
          <w:rtl/>
          <w:lang w:bidi="fa-IR"/>
        </w:rPr>
        <w:t>طبق آنچه در طرح ناحیه اصفهان آمده، 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ﮐﻮﺷﮏ</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در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ﺗﻘﺴﯿﻤﺎ</w:t>
      </w:r>
      <w:r w:rsidRPr="00E668BF">
        <w:rPr>
          <w:rFonts w:ascii="Times New Roman" w:eastAsia="Calibri" w:hAnsi="Times New Roman" w:hint="eastAsia"/>
          <w:sz w:val="24"/>
          <w:rtl/>
          <w:lang w:bidi="fa-IR"/>
        </w:rPr>
        <w:t>ت</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اداري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ﺳﯿﺎﺳﯽ</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w:t>
      </w:r>
      <w:r w:rsidRPr="00E668BF">
        <w:rPr>
          <w:rFonts w:ascii="Times New Roman" w:eastAsia="Calibri" w:hAnsi="Times New Roman" w:hint="cs"/>
          <w:sz w:val="24"/>
          <w:rtl/>
          <w:lang w:bidi="fa-IR"/>
        </w:rPr>
        <w:t>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w:t>
      </w:r>
      <w:r w:rsidRPr="00E668BF">
        <w:rPr>
          <w:rFonts w:ascii="Times New Roman" w:eastAsia="Calibri" w:hAnsi="Times New Roman" w:hint="cs"/>
          <w:sz w:val="24"/>
          <w:rtl/>
          <w:lang w:bidi="fa-IR"/>
        </w:rPr>
        <w:t>ﺻﻔﻬﺎ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ﺷﻬﺮﻫﺎ</w:t>
      </w:r>
      <w:r w:rsidRPr="00E668BF">
        <w:rPr>
          <w:rFonts w:ascii="Times New Roman" w:eastAsia="Calibri" w:hAnsi="Times New Roman" w:hint="eastAsia"/>
          <w:sz w:val="24"/>
          <w:rtl/>
          <w:lang w:bidi="fa-IR"/>
        </w:rPr>
        <w:t>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ﮔﺎﻧﮥ</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ﺧﻤﯿﻨﯽ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ﺣﺴﺎ</w:t>
      </w:r>
      <w:r w:rsidRPr="00E668BF">
        <w:rPr>
          <w:rFonts w:ascii="Times New Roman" w:eastAsia="Calibri" w:hAnsi="Times New Roman" w:hint="eastAsia"/>
          <w:sz w:val="24"/>
          <w:rtl/>
          <w:lang w:bidi="fa-IR"/>
        </w:rPr>
        <w:t>ب</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w:t>
      </w:r>
      <w:r w:rsidRPr="00E668BF">
        <w:rPr>
          <w:rFonts w:ascii="Times New Roman" w:eastAsia="Calibri" w:hAnsi="Times New Roman" w:hint="eastAsia"/>
          <w:sz w:val="24"/>
          <w:rtl/>
          <w:lang w:bidi="fa-IR"/>
        </w:rPr>
        <w:t>آ</w:t>
      </w:r>
      <w:r w:rsidRPr="00E668BF">
        <w:rPr>
          <w:rFonts w:ascii="Times New Roman" w:eastAsia="Calibri" w:hAnsi="Times New Roman" w:hint="cs"/>
          <w:sz w:val="24"/>
          <w:rtl/>
          <w:lang w:bidi="fa-IR"/>
        </w:rPr>
        <w:t>ﯾﺪ</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w:t>
      </w:r>
      <w:r w:rsidRPr="00E668BF">
        <w:rPr>
          <w:rFonts w:ascii="Times New Roman" w:eastAsia="Calibri" w:hAnsi="Times New Roman" w:hint="cs"/>
          <w:sz w:val="24"/>
          <w:rtl/>
          <w:lang w:bidi="fa-IR"/>
        </w:rPr>
        <w:t>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ﻏﺮ</w:t>
      </w:r>
      <w:r w:rsidRPr="00E668BF">
        <w:rPr>
          <w:rFonts w:ascii="Times New Roman" w:eastAsia="Calibri" w:hAnsi="Times New Roman" w:hint="eastAsia"/>
          <w:sz w:val="24"/>
          <w:rtl/>
          <w:lang w:bidi="fa-IR"/>
        </w:rPr>
        <w:t>ب</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w:t>
      </w:r>
      <w:r w:rsidRPr="00E668BF">
        <w:rPr>
          <w:rFonts w:ascii="Times New Roman" w:eastAsia="Calibri" w:hAnsi="Times New Roman" w:hint="cs"/>
          <w:sz w:val="24"/>
          <w:rtl/>
          <w:lang w:bidi="fa-IR"/>
        </w:rPr>
        <w:t>ﺻﻔﻬﺎ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ﺷﺮ</w:t>
      </w:r>
      <w:r w:rsidRPr="00E668BF">
        <w:rPr>
          <w:rFonts w:ascii="Times New Roman" w:eastAsia="Calibri" w:hAnsi="Times New Roman" w:hint="eastAsia"/>
          <w:sz w:val="24"/>
          <w:rtl/>
          <w:lang w:bidi="fa-IR"/>
        </w:rPr>
        <w:t>ق</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ﻧﺠﻒ</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آ</w:t>
      </w:r>
      <w:r w:rsidRPr="00E668BF">
        <w:rPr>
          <w:rFonts w:ascii="Times New Roman" w:eastAsia="Calibri" w:hAnsi="Times New Roman" w:hint="cs"/>
          <w:sz w:val="24"/>
          <w:rtl/>
          <w:lang w:bidi="fa-IR"/>
        </w:rPr>
        <w:t>ﺑﺎ</w:t>
      </w:r>
      <w:r w:rsidRPr="00E668BF">
        <w:rPr>
          <w:rFonts w:ascii="Times New Roman" w:eastAsia="Calibri" w:hAnsi="Times New Roman" w:hint="eastAsia"/>
          <w:sz w:val="24"/>
          <w:rtl/>
          <w:lang w:bidi="fa-IR"/>
        </w:rPr>
        <w:t>د،</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ﺷﻤﺎ</w:t>
      </w:r>
      <w:r w:rsidRPr="00E668BF">
        <w:rPr>
          <w:rFonts w:ascii="Times New Roman" w:eastAsia="Calibri" w:hAnsi="Times New Roman" w:hint="eastAsia"/>
          <w:sz w:val="24"/>
          <w:rtl/>
          <w:lang w:bidi="fa-IR"/>
        </w:rPr>
        <w:t>ل</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ﺑﺮﺧﻮ</w:t>
      </w:r>
      <w:r w:rsidRPr="00E668BF">
        <w:rPr>
          <w:rFonts w:ascii="Times New Roman" w:eastAsia="Calibri" w:hAnsi="Times New Roman" w:hint="eastAsia"/>
          <w:sz w:val="24"/>
          <w:rtl/>
          <w:lang w:bidi="fa-IR"/>
        </w:rPr>
        <w:t>ار</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eastAsia"/>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ﺟﻨﻮ</w:t>
      </w:r>
      <w:r w:rsidRPr="00E668BF">
        <w:rPr>
          <w:rFonts w:ascii="Times New Roman" w:eastAsia="Calibri" w:hAnsi="Times New Roman" w:hint="eastAsia"/>
          <w:sz w:val="24"/>
          <w:rtl/>
          <w:lang w:bidi="fa-IR"/>
        </w:rPr>
        <w:t>ب</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ﻓﻼ</w:t>
      </w:r>
      <w:r w:rsidRPr="00E668BF">
        <w:rPr>
          <w:rFonts w:ascii="Times New Roman" w:eastAsia="Calibri" w:hAnsi="Times New Roman" w:hint="eastAsia"/>
          <w:sz w:val="24"/>
          <w:rtl/>
          <w:lang w:bidi="fa-IR"/>
        </w:rPr>
        <w:t>ور</w:t>
      </w:r>
      <w:r w:rsidRPr="00E668BF">
        <w:rPr>
          <w:rFonts w:ascii="Times New Roman" w:eastAsia="Calibri" w:hAnsi="Times New Roman" w:hint="cs"/>
          <w:sz w:val="24"/>
          <w:rtl/>
          <w:lang w:bidi="fa-IR"/>
        </w:rPr>
        <w:t>ﺟﺎ</w:t>
      </w:r>
      <w:r w:rsidRPr="00E668BF">
        <w:rPr>
          <w:rFonts w:ascii="Times New Roman" w:eastAsia="Calibri" w:hAnsi="Times New Roman" w:hint="eastAsia"/>
          <w:sz w:val="24"/>
          <w:rtl/>
          <w:lang w:bidi="fa-IR"/>
        </w:rPr>
        <w:t>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ﺧﺘﻢ ﻣﯽﺷﻮ</w:t>
      </w:r>
      <w:r w:rsidRPr="00E668BF">
        <w:rPr>
          <w:rFonts w:ascii="Times New Roman" w:eastAsia="Calibri" w:hAnsi="Times New Roman" w:hint="eastAsia"/>
          <w:sz w:val="24"/>
          <w:rtl/>
          <w:lang w:bidi="fa-IR"/>
        </w:rPr>
        <w:t>د</w:t>
      </w:r>
      <w:r w:rsidRPr="00E668BF">
        <w:rPr>
          <w:rFonts w:ascii="Times New Roman" w:eastAsia="Calibri" w:hAnsi="Times New Roman"/>
          <w:sz w:val="24"/>
          <w:rtl/>
          <w:lang w:bidi="fa-IR"/>
        </w:rPr>
        <w:t>.</w:t>
      </w:r>
      <w:r w:rsidRPr="00E668BF">
        <w:rPr>
          <w:rFonts w:ascii="Times New Roman" w:eastAsia="Calibri" w:hAnsi="Times New Roman"/>
          <w:sz w:val="24"/>
          <w:lang w:bidi="fa-IR"/>
        </w:rPr>
        <w:t xml:space="preserve"> </w:t>
      </w:r>
      <w:r w:rsidRPr="00E668BF">
        <w:rPr>
          <w:rFonts w:ascii="Times New Roman" w:eastAsia="Calibri" w:hAnsi="Times New Roman" w:hint="cs"/>
          <w:sz w:val="24"/>
          <w:rtl/>
          <w:lang w:bidi="fa-IR"/>
        </w:rPr>
        <w:t>( طرح جامع ناحیه اصفهان، 1382)</w:t>
      </w:r>
    </w:p>
    <w:p w:rsidR="00E668BF" w:rsidRPr="00E668BF" w:rsidRDefault="00E668BF" w:rsidP="00E668BF">
      <w:pPr>
        <w:bidi/>
        <w:jc w:val="both"/>
        <w:rPr>
          <w:rFonts w:ascii="Times New Roman" w:eastAsia="Calibri" w:hAnsi="Times New Roman"/>
          <w:noProof/>
          <w:sz w:val="24"/>
          <w:rtl/>
          <w:lang w:bidi="fa-IR"/>
        </w:rPr>
      </w:pPr>
      <w:r w:rsidRPr="00E668BF">
        <w:rPr>
          <w:rFonts w:ascii="Times New Roman" w:eastAsia="Calibri" w:hAnsi="Times New Roman" w:hint="cs"/>
          <w:sz w:val="24"/>
          <w:rtl/>
          <w:lang w:bidi="fa-IR"/>
        </w:rPr>
        <w:t>شهر کوشک در</w:t>
      </w:r>
      <w:r w:rsidRPr="00E668BF">
        <w:rPr>
          <w:rFonts w:ascii="Times New Roman" w:eastAsia="Calibri" w:hAnsi="Times New Roman"/>
          <w:sz w:val="24"/>
          <w:lang w:bidi="fa-IR"/>
        </w:rPr>
        <w:t xml:space="preserve"> 51 </w:t>
      </w:r>
      <w:r w:rsidRPr="00E668BF">
        <w:rPr>
          <w:rFonts w:ascii="Times New Roman" w:eastAsia="Calibri" w:hAnsi="Times New Roman" w:hint="cs"/>
          <w:sz w:val="24"/>
          <w:rtl/>
          <w:lang w:bidi="fa-IR"/>
        </w:rPr>
        <w:t>درجه و</w:t>
      </w:r>
      <w:r w:rsidRPr="00E668BF">
        <w:rPr>
          <w:rFonts w:ascii="Times New Roman" w:eastAsia="Calibri" w:hAnsi="Times New Roman"/>
          <w:sz w:val="24"/>
          <w:lang w:bidi="fa-IR"/>
        </w:rPr>
        <w:t xml:space="preserve"> 30 </w:t>
      </w:r>
      <w:r w:rsidRPr="00E668BF">
        <w:rPr>
          <w:rFonts w:ascii="Times New Roman" w:eastAsia="Calibri" w:hAnsi="Times New Roman" w:hint="cs"/>
          <w:sz w:val="24"/>
          <w:rtl/>
          <w:lang w:bidi="fa-IR"/>
        </w:rPr>
        <w:t>دقیقه طول جغرافیایی وعرض جغرافیایی</w:t>
      </w:r>
      <w:r w:rsidRPr="00E668BF">
        <w:rPr>
          <w:rFonts w:ascii="Times New Roman" w:eastAsia="Calibri" w:hAnsi="Times New Roman"/>
          <w:sz w:val="24"/>
          <w:lang w:bidi="fa-IR"/>
        </w:rPr>
        <w:t xml:space="preserve"> 32 </w:t>
      </w:r>
      <w:r w:rsidRPr="00E668BF">
        <w:rPr>
          <w:rFonts w:ascii="Times New Roman" w:eastAsia="Calibri" w:hAnsi="Times New Roman" w:hint="cs"/>
          <w:sz w:val="24"/>
          <w:rtl/>
          <w:lang w:bidi="fa-IR"/>
        </w:rPr>
        <w:t>درجه و</w:t>
      </w:r>
      <w:r w:rsidRPr="00E668BF">
        <w:rPr>
          <w:rFonts w:ascii="Times New Roman" w:eastAsia="Calibri" w:hAnsi="Times New Roman"/>
          <w:sz w:val="24"/>
          <w:lang w:bidi="fa-IR"/>
        </w:rPr>
        <w:t xml:space="preserve"> 39 </w:t>
      </w:r>
      <w:r w:rsidRPr="00E668BF">
        <w:rPr>
          <w:rFonts w:ascii="Times New Roman" w:eastAsia="Calibri" w:hAnsi="Times New Roman" w:hint="cs"/>
          <w:sz w:val="24"/>
          <w:rtl/>
          <w:lang w:bidi="fa-IR"/>
        </w:rPr>
        <w:t>دقیقه و در ارتفاع</w:t>
      </w:r>
      <w:r w:rsidRPr="00E668BF">
        <w:rPr>
          <w:rFonts w:ascii="Times New Roman" w:eastAsia="Calibri" w:hAnsi="Times New Roman"/>
          <w:sz w:val="24"/>
          <w:lang w:bidi="fa-IR"/>
        </w:rPr>
        <w:t xml:space="preserve"> 1608 </w:t>
      </w:r>
      <w:r w:rsidRPr="00E668BF">
        <w:rPr>
          <w:rFonts w:ascii="Times New Roman" w:eastAsia="Calibri" w:hAnsi="Times New Roman" w:hint="cs"/>
          <w:sz w:val="24"/>
          <w:rtl/>
          <w:lang w:bidi="fa-IR"/>
        </w:rPr>
        <w:t>متري از سطح دریا قراردارد</w:t>
      </w:r>
      <w:r w:rsidRPr="00E668BF">
        <w:rPr>
          <w:rFonts w:ascii="Times New Roman" w:eastAsia="Calibri" w:hAnsi="Times New Roman"/>
          <w:sz w:val="24"/>
          <w:lang w:bidi="fa-IR"/>
        </w:rPr>
        <w:t xml:space="preserve">. </w:t>
      </w:r>
      <w:r w:rsidRPr="00E668BF">
        <w:rPr>
          <w:rFonts w:ascii="Times New Roman" w:eastAsia="Calibri" w:hAnsi="Times New Roman" w:hint="cs"/>
          <w:sz w:val="24"/>
          <w:rtl/>
          <w:lang w:bidi="fa-IR"/>
        </w:rPr>
        <w:t>این شهر از توابع شهرستان خمینی شهر</w:t>
      </w:r>
      <w:r w:rsidRPr="00E668BF">
        <w:rPr>
          <w:rFonts w:ascii="Times New Roman" w:eastAsia="Calibri" w:hAnsi="Times New Roman"/>
          <w:sz w:val="24"/>
          <w:lang w:bidi="fa-IR"/>
        </w:rPr>
        <w:t xml:space="preserve"> </w:t>
      </w:r>
      <w:r w:rsidRPr="00E668BF">
        <w:rPr>
          <w:rFonts w:ascii="Times New Roman" w:eastAsia="Calibri" w:hAnsi="Times New Roman" w:hint="cs"/>
          <w:sz w:val="24"/>
          <w:rtl/>
          <w:lang w:bidi="fa-IR"/>
        </w:rPr>
        <w:t>محسوب می</w:t>
      </w:r>
      <w:r w:rsidRPr="00E668BF">
        <w:rPr>
          <w:rFonts w:ascii="Times New Roman" w:eastAsia="Calibri" w:hAnsi="Times New Roman"/>
          <w:sz w:val="24"/>
          <w:lang w:bidi="fa-IR"/>
        </w:rPr>
        <w:t xml:space="preserve"> </w:t>
      </w:r>
      <w:r w:rsidRPr="00E668BF">
        <w:rPr>
          <w:rFonts w:ascii="Times New Roman" w:eastAsia="Calibri" w:hAnsi="Times New Roman" w:hint="cs"/>
          <w:sz w:val="24"/>
          <w:rtl/>
          <w:lang w:bidi="fa-IR"/>
        </w:rPr>
        <w:t>گردد. براساس تقسیمات کشوري شهرستان خمینی شهر از</w:t>
      </w:r>
      <w:r w:rsidRPr="00E668BF">
        <w:rPr>
          <w:rFonts w:ascii="Times New Roman" w:eastAsia="Calibri" w:hAnsi="Times New Roman"/>
          <w:sz w:val="24"/>
          <w:lang w:bidi="fa-IR"/>
        </w:rPr>
        <w:t xml:space="preserve"> 3 </w:t>
      </w:r>
      <w:r w:rsidRPr="00E668BF">
        <w:rPr>
          <w:rFonts w:ascii="Times New Roman" w:eastAsia="Calibri" w:hAnsi="Times New Roman" w:hint="cs"/>
          <w:sz w:val="24"/>
          <w:rtl/>
          <w:lang w:bidi="fa-IR"/>
        </w:rPr>
        <w:t>شهر و</w:t>
      </w:r>
      <w:r w:rsidRPr="00E668BF">
        <w:rPr>
          <w:rFonts w:ascii="Times New Roman" w:eastAsia="Calibri" w:hAnsi="Times New Roman"/>
          <w:sz w:val="24"/>
          <w:lang w:bidi="fa-IR"/>
        </w:rPr>
        <w:t xml:space="preserve"> 3 </w:t>
      </w:r>
      <w:r w:rsidRPr="00E668BF">
        <w:rPr>
          <w:rFonts w:ascii="Times New Roman" w:eastAsia="Calibri" w:hAnsi="Times New Roman" w:hint="cs"/>
          <w:sz w:val="24"/>
          <w:rtl/>
          <w:lang w:bidi="fa-IR"/>
        </w:rPr>
        <w:t>دهستان تشکیل شده است. شهر کوشک در</w:t>
      </w:r>
      <w:r w:rsidRPr="00E668BF">
        <w:rPr>
          <w:rFonts w:ascii="Times New Roman" w:eastAsia="Calibri" w:hAnsi="Times New Roman"/>
          <w:sz w:val="24"/>
          <w:lang w:bidi="fa-IR"/>
        </w:rPr>
        <w:t xml:space="preserve"> 17 </w:t>
      </w:r>
      <w:r w:rsidRPr="00E668BF">
        <w:rPr>
          <w:rFonts w:ascii="Times New Roman" w:eastAsia="Calibri" w:hAnsi="Times New Roman" w:hint="cs"/>
          <w:sz w:val="24"/>
          <w:rtl/>
          <w:lang w:bidi="fa-IR"/>
        </w:rPr>
        <w:t xml:space="preserve">کیلومتري غرب اصفهان و در جاده ي ما بین نجف آباد _ اصفهان قرار دارد. </w:t>
      </w:r>
      <w:r w:rsidRPr="00E668BF">
        <w:rPr>
          <w:rFonts w:ascii="Times New Roman" w:eastAsia="Calibri" w:hAnsi="Times New Roman"/>
          <w:sz w:val="24"/>
          <w:lang w:bidi="fa-IR"/>
        </w:rPr>
        <w:t xml:space="preserve"> </w:t>
      </w:r>
      <w:r w:rsidRPr="00E668BF">
        <w:rPr>
          <w:rFonts w:ascii="Times New Roman" w:eastAsia="Calibri" w:hAnsi="Times New Roman" w:hint="cs"/>
          <w:sz w:val="24"/>
          <w:rtl/>
          <w:lang w:bidi="fa-IR"/>
        </w:rPr>
        <w:t>فاصله این شهر تا شهرستان خمینی شهر</w:t>
      </w:r>
      <w:r w:rsidRPr="00E668BF">
        <w:rPr>
          <w:rFonts w:ascii="Times New Roman" w:eastAsia="Calibri" w:hAnsi="Times New Roman"/>
          <w:sz w:val="24"/>
          <w:lang w:bidi="fa-IR"/>
        </w:rPr>
        <w:t xml:space="preserve"> 16 </w:t>
      </w:r>
      <w:r w:rsidRPr="00E668BF">
        <w:rPr>
          <w:rFonts w:ascii="Times New Roman" w:eastAsia="Calibri" w:hAnsi="Times New Roman" w:hint="cs"/>
          <w:sz w:val="24"/>
          <w:rtl/>
          <w:lang w:bidi="fa-IR"/>
        </w:rPr>
        <w:t>کیلومتر است.</w:t>
      </w:r>
      <w:r w:rsidRPr="00E668BF">
        <w:rPr>
          <w:rFonts w:ascii="Times New Roman" w:eastAsia="Calibri" w:hAnsi="Times New Roman" w:hint="cs"/>
          <w:noProof/>
          <w:sz w:val="24"/>
          <w:rtl/>
          <w:lang w:bidi="fa-IR"/>
        </w:rPr>
        <w:t xml:space="preserve"> </w:t>
      </w:r>
      <w:sdt>
        <w:sdtPr>
          <w:rPr>
            <w:rFonts w:ascii="Times New Roman" w:eastAsia="Calibri" w:hAnsi="Times New Roman" w:hint="cs"/>
            <w:noProof/>
            <w:sz w:val="24"/>
            <w:rtl/>
            <w:lang w:bidi="fa-IR"/>
          </w:rPr>
          <w:id w:val="-1957712050"/>
          <w:citation/>
        </w:sdtPr>
        <w:sdtContent>
          <w:r w:rsidRPr="00E668BF">
            <w:rPr>
              <w:rFonts w:ascii="Times New Roman" w:eastAsia="Calibri" w:hAnsi="Times New Roman"/>
              <w:noProof/>
              <w:sz w:val="24"/>
              <w:rtl/>
              <w:lang w:bidi="fa-IR"/>
            </w:rPr>
            <w:fldChar w:fldCharType="begin"/>
          </w:r>
          <w:r w:rsidRPr="00E668BF">
            <w:rPr>
              <w:rFonts w:ascii="Times New Roman" w:eastAsia="Calibri" w:hAnsi="Times New Roman"/>
              <w:noProof/>
              <w:sz w:val="24"/>
              <w:lang w:bidi="fa-IR"/>
            </w:rPr>
            <w:instrText>CITATION</w:instrText>
          </w:r>
          <w:r w:rsidRPr="00E668BF">
            <w:rPr>
              <w:rFonts w:ascii="Times New Roman" w:eastAsia="Calibri" w:hAnsi="Times New Roman"/>
              <w:noProof/>
              <w:sz w:val="24"/>
              <w:rtl/>
              <w:lang w:bidi="fa-IR"/>
            </w:rPr>
            <w:instrText xml:space="preserve"> مهد87 \</w:instrText>
          </w:r>
          <w:r w:rsidRPr="00E668BF">
            <w:rPr>
              <w:rFonts w:ascii="Times New Roman" w:eastAsia="Calibri" w:hAnsi="Times New Roman"/>
              <w:noProof/>
              <w:sz w:val="24"/>
              <w:lang w:bidi="fa-IR"/>
            </w:rPr>
            <w:instrText xml:space="preserve">p </w:instrText>
          </w:r>
          <w:r w:rsidRPr="00E668BF">
            <w:rPr>
              <w:rFonts w:ascii="Times New Roman" w:eastAsia="Calibri" w:hAnsi="Times New Roman"/>
              <w:noProof/>
              <w:sz w:val="24"/>
              <w:rtl/>
              <w:lang w:bidi="fa-IR"/>
            </w:rPr>
            <w:instrText xml:space="preserve">27 </w:instrText>
          </w:r>
          <w:r w:rsidRPr="00E668BF">
            <w:rPr>
              <w:rFonts w:ascii="Times New Roman" w:eastAsia="Calibri" w:hAnsi="Times New Roman"/>
              <w:noProof/>
              <w:sz w:val="24"/>
              <w:lang w:bidi="fa-IR"/>
            </w:rPr>
            <w:instrText xml:space="preserve">\l </w:instrText>
          </w:r>
          <w:r w:rsidRPr="00E668BF">
            <w:rPr>
              <w:rFonts w:ascii="Times New Roman" w:eastAsia="Calibri" w:hAnsi="Times New Roman"/>
              <w:noProof/>
              <w:sz w:val="24"/>
              <w:rtl/>
              <w:lang w:bidi="fa-IR"/>
            </w:rPr>
            <w:instrText xml:space="preserve">1065 </w:instrText>
          </w:r>
          <w:r w:rsidRPr="00E668BF">
            <w:rPr>
              <w:rFonts w:ascii="Times New Roman" w:eastAsia="Calibri" w:hAnsi="Times New Roman"/>
              <w:noProof/>
              <w:sz w:val="24"/>
              <w:rtl/>
              <w:lang w:bidi="fa-IR"/>
            </w:rPr>
            <w:fldChar w:fldCharType="separate"/>
          </w:r>
          <w:r w:rsidRPr="00E668BF">
            <w:rPr>
              <w:rFonts w:ascii="Times New Roman" w:eastAsia="Calibri" w:hAnsi="Times New Roman" w:hint="cs"/>
              <w:noProof/>
              <w:sz w:val="24"/>
              <w:rtl/>
              <w:lang w:bidi="fa-IR"/>
            </w:rPr>
            <w:t>(خودآوند, 1387, ص. 27)</w:t>
          </w:r>
          <w:r w:rsidRPr="00E668BF">
            <w:rPr>
              <w:rFonts w:ascii="Times New Roman" w:eastAsia="Calibri" w:hAnsi="Times New Roman"/>
              <w:noProof/>
              <w:sz w:val="24"/>
              <w:rtl/>
              <w:lang w:bidi="fa-IR"/>
            </w:rPr>
            <w:fldChar w:fldCharType="end"/>
          </w:r>
        </w:sdtContent>
      </w:sdt>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6" w:name="_Toc411838392"/>
      <w:bookmarkStart w:id="27" w:name="_Toc411845519"/>
      <w:bookmarkStart w:id="28" w:name="_Toc423593153"/>
      <w:r w:rsidRPr="00E668BF">
        <w:rPr>
          <w:rFonts w:ascii="B Nazanin" w:eastAsia="Times New Roman" w:hAnsi="B Nazanin"/>
          <w:sz w:val="20"/>
          <w:szCs w:val="20"/>
          <w:rtl/>
        </w:rPr>
        <w:t xml:space="preserve">جدول </w:t>
      </w:r>
      <w:r w:rsidRPr="00E668BF">
        <w:rPr>
          <w:rFonts w:ascii="B Nazanin" w:eastAsia="Times New Roman" w:hAnsi="B Nazanin"/>
          <w:noProof/>
          <w:sz w:val="20"/>
          <w:szCs w:val="20"/>
        </w:rPr>
        <w:fldChar w:fldCharType="begin"/>
      </w:r>
      <w:r w:rsidRPr="00E668BF">
        <w:rPr>
          <w:rFonts w:ascii="B Nazanin" w:eastAsia="Times New Roman" w:hAnsi="B Nazanin"/>
          <w:noProof/>
          <w:sz w:val="20"/>
          <w:szCs w:val="20"/>
        </w:rPr>
        <w:instrText xml:space="preserve"> SEQ </w:instrText>
      </w:r>
      <w:r w:rsidRPr="00E668BF">
        <w:rPr>
          <w:rFonts w:ascii="B Nazanin" w:eastAsia="Times New Roman" w:hAnsi="B Nazanin"/>
          <w:noProof/>
          <w:sz w:val="20"/>
          <w:szCs w:val="20"/>
          <w:rtl/>
        </w:rPr>
        <w:instrText>جدول</w:instrText>
      </w:r>
      <w:r w:rsidRPr="00E668BF">
        <w:rPr>
          <w:rFonts w:ascii="B Nazanin" w:eastAsia="Times New Roman" w:hAnsi="B Nazanin"/>
          <w:noProof/>
          <w:sz w:val="20"/>
          <w:szCs w:val="20"/>
        </w:rPr>
        <w:instrText xml:space="preserve"> \* ARABIC </w:instrText>
      </w:r>
      <w:r w:rsidRPr="00E668BF">
        <w:rPr>
          <w:rFonts w:ascii="B Nazanin" w:eastAsia="Times New Roman" w:hAnsi="B Nazanin"/>
          <w:noProof/>
          <w:sz w:val="20"/>
          <w:szCs w:val="20"/>
        </w:rPr>
        <w:fldChar w:fldCharType="separate"/>
      </w:r>
      <w:r w:rsidRPr="00E668BF">
        <w:rPr>
          <w:rFonts w:ascii="B Nazanin" w:eastAsia="Times New Roman" w:hAnsi="B Nazanin"/>
          <w:noProof/>
          <w:sz w:val="20"/>
          <w:szCs w:val="20"/>
        </w:rPr>
        <w:t>1</w:t>
      </w:r>
      <w:r w:rsidRPr="00E668BF">
        <w:rPr>
          <w:rFonts w:ascii="B Nazanin" w:eastAsia="Times New Roman" w:hAnsi="B Nazanin"/>
          <w:noProof/>
          <w:sz w:val="20"/>
          <w:szCs w:val="20"/>
        </w:rPr>
        <w:fldChar w:fldCharType="end"/>
      </w:r>
      <w:r w:rsidRPr="00E668BF">
        <w:rPr>
          <w:rFonts w:ascii="B Nazanin" w:eastAsia="Times New Roman" w:hAnsi="B Nazanin" w:hint="cs"/>
          <w:sz w:val="20"/>
          <w:szCs w:val="20"/>
          <w:rtl/>
        </w:rPr>
        <w:t>-21: محدوده مجموعه شهری خمینی شهر بر حسب تقسیمات کشوری سال 1382 و جمعیت 1375</w:t>
      </w:r>
      <w:bookmarkEnd w:id="26"/>
      <w:bookmarkEnd w:id="27"/>
      <w:bookmarkEnd w:id="28"/>
    </w:p>
    <w:tbl>
      <w:tblPr>
        <w:tblStyle w:val="TableGrid"/>
        <w:bidiVisual/>
        <w:tblW w:w="0" w:type="auto"/>
        <w:jc w:val="center"/>
        <w:tblLook w:val="04A0" w:firstRow="1" w:lastRow="0" w:firstColumn="1" w:lastColumn="0" w:noHBand="0" w:noVBand="1"/>
      </w:tblPr>
      <w:tblGrid>
        <w:gridCol w:w="2254"/>
        <w:gridCol w:w="2254"/>
        <w:gridCol w:w="2254"/>
        <w:gridCol w:w="2254"/>
      </w:tblGrid>
      <w:tr w:rsidR="00E668BF" w:rsidRPr="00E668BF" w:rsidTr="005B7F13">
        <w:trPr>
          <w:jc w:val="center"/>
        </w:trPr>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شهرستان</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بخش</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نقاط شهری</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جمعیت شهری</w:t>
            </w:r>
          </w:p>
        </w:tc>
      </w:tr>
      <w:tr w:rsidR="00E668BF" w:rsidRPr="00E668BF" w:rsidTr="005B7F13">
        <w:trPr>
          <w:jc w:val="center"/>
        </w:trPr>
        <w:tc>
          <w:tcPr>
            <w:tcW w:w="2254" w:type="dxa"/>
            <w:vMerge w:val="restart"/>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خمینی شهر</w:t>
            </w:r>
          </w:p>
        </w:tc>
        <w:tc>
          <w:tcPr>
            <w:tcW w:w="2254" w:type="dxa"/>
            <w:vMerge w:val="restart"/>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مرکزی</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کوشک</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10299</w:t>
            </w:r>
          </w:p>
        </w:tc>
      </w:tr>
      <w:tr w:rsidR="00E668BF" w:rsidRPr="00E668BF" w:rsidTr="005B7F13">
        <w:trPr>
          <w:jc w:val="center"/>
        </w:trPr>
        <w:tc>
          <w:tcPr>
            <w:tcW w:w="2254" w:type="dxa"/>
            <w:vMerge/>
            <w:vAlign w:val="center"/>
          </w:tcPr>
          <w:p w:rsidR="00E668BF" w:rsidRPr="00E668BF" w:rsidRDefault="00E668BF" w:rsidP="00E668BF">
            <w:pPr>
              <w:bidi/>
              <w:jc w:val="center"/>
              <w:rPr>
                <w:rFonts w:ascii="Times New Roman" w:eastAsia="Calibri" w:hAnsi="Times New Roman"/>
                <w:szCs w:val="22"/>
                <w:rtl/>
                <w:lang w:bidi="fa-IR"/>
              </w:rPr>
            </w:pPr>
          </w:p>
        </w:tc>
        <w:tc>
          <w:tcPr>
            <w:tcW w:w="2254" w:type="dxa"/>
            <w:vMerge/>
            <w:vAlign w:val="center"/>
          </w:tcPr>
          <w:p w:rsidR="00E668BF" w:rsidRPr="00E668BF" w:rsidRDefault="00E668BF" w:rsidP="00E668BF">
            <w:pPr>
              <w:bidi/>
              <w:jc w:val="center"/>
              <w:rPr>
                <w:rFonts w:ascii="Times New Roman" w:eastAsia="Calibri" w:hAnsi="Times New Roman"/>
                <w:szCs w:val="22"/>
                <w:rtl/>
                <w:lang w:bidi="fa-IR"/>
              </w:rPr>
            </w:pP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درچه پیاز</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33356</w:t>
            </w:r>
          </w:p>
        </w:tc>
      </w:tr>
      <w:tr w:rsidR="00E668BF" w:rsidRPr="00E668BF" w:rsidTr="005B7F13">
        <w:trPr>
          <w:jc w:val="center"/>
        </w:trPr>
        <w:tc>
          <w:tcPr>
            <w:tcW w:w="2254" w:type="dxa"/>
            <w:vMerge/>
            <w:vAlign w:val="center"/>
          </w:tcPr>
          <w:p w:rsidR="00E668BF" w:rsidRPr="00E668BF" w:rsidRDefault="00E668BF" w:rsidP="00E668BF">
            <w:pPr>
              <w:bidi/>
              <w:jc w:val="center"/>
              <w:rPr>
                <w:rFonts w:ascii="Times New Roman" w:eastAsia="Calibri" w:hAnsi="Times New Roman"/>
                <w:szCs w:val="22"/>
                <w:rtl/>
                <w:lang w:bidi="fa-IR"/>
              </w:rPr>
            </w:pPr>
          </w:p>
        </w:tc>
        <w:tc>
          <w:tcPr>
            <w:tcW w:w="2254" w:type="dxa"/>
            <w:vMerge/>
            <w:vAlign w:val="center"/>
          </w:tcPr>
          <w:p w:rsidR="00E668BF" w:rsidRPr="00E668BF" w:rsidRDefault="00E668BF" w:rsidP="00E668BF">
            <w:pPr>
              <w:bidi/>
              <w:jc w:val="center"/>
              <w:rPr>
                <w:rFonts w:ascii="Times New Roman" w:eastAsia="Calibri" w:hAnsi="Times New Roman"/>
                <w:szCs w:val="22"/>
                <w:rtl/>
                <w:lang w:bidi="fa-IR"/>
              </w:rPr>
            </w:pP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خمینی شهر</w:t>
            </w:r>
          </w:p>
        </w:tc>
        <w:tc>
          <w:tcPr>
            <w:tcW w:w="2254" w:type="dxa"/>
            <w:vAlign w:val="center"/>
          </w:tcPr>
          <w:p w:rsidR="00E668BF" w:rsidRPr="00E668BF" w:rsidRDefault="00E668BF" w:rsidP="00E668BF">
            <w:pPr>
              <w:bidi/>
              <w:jc w:val="center"/>
              <w:rPr>
                <w:rFonts w:ascii="Times New Roman" w:eastAsia="Calibri" w:hAnsi="Times New Roman"/>
                <w:szCs w:val="22"/>
                <w:rtl/>
                <w:lang w:bidi="fa-IR"/>
              </w:rPr>
            </w:pPr>
            <w:r w:rsidRPr="00E668BF">
              <w:rPr>
                <w:rFonts w:ascii="Times New Roman" w:eastAsia="Calibri" w:hAnsi="Times New Roman" w:hint="cs"/>
                <w:szCs w:val="22"/>
                <w:rtl/>
                <w:lang w:bidi="fa-IR"/>
              </w:rPr>
              <w:t>165888</w:t>
            </w:r>
          </w:p>
        </w:tc>
      </w:tr>
    </w:tbl>
    <w:p w:rsidR="00E668BF" w:rsidRPr="00E668BF" w:rsidRDefault="00E668BF" w:rsidP="00E668BF">
      <w:pPr>
        <w:bidi/>
        <w:jc w:val="center"/>
        <w:rPr>
          <w:rFonts w:ascii="Times New Roman" w:eastAsia="Calibri" w:hAnsi="Times New Roman"/>
          <w:sz w:val="20"/>
          <w:szCs w:val="20"/>
          <w:rtl/>
          <w:lang w:bidi="fa-IR"/>
        </w:rPr>
      </w:pPr>
      <w:r w:rsidRPr="00E668BF">
        <w:rPr>
          <w:rFonts w:ascii="Times New Roman" w:eastAsia="Calibri" w:hAnsi="Times New Roman" w:hint="cs"/>
          <w:sz w:val="20"/>
          <w:szCs w:val="20"/>
          <w:rtl/>
          <w:lang w:bidi="fa-IR"/>
        </w:rPr>
        <w:t>منبع: طرح توسعه و عمران شهر کوشک</w:t>
      </w:r>
    </w:p>
    <w:p w:rsidR="00E668BF" w:rsidRPr="00E668BF" w:rsidRDefault="00E668BF" w:rsidP="00E668BF">
      <w:pPr>
        <w:bidi/>
        <w:jc w:val="center"/>
        <w:rPr>
          <w:rFonts w:ascii="Times New Roman" w:eastAsia="Calibri" w:hAnsi="Times New Roman" w:cs="B Lotus"/>
          <w:sz w:val="26"/>
          <w:szCs w:val="26"/>
          <w:rtl/>
          <w:lang w:bidi="fa-IR"/>
        </w:rPr>
      </w:pPr>
    </w:p>
    <w:p w:rsidR="00E668BF" w:rsidRPr="00E668BF" w:rsidRDefault="00E668BF" w:rsidP="00E668BF">
      <w:pPr>
        <w:bidi/>
        <w:jc w:val="center"/>
        <w:rPr>
          <w:rFonts w:ascii="Times New Roman" w:eastAsia="Calibri" w:hAnsi="Times New Roman" w:cs="B Lotus"/>
          <w:sz w:val="26"/>
          <w:szCs w:val="26"/>
          <w:rtl/>
          <w:lang w:bidi="fa-IR"/>
        </w:rPr>
      </w:pPr>
      <w:r w:rsidRPr="00E668BF">
        <w:rPr>
          <w:rFonts w:ascii="Times New Roman" w:eastAsia="Calibri" w:hAnsi="Times New Roman" w:cs="B Lotus" w:hint="cs"/>
          <w:noProof/>
          <w:szCs w:val="22"/>
          <w:rtl/>
          <w:lang w:bidi="fa-IR"/>
        </w:rPr>
        <w:drawing>
          <wp:inline distT="0" distB="0" distL="0" distR="0" wp14:anchorId="6B2CC1AB" wp14:editId="2F0EA7E5">
            <wp:extent cx="3175030" cy="3649649"/>
            <wp:effectExtent l="0" t="0" r="635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178247" cy="3653347"/>
                    </a:xfrm>
                    <a:prstGeom prst="rect">
                      <a:avLst/>
                    </a:prstGeom>
                    <a:noFill/>
                    <a:ln>
                      <a:noFill/>
                    </a:ln>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9" w:name="_Toc411810127"/>
      <w:bookmarkStart w:id="30" w:name="_Toc411838393"/>
      <w:bookmarkStart w:id="31" w:name="_Toc411845828"/>
      <w:bookmarkStart w:id="32" w:name="_Toc423593978"/>
      <w:r w:rsidRPr="00E668BF">
        <w:rPr>
          <w:rFonts w:ascii="B Nazanin" w:eastAsia="Times New Roman" w:hAnsi="B Nazanin"/>
          <w:sz w:val="20"/>
          <w:szCs w:val="20"/>
          <w:rtl/>
        </w:rPr>
        <w:t xml:space="preserve">شکل </w:t>
      </w:r>
      <w:r w:rsidRPr="00E668BF">
        <w:rPr>
          <w:rFonts w:ascii="B Nazanin" w:eastAsia="Times New Roman" w:hAnsi="B Nazanin"/>
          <w:noProof/>
          <w:sz w:val="20"/>
          <w:szCs w:val="20"/>
        </w:rPr>
        <w:fldChar w:fldCharType="begin"/>
      </w:r>
      <w:r w:rsidRPr="00E668BF">
        <w:rPr>
          <w:rFonts w:ascii="B Nazanin" w:eastAsia="Times New Roman" w:hAnsi="B Nazanin"/>
          <w:noProof/>
          <w:sz w:val="20"/>
          <w:szCs w:val="20"/>
        </w:rPr>
        <w:instrText xml:space="preserve"> SEQ </w:instrText>
      </w:r>
      <w:r w:rsidRPr="00E668BF">
        <w:rPr>
          <w:rFonts w:ascii="B Nazanin" w:eastAsia="Times New Roman" w:hAnsi="B Nazanin"/>
          <w:noProof/>
          <w:sz w:val="20"/>
          <w:szCs w:val="20"/>
          <w:rtl/>
        </w:rPr>
        <w:instrText>شکل</w:instrText>
      </w:r>
      <w:r w:rsidRPr="00E668BF">
        <w:rPr>
          <w:rFonts w:ascii="B Nazanin" w:eastAsia="Times New Roman" w:hAnsi="B Nazanin"/>
          <w:noProof/>
          <w:sz w:val="20"/>
          <w:szCs w:val="20"/>
        </w:rPr>
        <w:instrText xml:space="preserve"> \* ARABIC </w:instrText>
      </w:r>
      <w:r w:rsidRPr="00E668BF">
        <w:rPr>
          <w:rFonts w:ascii="B Nazanin" w:eastAsia="Times New Roman" w:hAnsi="B Nazanin"/>
          <w:noProof/>
          <w:sz w:val="20"/>
          <w:szCs w:val="20"/>
        </w:rPr>
        <w:fldChar w:fldCharType="separate"/>
      </w:r>
      <w:r w:rsidRPr="00E668BF">
        <w:rPr>
          <w:rFonts w:ascii="B Nazanin" w:eastAsia="Times New Roman" w:hAnsi="B Nazanin"/>
          <w:noProof/>
          <w:sz w:val="20"/>
          <w:szCs w:val="20"/>
        </w:rPr>
        <w:t>1</w:t>
      </w:r>
      <w:r w:rsidRPr="00E668BF">
        <w:rPr>
          <w:rFonts w:ascii="B Nazanin" w:eastAsia="Times New Roman" w:hAnsi="B Nazanin"/>
          <w:noProof/>
          <w:sz w:val="20"/>
          <w:szCs w:val="20"/>
        </w:rPr>
        <w:fldChar w:fldCharType="end"/>
      </w:r>
      <w:r w:rsidRPr="00E668BF">
        <w:rPr>
          <w:rFonts w:ascii="B Nazanin" w:eastAsia="Times New Roman" w:hAnsi="B Nazanin" w:hint="cs"/>
          <w:sz w:val="20"/>
          <w:szCs w:val="20"/>
          <w:rtl/>
        </w:rPr>
        <w:t>-21: موقعیت نسبی شهر کوشک</w:t>
      </w:r>
      <w:bookmarkEnd w:id="29"/>
      <w:bookmarkEnd w:id="30"/>
      <w:bookmarkEnd w:id="31"/>
      <w:bookmarkEnd w:id="32"/>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lang w:bidi="fa-IR"/>
        </w:rPr>
      </w:pPr>
      <w:bookmarkStart w:id="33" w:name="_Toc410165626"/>
      <w:bookmarkStart w:id="34" w:name="_Toc411809984"/>
      <w:bookmarkStart w:id="35" w:name="_Toc411857115"/>
      <w:bookmarkStart w:id="36" w:name="_Toc423592445"/>
      <w:r w:rsidRPr="00E668BF">
        <w:rPr>
          <w:rFonts w:ascii="Cambria" w:eastAsia="Times New Roman" w:hAnsi="Cambria" w:hint="cs"/>
          <w:b/>
          <w:bCs/>
          <w:color w:val="000000"/>
          <w:sz w:val="24"/>
          <w:szCs w:val="26"/>
          <w:rtl/>
          <w:lang w:bidi="fa-IR"/>
        </w:rPr>
        <w:t>1-2-1- شناخت و بررسی نحوه ارتباط شهر با سکونتگاه های پیرامون (شهری و روستایی)</w:t>
      </w:r>
      <w:bookmarkEnd w:id="33"/>
      <w:bookmarkEnd w:id="34"/>
      <w:bookmarkEnd w:id="35"/>
      <w:bookmarkEnd w:id="36"/>
    </w:p>
    <w:p w:rsidR="00E668BF" w:rsidRPr="00E668BF" w:rsidRDefault="00E668BF" w:rsidP="00E668BF">
      <w:pPr>
        <w:tabs>
          <w:tab w:val="right" w:pos="10170"/>
        </w:tabs>
        <w:bidi/>
        <w:spacing w:after="0" w:line="240" w:lineRule="auto"/>
        <w:jc w:val="both"/>
        <w:rPr>
          <w:rFonts w:ascii="Adobe Arabic" w:eastAsia="Times New Roman" w:hAnsi="Adobe Arabic"/>
          <w:sz w:val="24"/>
          <w:rtl/>
          <w:lang w:bidi="fa-IR"/>
        </w:rPr>
      </w:pPr>
      <w:r w:rsidRPr="00E668BF">
        <w:rPr>
          <w:rFonts w:ascii="Adobe Arabic" w:eastAsia="Times New Roman" w:hAnsi="Adobe Arabic" w:hint="cs"/>
          <w:sz w:val="24"/>
          <w:rtl/>
          <w:lang w:bidi="fa-IR"/>
        </w:rPr>
        <w:t>و</w:t>
      </w:r>
      <w:r w:rsidRPr="00E668BF">
        <w:rPr>
          <w:rFonts w:ascii="Adobe Arabic" w:eastAsia="Times New Roman" w:hAnsi="Adobe Arabic"/>
          <w:sz w:val="24"/>
          <w:rtl/>
          <w:lang w:bidi="fa-IR"/>
        </w:rPr>
        <w:t xml:space="preserve"> در</w:t>
      </w:r>
      <w:r w:rsidRPr="00E668BF">
        <w:rPr>
          <w:rFonts w:ascii="Adobe Arabic" w:eastAsia="Times New Roman" w:hAnsi="Adobe Arabic"/>
          <w:sz w:val="24"/>
          <w:lang w:bidi="fa-IR"/>
        </w:rPr>
        <w:t>17</w:t>
      </w:r>
      <w:r w:rsidRPr="00E668BF">
        <w:rPr>
          <w:rFonts w:ascii="Adobe Arabic" w:eastAsia="Times New Roman" w:hAnsi="Adobe Arabic"/>
          <w:sz w:val="24"/>
          <w:rtl/>
          <w:lang w:bidi="fa-IR"/>
        </w:rPr>
        <w:t xml:space="preserve"> کیلومتری غرب اصفهان در جاده ای مابین نجف آباد اصفهان قراردارد فاصله این شهر تا شهر خمینی شهر 16 کیلومتر می باشد.</w:t>
      </w:r>
      <w:r w:rsidRPr="00E668BF">
        <w:rPr>
          <w:rFonts w:ascii="Adobe Arabic" w:eastAsia="Times New Roman" w:hAnsi="Adobe Arabic" w:hint="cs"/>
          <w:sz w:val="24"/>
          <w:rtl/>
          <w:lang w:bidi="fa-IR"/>
        </w:rPr>
        <w:t xml:space="preserve"> این شهر از شمال به شهر خمینی شهر و کوه های سید محمد (پیلا یا پیلارتژ) و کوه دیگری که اهالی محل به نام کوه دوشاخ و کوه اصغراباد می نامند، از جنوب به جاده اصفهان-نجف اباد و شهر درچه، از شرق به شهر اصفهان و کوه های اتشگاه و دنبه و از غرب به شهر کهریزسنگ محدود می شود. </w:t>
      </w:r>
      <w:sdt>
        <w:sdtPr>
          <w:rPr>
            <w:rFonts w:ascii="Adobe Arabic" w:eastAsia="Times New Roman" w:hAnsi="Adobe Arabic" w:hint="cs"/>
            <w:sz w:val="24"/>
            <w:rtl/>
            <w:lang w:bidi="fa-IR"/>
          </w:rPr>
          <w:id w:val="1235664597"/>
          <w:citation/>
        </w:sdtPr>
        <w:sdtContent>
          <w:r w:rsidRPr="00E668BF">
            <w:rPr>
              <w:rFonts w:ascii="Adobe Arabic" w:eastAsia="Times New Roman" w:hAnsi="Adobe Arabic"/>
              <w:sz w:val="24"/>
              <w:rtl/>
              <w:lang w:bidi="fa-IR"/>
            </w:rPr>
            <w:fldChar w:fldCharType="begin"/>
          </w:r>
          <w:r w:rsidRPr="00E668BF">
            <w:rPr>
              <w:rFonts w:ascii="Adobe Arabic" w:eastAsia="Times New Roman" w:hAnsi="Adobe Arabic"/>
              <w:sz w:val="24"/>
              <w:lang w:bidi="fa-IR"/>
            </w:rPr>
            <w:instrText>CITATION</w:instrText>
          </w:r>
          <w:r w:rsidRPr="00E668BF">
            <w:rPr>
              <w:rFonts w:ascii="Adobe Arabic" w:eastAsia="Times New Roman" w:hAnsi="Adobe Arabic"/>
              <w:sz w:val="24"/>
              <w:rtl/>
              <w:lang w:bidi="fa-IR"/>
            </w:rPr>
            <w:instrText xml:space="preserve"> مهد87 \</w:instrText>
          </w:r>
          <w:r w:rsidRPr="00E668BF">
            <w:rPr>
              <w:rFonts w:ascii="Adobe Arabic" w:eastAsia="Times New Roman" w:hAnsi="Adobe Arabic"/>
              <w:sz w:val="24"/>
              <w:lang w:bidi="fa-IR"/>
            </w:rPr>
            <w:instrText xml:space="preserve">p </w:instrText>
          </w:r>
          <w:r w:rsidRPr="00E668BF">
            <w:rPr>
              <w:rFonts w:ascii="Adobe Arabic" w:eastAsia="Times New Roman" w:hAnsi="Adobe Arabic"/>
              <w:sz w:val="24"/>
              <w:rtl/>
              <w:lang w:bidi="fa-IR"/>
            </w:rPr>
            <w:instrText xml:space="preserve">28 </w:instrText>
          </w:r>
          <w:r w:rsidRPr="00E668BF">
            <w:rPr>
              <w:rFonts w:ascii="Adobe Arabic" w:eastAsia="Times New Roman" w:hAnsi="Adobe Arabic"/>
              <w:sz w:val="24"/>
              <w:lang w:bidi="fa-IR"/>
            </w:rPr>
            <w:instrText xml:space="preserve">\l </w:instrText>
          </w:r>
          <w:r w:rsidRPr="00E668BF">
            <w:rPr>
              <w:rFonts w:ascii="Adobe Arabic" w:eastAsia="Times New Roman" w:hAnsi="Adobe Arabic"/>
              <w:sz w:val="24"/>
              <w:rtl/>
              <w:lang w:bidi="fa-IR"/>
            </w:rPr>
            <w:instrText xml:space="preserve">1065 </w:instrText>
          </w:r>
          <w:r w:rsidRPr="00E668BF">
            <w:rPr>
              <w:rFonts w:ascii="Adobe Arabic" w:eastAsia="Times New Roman" w:hAnsi="Adobe Arabic"/>
              <w:sz w:val="24"/>
              <w:rtl/>
              <w:lang w:bidi="fa-IR"/>
            </w:rPr>
            <w:fldChar w:fldCharType="separate"/>
          </w:r>
          <w:r w:rsidRPr="00E668BF">
            <w:rPr>
              <w:rFonts w:ascii="Adobe Arabic" w:eastAsia="Times New Roman" w:hAnsi="Adobe Arabic" w:hint="cs"/>
              <w:noProof/>
              <w:sz w:val="24"/>
              <w:rtl/>
              <w:lang w:bidi="fa-IR"/>
            </w:rPr>
            <w:t>(خودآوند, 1387, ص. 28)</w:t>
          </w:r>
          <w:r w:rsidRPr="00E668BF">
            <w:rPr>
              <w:rFonts w:ascii="Adobe Arabic" w:eastAsia="Times New Roman" w:hAnsi="Adobe Arabic"/>
              <w:sz w:val="24"/>
              <w:rtl/>
              <w:lang w:bidi="fa-IR"/>
            </w:rPr>
            <w:fldChar w:fldCharType="end"/>
          </w:r>
        </w:sdtContent>
      </w:sdt>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bookmarkStart w:id="37" w:name="_Toc411809985"/>
      <w:bookmarkStart w:id="38" w:name="_Toc411857116"/>
      <w:bookmarkStart w:id="39" w:name="_Toc423592446"/>
      <w:r w:rsidRPr="00E668BF">
        <w:rPr>
          <w:rFonts w:ascii="Cambria" w:eastAsia="Calibri" w:hAnsi="Cambria" w:hint="cs"/>
          <w:b/>
          <w:bCs/>
          <w:color w:val="000000"/>
          <w:sz w:val="24"/>
          <w:szCs w:val="26"/>
          <w:rtl/>
          <w:lang w:bidi="fa-IR"/>
        </w:rPr>
        <w:t>2-2-1- حوزه های هم پیوند شهر کوشک</w:t>
      </w:r>
      <w:bookmarkEnd w:id="37"/>
      <w:bookmarkEnd w:id="38"/>
      <w:bookmarkEnd w:id="39"/>
    </w:p>
    <w:p w:rsidR="00E668BF" w:rsidRPr="00E668BF" w:rsidRDefault="00E668BF" w:rsidP="00E668BF">
      <w:pPr>
        <w:bidi/>
        <w:jc w:val="both"/>
        <w:rPr>
          <w:rFonts w:ascii="Times New Roman" w:eastAsia="Calibri" w:hAnsi="Times New Roman"/>
          <w:sz w:val="24"/>
          <w:rtl/>
          <w:lang w:bidi="fa-IR"/>
        </w:rPr>
      </w:pP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ﮐﻮﺷﮏ</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ﻋﻨﻮان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ﮐﻮﺗﺎه</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اﻧﺪام،</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ﺣﻮزة</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ﻧﻔﻮذ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ﺑﻼﻓﺼﻞ</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ﮐﻼﻧﺸﻬﺮ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اﺻﻔﻬﺎن،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ﻣﺮﮐﺰ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ﺧﺪﻣﺎت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ﻣﺤﻠﯽ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ﻣﺤﺴﻮب</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ﺣﻮزة</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ﻧﻔﻮذ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ﻣﺤﻠﯽ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ﮐﻢ</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وﺳﻌﺖ</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ﮐﻢ</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ﺟﻤﻌﯿﺖ</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را</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ﺣﻤﺎﯾﺖ</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ﺗﻐﺬﯾﻪ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ﻧﻤﺎﯾﺪ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ﻧﮑﺘﮥ</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ﻣﻬﻢ</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ﺑﺎره</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آﺳﺘﺎﻧﮥ</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ﺟﻤﻌﯿﺘﯽ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داﻣﻨﮥ</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ﺧﺪﻣﺎﺗﯽ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ﻣﺤﺪود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ﻣﯽﺑﺎﺷﺪ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ﻗﺪرت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ﻧﻘﺶ</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آﻓﺮﯾﻨﯽ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ﺑﺎﻻ</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را</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ﺳﻠﺐ</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ﮐﺮده</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اﺳﺖ</w:t>
      </w:r>
      <w:r w:rsidRPr="00E668BF">
        <w:rPr>
          <w:rFonts w:ascii="Times New Roman" w:eastAsia="Calibri" w:hAnsi="Times New Roman"/>
          <w:sz w:val="24"/>
          <w:rtl/>
          <w:lang w:bidi="fa-IR"/>
        </w:rPr>
        <w:t xml:space="preserve">. </w:t>
      </w:r>
      <w:sdt>
        <w:sdtPr>
          <w:rPr>
            <w:rFonts w:ascii="Times New Roman" w:eastAsia="Calibri" w:hAnsi="Times New Roman"/>
            <w:sz w:val="24"/>
            <w:rtl/>
            <w:lang w:bidi="fa-IR"/>
          </w:rPr>
          <w:id w:val="1139605206"/>
          <w:citation/>
        </w:sdtPr>
        <w:sdtContent>
          <w:r w:rsidRPr="00E668BF">
            <w:rPr>
              <w:rFonts w:ascii="Times New Roman" w:eastAsia="Calibri" w:hAnsi="Times New Roman"/>
              <w:sz w:val="24"/>
              <w:rtl/>
              <w:lang w:bidi="fa-IR"/>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17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lang w:bidi="fa-IR"/>
            </w:rPr>
            <w:fldChar w:fldCharType="separate"/>
          </w:r>
          <w:r w:rsidRPr="00E668BF">
            <w:rPr>
              <w:rFonts w:ascii="Times New Roman" w:eastAsia="Calibri" w:hAnsi="Times New Roman" w:hint="cs"/>
              <w:noProof/>
              <w:sz w:val="24"/>
              <w:rtl/>
              <w:lang w:bidi="fa-IR"/>
            </w:rPr>
            <w:t>(خودآوند, 1387, ص. 17)</w:t>
          </w:r>
          <w:r w:rsidRPr="00E668BF">
            <w:rPr>
              <w:rFonts w:ascii="Times New Roman" w:eastAsia="Calibri" w:hAnsi="Times New Roman"/>
              <w:sz w:val="24"/>
              <w:rtl/>
              <w:lang w:bidi="fa-IR"/>
            </w:rPr>
            <w:fldChar w:fldCharType="end"/>
          </w:r>
        </w:sdtContent>
      </w:sdt>
    </w:p>
    <w:p w:rsidR="00E668BF" w:rsidRPr="00E668BF" w:rsidRDefault="00E668BF" w:rsidP="00E668BF">
      <w:pPr>
        <w:bidi/>
        <w:jc w:val="both"/>
        <w:rPr>
          <w:rFonts w:ascii="Times New Roman" w:eastAsia="Calibri" w:hAnsi="Times New Roman"/>
          <w:sz w:val="24"/>
          <w:rtl/>
          <w:lang w:bidi="fa-IR"/>
        </w:rPr>
      </w:pPr>
      <w:r w:rsidRPr="00E668BF">
        <w:rPr>
          <w:rFonts w:ascii="Times New Roman" w:eastAsia="Calibri" w:hAnsi="Times New Roman" w:hint="cs"/>
          <w:sz w:val="24"/>
          <w:rtl/>
          <w:lang w:bidi="fa-IR"/>
        </w:rPr>
        <w:t>ﺑﺎ</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ﺗﻮﺟﻪ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ﺳﻄﺢ</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ﺳﻠﺴﻠﻪ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ﻣﺮاﺗﺐ</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ﻋﻤﻠﮑﺮدي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اﺳﺘﺎن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اﺻﻔﻬﺎن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ﺷﻬﺮﺳﺘﺎن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ﺧﻤﯿﻨﯽ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ﮐﻮﺷﮏ</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ﻋﻨﻮان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ﻣﺮﮐﺰ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ﻣﺠﻤﻮﻋﻪ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ﺣﻮزة</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ﻧﻔﻮذ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ﺷﻬﺮﻫﺎي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ﺑﺎﻻدﺳﺘﯽ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ﭼﻮن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اﺻﻔﻬﺎن،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ﻧﺠﻒ</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آﺑﺎد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ﺧﻤﯿﻨﯽ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ﻗﺮار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دارد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از</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آﻧﺠﺎﯾﯽ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ﻋﻤﻠﮑﺮد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ﻧﻘﺶ</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آﻓﺮﯾﻨﯽ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وﺟﻮد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ﮔﺴﺘﺮدﮔﯽ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ﺣﻮزة</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ﻧﻔﻮذ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را</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ﺗﻌﯿﯿﻦ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ﻣﯽﮐﻨﺪ،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ﺑﺎ</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ﺗﻮﺟﻪ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ﻋﻤﻠﮑﺮد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ﻣﺤﻠﯽ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ﻫﯿﭻﮔﻮﻧﻪ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ﮐﺎﻧﻮن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ﺳﮑﻮﻧﺘﯽ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را</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ﻋﻨﻮان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ﺣﻮزة</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lastRenderedPageBreak/>
        <w:t>ﻧﻔﻮذ</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ﻧﻤﯽﺑﯿﻨﺪ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ﻣﺴﺌﻠﻪ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ﺑﺎ</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ﺗﻮﺟﻪ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ﻣﻮﻗﻌﯿﺖ</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ﺑﯿﻦ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راﻫﯽ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اﯾﻦ</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اﯾﻨﮑﻪ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ﺧﻮد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ﺳﺎﯾﮥ</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ﺷﻬﺮﻫﺎي</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ﺑﺰرﮔﯽ</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ﭼﻮن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اﺻﻔﻬﺎن</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و</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ﻧﺠﻒآﺑﺎد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ﻗﺮار</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دارد،</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ﻗﺎﺑﻞ</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ﺗﻮﺟﯿﻪ</w:t>
      </w:r>
      <w:r w:rsidRPr="00E668BF">
        <w:rPr>
          <w:rFonts w:ascii="Times New Roman" w:eastAsia="Calibri" w:hAnsi="Times New Roman"/>
          <w:sz w:val="24"/>
          <w:rtl/>
          <w:lang w:bidi="fa-IR"/>
        </w:rPr>
        <w:t xml:space="preserve"> </w:t>
      </w:r>
      <w:r w:rsidRPr="00E668BF">
        <w:rPr>
          <w:rFonts w:ascii="Times New Roman" w:eastAsia="Calibri" w:hAnsi="Times New Roman" w:hint="cs"/>
          <w:sz w:val="24"/>
          <w:rtl/>
          <w:lang w:bidi="fa-IR"/>
        </w:rPr>
        <w:t>ﻣﯽﺑﺎﺷﺪ</w:t>
      </w:r>
      <w:r w:rsidRPr="00E668BF">
        <w:rPr>
          <w:rFonts w:ascii="Times New Roman" w:eastAsia="Calibri" w:hAnsi="Times New Roman"/>
          <w:sz w:val="24"/>
          <w:rtl/>
          <w:lang w:bidi="fa-IR"/>
        </w:rPr>
        <w:t>.</w:t>
      </w:r>
      <w:r w:rsidRPr="00E668BF">
        <w:rPr>
          <w:rFonts w:ascii="Times New Roman" w:eastAsia="Calibri" w:hAnsi="Times New Roman" w:hint="cs"/>
          <w:sz w:val="24"/>
          <w:rtl/>
          <w:lang w:bidi="fa-IR"/>
        </w:rPr>
        <w:t xml:space="preserve"> (همان)</w:t>
      </w:r>
    </w:p>
    <w:p w:rsidR="00E668BF" w:rsidRPr="00E668BF" w:rsidRDefault="00E668BF" w:rsidP="00E668BF">
      <w:pPr>
        <w:bidi/>
        <w:jc w:val="both"/>
        <w:rPr>
          <w:rFonts w:ascii="Times New Roman" w:eastAsia="Calibri" w:hAnsi="Times New Roman"/>
          <w:b/>
          <w:bCs/>
          <w:sz w:val="26"/>
          <w:szCs w:val="26"/>
          <w:rtl/>
          <w:lang w:bidi="fa-IR"/>
        </w:rPr>
        <w:sectPr w:rsidR="00E668BF" w:rsidRPr="00E668BF">
          <w:footerReference w:type="default" r:id="rId27"/>
          <w:footerReference w:type="first" r:id="rId28"/>
          <w:pgSz w:w="12240" w:h="15840"/>
          <w:pgMar w:top="1440" w:right="1440" w:bottom="1440" w:left="1440" w:header="720" w:footer="720" w:gutter="0"/>
          <w:cols w:space="720"/>
          <w:docGrid w:linePitch="360"/>
        </w:sect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6"/>
      </w:tblGrid>
      <w:tr w:rsidR="00E668BF" w:rsidRPr="00E668BF" w:rsidTr="005B7F13">
        <w:trPr>
          <w:trHeight w:val="5887"/>
          <w:jc w:val="center"/>
        </w:trPr>
        <w:tc>
          <w:tcPr>
            <w:tcW w:w="7256" w:type="dxa"/>
          </w:tcPr>
          <w:p w:rsidR="00E668BF" w:rsidRPr="00E668BF" w:rsidRDefault="00E668BF" w:rsidP="00E668BF">
            <w:pPr>
              <w:keepNext/>
              <w:keepLines/>
              <w:bidi/>
              <w:spacing w:before="240"/>
              <w:jc w:val="center"/>
              <w:rPr>
                <w:rFonts w:ascii="Times New Roman" w:eastAsia="Calibri" w:hAnsi="Times New Roman"/>
                <w:b/>
                <w:bCs/>
                <w:sz w:val="26"/>
                <w:szCs w:val="26"/>
                <w:rtl/>
                <w:lang w:bidi="fa-IR"/>
              </w:rPr>
            </w:pPr>
            <w:bookmarkStart w:id="40" w:name="_Toc423594317"/>
            <w:r w:rsidRPr="00E668BF">
              <w:rPr>
                <w:rFonts w:ascii="Calibri" w:eastAsia="Times New Roman" w:hAnsi="Calibri"/>
                <w:b/>
                <w:bCs/>
                <w:noProof/>
                <w:szCs w:val="20"/>
                <w:rtl/>
                <w:lang w:bidi="fa-IR"/>
              </w:rPr>
              <w:lastRenderedPageBreak/>
              <w:drawing>
                <wp:anchor distT="0" distB="0" distL="114300" distR="114300" simplePos="0" relativeHeight="251671552" behindDoc="1" locked="0" layoutInCell="1" allowOverlap="1" wp14:anchorId="604BCFE2" wp14:editId="57730D2F">
                  <wp:simplePos x="0" y="0"/>
                  <wp:positionH relativeFrom="column">
                    <wp:posOffset>288895</wp:posOffset>
                  </wp:positionH>
                  <wp:positionV relativeFrom="paragraph">
                    <wp:posOffset>222</wp:posOffset>
                  </wp:positionV>
                  <wp:extent cx="3897630" cy="4901565"/>
                  <wp:effectExtent l="0" t="0" r="7620" b="0"/>
                  <wp:wrapThrough wrapText="bothSides">
                    <wp:wrapPolygon edited="0">
                      <wp:start x="0" y="0"/>
                      <wp:lineTo x="0" y="21491"/>
                      <wp:lineTo x="21537" y="21491"/>
                      <wp:lineTo x="21537" y="0"/>
                      <wp:lineTo x="0" y="0"/>
                    </wp:wrapPolygon>
                  </wp:wrapThrough>
                  <wp:docPr id="4" name="Picture 4" descr="C:\Users\Iranmeh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anmehr\Desktop\Untitled.png"/>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3897630" cy="4901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68BF">
              <w:rPr>
                <w:rFonts w:ascii="B Nazanin" w:eastAsia="Times New Roman" w:hAnsi="B Nazanin" w:hint="cs"/>
                <w:sz w:val="20"/>
                <w:szCs w:val="20"/>
                <w:rtl/>
              </w:rPr>
              <w:t>ن</w:t>
            </w:r>
            <w:r w:rsidRPr="00E668BF">
              <w:rPr>
                <w:rFonts w:ascii="B Nazanin" w:eastAsia="Times New Roman" w:hAnsi="B Nazanin"/>
                <w:sz w:val="20"/>
                <w:szCs w:val="20"/>
                <w:rtl/>
              </w:rPr>
              <w:t xml:space="preserve">قشه </w:t>
            </w:r>
            <w:r w:rsidRPr="00E668BF">
              <w:rPr>
                <w:rFonts w:ascii="B Nazanin" w:eastAsia="Times New Roman" w:hAnsi="B Nazanin"/>
                <w:noProof/>
                <w:sz w:val="20"/>
                <w:szCs w:val="20"/>
              </w:rPr>
              <w:fldChar w:fldCharType="begin"/>
            </w:r>
            <w:r w:rsidRPr="00E668BF">
              <w:rPr>
                <w:rFonts w:ascii="B Nazanin" w:eastAsia="Times New Roman" w:hAnsi="B Nazanin"/>
                <w:noProof/>
                <w:sz w:val="20"/>
                <w:szCs w:val="20"/>
              </w:rPr>
              <w:instrText xml:space="preserve"> SEQ </w:instrText>
            </w:r>
            <w:r w:rsidRPr="00E668BF">
              <w:rPr>
                <w:rFonts w:ascii="B Nazanin" w:eastAsia="Times New Roman" w:hAnsi="B Nazanin"/>
                <w:noProof/>
                <w:sz w:val="20"/>
                <w:szCs w:val="20"/>
                <w:rtl/>
              </w:rPr>
              <w:instrText>نقشه</w:instrText>
            </w:r>
            <w:r w:rsidRPr="00E668BF">
              <w:rPr>
                <w:rFonts w:ascii="B Nazanin" w:eastAsia="Times New Roman" w:hAnsi="B Nazanin"/>
                <w:noProof/>
                <w:sz w:val="20"/>
                <w:szCs w:val="20"/>
              </w:rPr>
              <w:instrText xml:space="preserve"> \* ARABIC </w:instrText>
            </w:r>
            <w:r w:rsidRPr="00E668BF">
              <w:rPr>
                <w:rFonts w:ascii="B Nazanin" w:eastAsia="Times New Roman" w:hAnsi="B Nazanin"/>
                <w:noProof/>
                <w:sz w:val="20"/>
                <w:szCs w:val="20"/>
              </w:rPr>
              <w:fldChar w:fldCharType="separate"/>
            </w:r>
            <w:r w:rsidRPr="00E668BF">
              <w:rPr>
                <w:rFonts w:ascii="B Nazanin" w:eastAsia="Times New Roman" w:hAnsi="B Nazanin"/>
                <w:noProof/>
                <w:sz w:val="20"/>
                <w:szCs w:val="20"/>
              </w:rPr>
              <w:t>1</w:t>
            </w:r>
            <w:r w:rsidRPr="00E668BF">
              <w:rPr>
                <w:rFonts w:ascii="B Nazanin" w:eastAsia="Times New Roman" w:hAnsi="B Nazanin"/>
                <w:noProof/>
                <w:sz w:val="20"/>
                <w:szCs w:val="20"/>
              </w:rPr>
              <w:fldChar w:fldCharType="end"/>
            </w:r>
            <w:r w:rsidRPr="00E668BF">
              <w:rPr>
                <w:rFonts w:ascii="B Nazanin" w:eastAsia="Times New Roman" w:hAnsi="B Nazanin" w:hint="cs"/>
                <w:sz w:val="20"/>
                <w:szCs w:val="20"/>
                <w:rtl/>
              </w:rPr>
              <w:t>-122: نقشه حوزه های همپیوند مصوب ناحیه</w:t>
            </w:r>
            <w:bookmarkEnd w:id="40"/>
          </w:p>
        </w:tc>
      </w:tr>
    </w:tbl>
    <w:p w:rsidR="00E668BF" w:rsidRPr="00E668BF" w:rsidRDefault="00E668BF" w:rsidP="00E668BF">
      <w:pPr>
        <w:bidi/>
        <w:spacing w:after="200" w:line="276" w:lineRule="auto"/>
        <w:jc w:val="center"/>
        <w:rPr>
          <w:rFonts w:ascii="B Nazanin" w:eastAsia="Calibri" w:hAnsi="B Nazanin"/>
          <w:b/>
          <w:bCs/>
          <w:sz w:val="26"/>
          <w:rtl/>
        </w:rPr>
      </w:pPr>
      <w:bookmarkStart w:id="41" w:name="_Toc411809986"/>
      <w:bookmarkStart w:id="42" w:name="_Toc411857117"/>
    </w:p>
    <w:p w:rsidR="00E668BF" w:rsidRPr="00E668BF" w:rsidRDefault="00E668BF" w:rsidP="00E668BF">
      <w:pPr>
        <w:bidi/>
        <w:spacing w:after="200" w:line="276" w:lineRule="auto"/>
        <w:jc w:val="center"/>
        <w:rPr>
          <w:rFonts w:ascii="B Nazanin" w:eastAsia="Calibri" w:hAnsi="B Nazanin"/>
          <w:b/>
          <w:bCs/>
          <w:sz w:val="26"/>
          <w:rtl/>
        </w:rPr>
        <w:sectPr w:rsidR="00E668BF" w:rsidRPr="00E668BF" w:rsidSect="002606C6">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Calibri" w:hAnsi="Cambria"/>
          <w:b/>
          <w:bCs/>
          <w:sz w:val="26"/>
          <w:szCs w:val="28"/>
          <w:rtl/>
          <w:lang w:bidi="fa-IR"/>
        </w:rPr>
      </w:pPr>
      <w:bookmarkStart w:id="43" w:name="_Toc423592447"/>
      <w:r w:rsidRPr="00E668BF">
        <w:rPr>
          <w:rFonts w:ascii="Cambria" w:eastAsia="Calibri" w:hAnsi="Cambria" w:hint="cs"/>
          <w:b/>
          <w:bCs/>
          <w:sz w:val="26"/>
          <w:szCs w:val="28"/>
          <w:rtl/>
          <w:lang w:bidi="fa-IR"/>
        </w:rPr>
        <w:lastRenderedPageBreak/>
        <w:t>3-1</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توصیف</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تحلیلی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ساختار</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تصمیم</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گیری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در</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محیط</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سیستم</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برنامه ریزی</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شهر</w:t>
      </w:r>
      <w:r w:rsidRPr="00E668BF">
        <w:rPr>
          <w:rFonts w:ascii="Cambria" w:eastAsia="Calibri" w:hAnsi="Cambria"/>
          <w:b/>
          <w:bCs/>
          <w:sz w:val="26"/>
          <w:szCs w:val="28"/>
          <w:rtl/>
          <w:lang w:bidi="fa-IR"/>
        </w:rPr>
        <w:t xml:space="preserve"> </w:t>
      </w:r>
      <w:r w:rsidRPr="00E668BF">
        <w:rPr>
          <w:rFonts w:ascii="Cambria" w:eastAsia="Calibri" w:hAnsi="Cambria" w:hint="cs"/>
          <w:b/>
          <w:bCs/>
          <w:sz w:val="26"/>
          <w:szCs w:val="28"/>
          <w:rtl/>
          <w:lang w:bidi="fa-IR"/>
        </w:rPr>
        <w:t>کوشک</w:t>
      </w:r>
      <w:bookmarkEnd w:id="41"/>
      <w:bookmarkEnd w:id="42"/>
      <w:bookmarkEnd w:id="43"/>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sz w:val="28"/>
          <w:rtl/>
          <w:lang w:bidi="fa-IR"/>
        </w:rPr>
        <w:t>طرح ها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راهبرد</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به گونه 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محور</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و در جهت حل مسائل شهر</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حرکت م</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کنند. در ا</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راه، به منظور حصول نت</w:t>
      </w:r>
      <w:r w:rsidRPr="00E668BF">
        <w:rPr>
          <w:rFonts w:ascii="B Nazanin" w:eastAsia="Calibri" w:hAnsi="B Nazanin" w:hint="cs"/>
          <w:sz w:val="28"/>
          <w:rtl/>
          <w:lang w:bidi="fa-IR"/>
        </w:rPr>
        <w:t>یجه بهتر،</w:t>
      </w:r>
      <w:r w:rsidRPr="00E668BF">
        <w:rPr>
          <w:rFonts w:ascii="B Nazanin" w:eastAsia="Calibri" w:hAnsi="B Nazanin"/>
          <w:sz w:val="28"/>
          <w:rtl/>
          <w:lang w:bidi="fa-IR"/>
        </w:rPr>
        <w:t xml:space="preserve"> هم از تصم</w:t>
      </w:r>
      <w:r w:rsidRPr="00E668BF">
        <w:rPr>
          <w:rFonts w:ascii="B Nazanin" w:eastAsia="Calibri" w:hAnsi="B Nazanin" w:hint="cs"/>
          <w:sz w:val="28"/>
          <w:rtl/>
          <w:lang w:bidi="fa-IR"/>
        </w:rPr>
        <w:t>یم</w:t>
      </w:r>
      <w:r w:rsidRPr="00E668BF">
        <w:rPr>
          <w:rFonts w:ascii="B Nazanin" w:eastAsia="Calibri" w:hAnsi="B Nazanin"/>
          <w:sz w:val="28"/>
          <w:rtl/>
          <w:lang w:bidi="fa-IR"/>
        </w:rPr>
        <w:t xml:space="preserve"> گ</w:t>
      </w:r>
      <w:r w:rsidRPr="00E668BF">
        <w:rPr>
          <w:rFonts w:ascii="B Nazanin" w:eastAsia="Calibri" w:hAnsi="B Nazanin" w:hint="cs"/>
          <w:sz w:val="28"/>
          <w:rtl/>
          <w:lang w:bidi="fa-IR"/>
        </w:rPr>
        <w:t>یران</w:t>
      </w:r>
      <w:r w:rsidRPr="00E668BF">
        <w:rPr>
          <w:rFonts w:ascii="B Nazanin" w:eastAsia="Calibri" w:hAnsi="B Nazanin"/>
          <w:sz w:val="28"/>
          <w:rtl/>
          <w:lang w:bidi="fa-IR"/>
        </w:rPr>
        <w:t xml:space="preserve"> و مسئولان و هم از مردم استفاده م</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شود. در واقع برا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تحقق بخش</w:t>
      </w:r>
      <w:r w:rsidRPr="00E668BF">
        <w:rPr>
          <w:rFonts w:ascii="B Nazanin" w:eastAsia="Calibri" w:hAnsi="B Nazanin" w:hint="cs"/>
          <w:sz w:val="28"/>
          <w:rtl/>
          <w:lang w:bidi="fa-IR"/>
        </w:rPr>
        <w:t>یدن</w:t>
      </w:r>
      <w:r w:rsidRPr="00E668BF">
        <w:rPr>
          <w:rFonts w:ascii="B Nazanin" w:eastAsia="Calibri" w:hAnsi="B Nazanin"/>
          <w:sz w:val="28"/>
          <w:rtl/>
          <w:lang w:bidi="fa-IR"/>
        </w:rPr>
        <w:t xml:space="preserve"> شهرساز</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با مردم، ا</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مرحله</w:t>
      </w:r>
      <w:r w:rsidRPr="00E668BF">
        <w:rPr>
          <w:rFonts w:ascii="B Nazanin" w:eastAsia="Calibri" w:hAnsi="B Nazanin" w:hint="cs"/>
          <w:sz w:val="28"/>
          <w:rtl/>
          <w:lang w:bidi="fa-IR"/>
        </w:rPr>
        <w:t xml:space="preserve"> از</w:t>
      </w:r>
      <w:r w:rsidRPr="00E668BF">
        <w:rPr>
          <w:rFonts w:ascii="B Nazanin" w:eastAsia="Calibri" w:hAnsi="B Nazanin"/>
          <w:sz w:val="28"/>
          <w:rtl/>
          <w:lang w:bidi="fa-IR"/>
        </w:rPr>
        <w:t xml:space="preserve"> اول</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و ابتدا</w:t>
      </w:r>
      <w:r w:rsidRPr="00E668BF">
        <w:rPr>
          <w:rFonts w:ascii="B Nazanin" w:eastAsia="Calibri" w:hAnsi="B Nazanin" w:hint="cs"/>
          <w:sz w:val="28"/>
          <w:rtl/>
          <w:lang w:bidi="fa-IR"/>
        </w:rPr>
        <w:t>یی</w:t>
      </w:r>
      <w:r w:rsidRPr="00E668BF">
        <w:rPr>
          <w:rFonts w:ascii="B Nazanin" w:eastAsia="Calibri" w:hAnsi="B Nazanin"/>
          <w:sz w:val="28"/>
          <w:rtl/>
          <w:lang w:bidi="fa-IR"/>
        </w:rPr>
        <w:t xml:space="preserve"> تر</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گام ها</w:t>
      </w:r>
      <w:r w:rsidRPr="00E668BF">
        <w:rPr>
          <w:rFonts w:ascii="B Nazanin" w:eastAsia="Calibri" w:hAnsi="B Nazanin" w:hint="cs"/>
          <w:sz w:val="28"/>
          <w:rtl/>
          <w:lang w:bidi="fa-IR"/>
        </w:rPr>
        <w:t>یی</w:t>
      </w:r>
      <w:r w:rsidRPr="00E668BF">
        <w:rPr>
          <w:rFonts w:ascii="B Nazanin" w:eastAsia="Calibri" w:hAnsi="B Nazanin"/>
          <w:sz w:val="28"/>
          <w:rtl/>
          <w:lang w:bidi="fa-IR"/>
        </w:rPr>
        <w:t xml:space="preserve"> است که با</w:t>
      </w:r>
      <w:r w:rsidRPr="00E668BF">
        <w:rPr>
          <w:rFonts w:ascii="B Nazanin" w:eastAsia="Calibri" w:hAnsi="B Nazanin" w:hint="cs"/>
          <w:sz w:val="28"/>
          <w:rtl/>
          <w:lang w:bidi="fa-IR"/>
        </w:rPr>
        <w:t>ید</w:t>
      </w:r>
      <w:r w:rsidRPr="00E668BF">
        <w:rPr>
          <w:rFonts w:ascii="B Nazanin" w:eastAsia="Calibri" w:hAnsi="B Nazanin"/>
          <w:sz w:val="28"/>
          <w:rtl/>
          <w:lang w:bidi="fa-IR"/>
        </w:rPr>
        <w:t xml:space="preserve"> در مس</w:t>
      </w:r>
      <w:r w:rsidRPr="00E668BF">
        <w:rPr>
          <w:rFonts w:ascii="B Nazanin" w:eastAsia="Calibri" w:hAnsi="B Nazanin" w:hint="cs"/>
          <w:sz w:val="28"/>
          <w:rtl/>
          <w:lang w:bidi="fa-IR"/>
        </w:rPr>
        <w:t>یر</w:t>
      </w:r>
      <w:r w:rsidRPr="00E668BF">
        <w:rPr>
          <w:rFonts w:ascii="B Nazanin" w:eastAsia="Calibri" w:hAnsi="B Nazanin"/>
          <w:sz w:val="28"/>
          <w:rtl/>
          <w:lang w:bidi="fa-IR"/>
        </w:rPr>
        <w:t xml:space="preserve"> برنامه ر</w:t>
      </w:r>
      <w:r w:rsidRPr="00E668BF">
        <w:rPr>
          <w:rFonts w:ascii="B Nazanin" w:eastAsia="Calibri" w:hAnsi="B Nazanin" w:hint="cs"/>
          <w:sz w:val="28"/>
          <w:rtl/>
          <w:lang w:bidi="fa-IR"/>
        </w:rPr>
        <w:t>یزی</w:t>
      </w:r>
      <w:r w:rsidRPr="00E668BF">
        <w:rPr>
          <w:rFonts w:ascii="B Nazanin" w:eastAsia="Calibri" w:hAnsi="B Nazanin"/>
          <w:sz w:val="28"/>
          <w:rtl/>
          <w:lang w:bidi="fa-IR"/>
        </w:rPr>
        <w:t xml:space="preserve"> ط</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شود. بد</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منظور در ا</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بخش پس از معرف</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عامل</w:t>
      </w:r>
      <w:r w:rsidRPr="00E668BF">
        <w:rPr>
          <w:rFonts w:ascii="B Nazanin" w:eastAsia="Calibri" w:hAnsi="B Nazanin" w:hint="cs"/>
          <w:sz w:val="28"/>
          <w:rtl/>
          <w:lang w:bidi="fa-IR"/>
        </w:rPr>
        <w:t xml:space="preserve"> تصمیم</w:t>
      </w:r>
      <w:r w:rsidRPr="00E668BF">
        <w:rPr>
          <w:rFonts w:ascii="B Nazanin" w:eastAsia="Calibri" w:hAnsi="B Nazanin"/>
          <w:sz w:val="28"/>
          <w:rtl/>
          <w:lang w:bidi="fa-IR"/>
        </w:rPr>
        <w:t xml:space="preserve"> گ</w:t>
      </w:r>
      <w:r w:rsidRPr="00E668BF">
        <w:rPr>
          <w:rFonts w:ascii="B Nazanin" w:eastAsia="Calibri" w:hAnsi="B Nazanin" w:hint="cs"/>
          <w:sz w:val="28"/>
          <w:rtl/>
          <w:lang w:bidi="fa-IR"/>
        </w:rPr>
        <w:t>یری</w:t>
      </w:r>
      <w:r w:rsidRPr="00E668BF">
        <w:rPr>
          <w:rFonts w:ascii="B Nazanin" w:eastAsia="Calibri" w:hAnsi="B Nazanin"/>
          <w:sz w:val="28"/>
          <w:rtl/>
          <w:lang w:bidi="fa-IR"/>
        </w:rPr>
        <w:t xml:space="preserve"> در ح</w:t>
      </w:r>
      <w:r w:rsidRPr="00E668BF">
        <w:rPr>
          <w:rFonts w:ascii="B Nazanin" w:eastAsia="Calibri" w:hAnsi="B Nazanin" w:hint="cs"/>
          <w:sz w:val="28"/>
          <w:rtl/>
          <w:lang w:bidi="fa-IR"/>
        </w:rPr>
        <w:t>یطه</w:t>
      </w:r>
      <w:r w:rsidRPr="00E668BF">
        <w:rPr>
          <w:rFonts w:ascii="B Nazanin" w:eastAsia="Calibri" w:hAnsi="B Nazanin"/>
          <w:sz w:val="28"/>
          <w:rtl/>
          <w:lang w:bidi="fa-IR"/>
        </w:rPr>
        <w:t xml:space="preserve"> </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مسائل و مشکلات شهر اطلاعات</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گردآور</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شده است.</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bookmarkStart w:id="44" w:name="_Toc411809987"/>
      <w:bookmarkStart w:id="45" w:name="_Toc411857118"/>
      <w:bookmarkStart w:id="46" w:name="_Toc423592448"/>
      <w:r w:rsidRPr="00E668BF">
        <w:rPr>
          <w:rFonts w:ascii="Cambria" w:eastAsia="Calibri" w:hAnsi="Cambria" w:hint="cs"/>
          <w:b/>
          <w:bCs/>
          <w:color w:val="000000"/>
          <w:sz w:val="24"/>
          <w:szCs w:val="26"/>
          <w:rtl/>
          <w:lang w:bidi="fa-IR"/>
        </w:rPr>
        <w:t>1-3-1- بررسی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ارزشها،</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نیازها</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و</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خواسته های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عاملین</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تصمیم گیری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در</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سیستم</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برنامه ریزی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شهری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کوشک</w:t>
      </w:r>
      <w:bookmarkEnd w:id="44"/>
      <w:bookmarkEnd w:id="45"/>
      <w:bookmarkEnd w:id="46"/>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sz w:val="28"/>
          <w:rtl/>
          <w:lang w:bidi="fa-IR"/>
        </w:rPr>
        <w:t>به منظور شناخت و بررس</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ن</w:t>
      </w:r>
      <w:r w:rsidRPr="00E668BF">
        <w:rPr>
          <w:rFonts w:ascii="B Nazanin" w:eastAsia="Calibri" w:hAnsi="B Nazanin" w:hint="cs"/>
          <w:sz w:val="28"/>
          <w:rtl/>
          <w:lang w:bidi="fa-IR"/>
        </w:rPr>
        <w:t>یاز</w:t>
      </w:r>
      <w:r w:rsidRPr="00E668BF">
        <w:rPr>
          <w:rFonts w:ascii="B Nazanin" w:eastAsia="Calibri" w:hAnsi="B Nazanin"/>
          <w:sz w:val="28"/>
          <w:rtl/>
          <w:lang w:bidi="fa-IR"/>
        </w:rPr>
        <w:t xml:space="preserve"> ها، خواسته ها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عامل</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تصم</w:t>
      </w:r>
      <w:r w:rsidRPr="00E668BF">
        <w:rPr>
          <w:rFonts w:ascii="B Nazanin" w:eastAsia="Calibri" w:hAnsi="B Nazanin" w:hint="cs"/>
          <w:sz w:val="28"/>
          <w:rtl/>
          <w:lang w:bidi="fa-IR"/>
        </w:rPr>
        <w:t>یم</w:t>
      </w:r>
      <w:r w:rsidRPr="00E668BF">
        <w:rPr>
          <w:rFonts w:ascii="B Nazanin" w:eastAsia="Calibri" w:hAnsi="B Nazanin"/>
          <w:sz w:val="28"/>
          <w:rtl/>
          <w:lang w:bidi="fa-IR"/>
        </w:rPr>
        <w:t xml:space="preserve"> گ</w:t>
      </w:r>
      <w:r w:rsidRPr="00E668BF">
        <w:rPr>
          <w:rFonts w:ascii="B Nazanin" w:eastAsia="Calibri" w:hAnsi="B Nazanin" w:hint="cs"/>
          <w:sz w:val="28"/>
          <w:rtl/>
          <w:lang w:bidi="fa-IR"/>
        </w:rPr>
        <w:t>یری</w:t>
      </w:r>
      <w:r w:rsidRPr="00E668BF">
        <w:rPr>
          <w:rFonts w:ascii="B Nazanin" w:eastAsia="Calibri" w:hAnsi="B Nazanin"/>
          <w:sz w:val="28"/>
          <w:rtl/>
          <w:lang w:bidi="fa-IR"/>
        </w:rPr>
        <w:t xml:space="preserve"> در س</w:t>
      </w:r>
      <w:r w:rsidRPr="00E668BF">
        <w:rPr>
          <w:rFonts w:ascii="B Nazanin" w:eastAsia="Calibri" w:hAnsi="B Nazanin" w:hint="cs"/>
          <w:sz w:val="28"/>
          <w:rtl/>
          <w:lang w:bidi="fa-IR"/>
        </w:rPr>
        <w:t>یستم</w:t>
      </w:r>
      <w:r w:rsidRPr="00E668BF">
        <w:rPr>
          <w:rFonts w:ascii="B Nazanin" w:eastAsia="Calibri" w:hAnsi="B Nazanin"/>
          <w:sz w:val="28"/>
          <w:rtl/>
          <w:lang w:bidi="fa-IR"/>
        </w:rPr>
        <w:t xml:space="preserve"> برنامه ر</w:t>
      </w:r>
      <w:r w:rsidRPr="00E668BF">
        <w:rPr>
          <w:rFonts w:ascii="B Nazanin" w:eastAsia="Calibri" w:hAnsi="B Nazanin" w:hint="cs"/>
          <w:sz w:val="28"/>
          <w:rtl/>
          <w:lang w:bidi="fa-IR"/>
        </w:rPr>
        <w:t>یزی</w:t>
      </w:r>
      <w:r w:rsidRPr="00E668BF">
        <w:rPr>
          <w:rFonts w:ascii="B Nazanin" w:eastAsia="Calibri" w:hAnsi="B Nazanin"/>
          <w:sz w:val="28"/>
          <w:rtl/>
          <w:lang w:bidi="fa-IR"/>
        </w:rPr>
        <w:t xml:space="preserve"> شهر، پس از ته</w:t>
      </w:r>
      <w:r w:rsidRPr="00E668BF">
        <w:rPr>
          <w:rFonts w:ascii="B Nazanin" w:eastAsia="Calibri" w:hAnsi="B Nazanin" w:hint="cs"/>
          <w:sz w:val="28"/>
          <w:rtl/>
          <w:lang w:bidi="fa-IR"/>
        </w:rPr>
        <w:t>یه</w:t>
      </w:r>
      <w:r w:rsidRPr="00E668BF">
        <w:rPr>
          <w:rFonts w:ascii="B Nazanin" w:eastAsia="Calibri" w:hAnsi="B Nazanin"/>
          <w:sz w:val="28"/>
          <w:rtl/>
          <w:lang w:bidi="fa-IR"/>
        </w:rPr>
        <w:t xml:space="preserve"> پرسشنامه</w:t>
      </w:r>
      <w:r w:rsidRPr="00E668BF">
        <w:rPr>
          <w:rFonts w:ascii="B Nazanin" w:eastAsia="Calibri" w:hAnsi="B Nazanin" w:hint="cs"/>
          <w:sz w:val="28"/>
          <w:rtl/>
          <w:lang w:bidi="fa-IR"/>
        </w:rPr>
        <w:t xml:space="preserve"> هایی</w:t>
      </w:r>
      <w:r w:rsidRPr="00E668BF">
        <w:rPr>
          <w:rFonts w:ascii="B Nazanin" w:eastAsia="Calibri" w:hAnsi="B Nazanin"/>
          <w:sz w:val="28"/>
          <w:rtl/>
          <w:lang w:bidi="fa-IR"/>
        </w:rPr>
        <w:t xml:space="preserve"> برا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شهروندان و مسئول</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مصاحبه با ا</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دو عامل تصم</w:t>
      </w:r>
      <w:r w:rsidRPr="00E668BF">
        <w:rPr>
          <w:rFonts w:ascii="B Nazanin" w:eastAsia="Calibri" w:hAnsi="B Nazanin" w:hint="cs"/>
          <w:sz w:val="28"/>
          <w:rtl/>
          <w:lang w:bidi="fa-IR"/>
        </w:rPr>
        <w:t>یم</w:t>
      </w:r>
      <w:r w:rsidRPr="00E668BF">
        <w:rPr>
          <w:rFonts w:ascii="B Nazanin" w:eastAsia="Calibri" w:hAnsi="B Nazanin"/>
          <w:sz w:val="28"/>
          <w:rtl/>
          <w:lang w:bidi="fa-IR"/>
        </w:rPr>
        <w:t xml:space="preserve"> گ</w:t>
      </w:r>
      <w:r w:rsidRPr="00E668BF">
        <w:rPr>
          <w:rFonts w:ascii="B Nazanin" w:eastAsia="Calibri" w:hAnsi="B Nazanin" w:hint="cs"/>
          <w:sz w:val="28"/>
          <w:rtl/>
          <w:lang w:bidi="fa-IR"/>
        </w:rPr>
        <w:t>یری</w:t>
      </w:r>
      <w:r w:rsidRPr="00E668BF">
        <w:rPr>
          <w:rFonts w:ascii="B Nazanin" w:eastAsia="Calibri" w:hAnsi="B Nazanin"/>
          <w:sz w:val="28"/>
          <w:rtl/>
          <w:lang w:bidi="fa-IR"/>
        </w:rPr>
        <w:t xml:space="preserve"> انجام شد. نت</w:t>
      </w:r>
      <w:r w:rsidRPr="00E668BF">
        <w:rPr>
          <w:rFonts w:ascii="B Nazanin" w:eastAsia="Calibri" w:hAnsi="B Nazanin" w:hint="cs"/>
          <w:sz w:val="28"/>
          <w:rtl/>
          <w:lang w:bidi="fa-IR"/>
        </w:rPr>
        <w:t>یجه</w:t>
      </w:r>
      <w:r w:rsidRPr="00E668BF">
        <w:rPr>
          <w:rFonts w:ascii="B Nazanin" w:eastAsia="Calibri" w:hAnsi="B Nazanin"/>
          <w:sz w:val="28"/>
          <w:rtl/>
          <w:lang w:bidi="fa-IR"/>
        </w:rPr>
        <w:t xml:space="preserve"> ا</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مصاحبه ها، در</w:t>
      </w:r>
      <w:r w:rsidRPr="00E668BF">
        <w:rPr>
          <w:rFonts w:ascii="B Nazanin" w:eastAsia="Calibri" w:hAnsi="B Nazanin" w:hint="cs"/>
          <w:sz w:val="28"/>
          <w:rtl/>
          <w:lang w:bidi="fa-IR"/>
        </w:rPr>
        <w:t>یافت</w:t>
      </w:r>
      <w:r w:rsidRPr="00E668BF">
        <w:rPr>
          <w:rFonts w:ascii="B Nazanin" w:eastAsia="Calibri" w:hAnsi="B Nazanin"/>
          <w:sz w:val="28"/>
          <w:rtl/>
          <w:lang w:bidi="fa-IR"/>
        </w:rPr>
        <w:t xml:space="preserve"> اطلاعات و</w:t>
      </w:r>
      <w:r w:rsidRPr="00E668BF">
        <w:rPr>
          <w:rFonts w:ascii="B Nazanin" w:eastAsia="Calibri" w:hAnsi="B Nazanin" w:hint="cs"/>
          <w:sz w:val="28"/>
          <w:rtl/>
          <w:lang w:bidi="fa-IR"/>
        </w:rPr>
        <w:t xml:space="preserve"> دورنمایی</w:t>
      </w:r>
      <w:r w:rsidRPr="00E668BF">
        <w:rPr>
          <w:rFonts w:ascii="B Nazanin" w:eastAsia="Calibri" w:hAnsi="B Nazanin"/>
          <w:sz w:val="28"/>
          <w:rtl/>
          <w:lang w:bidi="fa-IR"/>
        </w:rPr>
        <w:t xml:space="preserve"> در مورد مشکلات و ن</w:t>
      </w:r>
      <w:r w:rsidRPr="00E668BF">
        <w:rPr>
          <w:rFonts w:ascii="B Nazanin" w:eastAsia="Calibri" w:hAnsi="B Nazanin" w:hint="cs"/>
          <w:sz w:val="28"/>
          <w:rtl/>
          <w:lang w:bidi="fa-IR"/>
        </w:rPr>
        <w:t>یاز</w:t>
      </w:r>
      <w:r w:rsidRPr="00E668BF">
        <w:rPr>
          <w:rFonts w:ascii="B Nazanin" w:eastAsia="Calibri" w:hAnsi="B Nazanin"/>
          <w:sz w:val="28"/>
          <w:rtl/>
          <w:lang w:bidi="fa-IR"/>
        </w:rPr>
        <w:t xml:space="preserve"> ها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شهر و هر کدام از عوامل است. با توجه به مشکلات و اهداف ب</w:t>
      </w:r>
      <w:r w:rsidRPr="00E668BF">
        <w:rPr>
          <w:rFonts w:ascii="B Nazanin" w:eastAsia="Calibri" w:hAnsi="B Nazanin" w:hint="cs"/>
          <w:sz w:val="28"/>
          <w:rtl/>
          <w:lang w:bidi="fa-IR"/>
        </w:rPr>
        <w:t>یان</w:t>
      </w:r>
      <w:r w:rsidRPr="00E668BF">
        <w:rPr>
          <w:rFonts w:ascii="B Nazanin" w:eastAsia="Calibri" w:hAnsi="B Nazanin"/>
          <w:sz w:val="28"/>
          <w:rtl/>
          <w:lang w:bidi="fa-IR"/>
        </w:rPr>
        <w:t xml:space="preserve"> شده توسط مسئولان</w:t>
      </w:r>
      <w:r w:rsidRPr="00E668BF">
        <w:rPr>
          <w:rFonts w:ascii="B Nazanin" w:eastAsia="Calibri" w:hAnsi="B Nazanin" w:hint="cs"/>
          <w:sz w:val="28"/>
          <w:rtl/>
          <w:lang w:bidi="fa-IR"/>
        </w:rPr>
        <w:t xml:space="preserve"> شهری،</w:t>
      </w:r>
      <w:r w:rsidRPr="00E668BF">
        <w:rPr>
          <w:rFonts w:ascii="B Nazanin" w:eastAsia="Calibri" w:hAnsi="B Nazanin"/>
          <w:sz w:val="28"/>
          <w:rtl/>
          <w:lang w:bidi="fa-IR"/>
        </w:rPr>
        <w:t xml:space="preserve"> به شهر با د</w:t>
      </w:r>
      <w:r w:rsidRPr="00E668BF">
        <w:rPr>
          <w:rFonts w:ascii="B Nazanin" w:eastAsia="Calibri" w:hAnsi="B Nazanin" w:hint="cs"/>
          <w:sz w:val="28"/>
          <w:rtl/>
          <w:lang w:bidi="fa-IR"/>
        </w:rPr>
        <w:t>ید</w:t>
      </w:r>
      <w:r w:rsidRPr="00E668BF">
        <w:rPr>
          <w:rFonts w:ascii="B Nazanin" w:eastAsia="Calibri" w:hAnsi="B Nazanin"/>
          <w:sz w:val="28"/>
          <w:rtl/>
          <w:lang w:bidi="fa-IR"/>
        </w:rPr>
        <w:t xml:space="preserve"> مشکل سو نگاه م</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شود و شهر ن</w:t>
      </w:r>
      <w:r w:rsidRPr="00E668BF">
        <w:rPr>
          <w:rFonts w:ascii="B Nazanin" w:eastAsia="Calibri" w:hAnsi="B Nazanin" w:hint="cs"/>
          <w:sz w:val="28"/>
          <w:rtl/>
          <w:lang w:bidi="fa-IR"/>
        </w:rPr>
        <w:t>یاز</w:t>
      </w:r>
      <w:r w:rsidRPr="00E668BF">
        <w:rPr>
          <w:rFonts w:ascii="B Nazanin" w:eastAsia="Calibri" w:hAnsi="B Nazanin"/>
          <w:sz w:val="28"/>
          <w:rtl/>
          <w:lang w:bidi="fa-IR"/>
        </w:rPr>
        <w:t xml:space="preserve"> به برنامه 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برا</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از ب</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بردن مشکلات خود دارد. اهداف و خواسته</w:t>
      </w:r>
      <w:r w:rsidRPr="00E668BF">
        <w:rPr>
          <w:rFonts w:ascii="B Nazanin" w:eastAsia="Calibri" w:hAnsi="B Nazanin" w:hint="cs"/>
          <w:sz w:val="28"/>
          <w:rtl/>
          <w:lang w:bidi="fa-IR"/>
        </w:rPr>
        <w:t xml:space="preserve"> های</w:t>
      </w:r>
      <w:r w:rsidRPr="00E668BF">
        <w:rPr>
          <w:rFonts w:ascii="B Nazanin" w:eastAsia="Calibri" w:hAnsi="B Nazanin"/>
          <w:sz w:val="28"/>
          <w:rtl/>
          <w:lang w:bidi="fa-IR"/>
        </w:rPr>
        <w:t xml:space="preserve"> مسئول</w:t>
      </w:r>
      <w:r w:rsidRPr="00E668BF">
        <w:rPr>
          <w:rFonts w:ascii="B Nazanin" w:eastAsia="Calibri" w:hAnsi="B Nazanin" w:hint="cs"/>
          <w:sz w:val="28"/>
          <w:rtl/>
          <w:lang w:bidi="fa-IR"/>
        </w:rPr>
        <w:t>ین</w:t>
      </w:r>
      <w:r w:rsidRPr="00E668BF">
        <w:rPr>
          <w:rFonts w:ascii="B Nazanin" w:eastAsia="Calibri" w:hAnsi="B Nazanin"/>
          <w:sz w:val="28"/>
          <w:rtl/>
          <w:lang w:bidi="fa-IR"/>
        </w:rPr>
        <w:t xml:space="preserve"> آرمان</w:t>
      </w:r>
      <w:r w:rsidRPr="00E668BF">
        <w:rPr>
          <w:rFonts w:ascii="B Nazanin" w:eastAsia="Calibri" w:hAnsi="B Nazanin" w:hint="cs"/>
          <w:sz w:val="28"/>
          <w:rtl/>
          <w:lang w:bidi="fa-IR"/>
        </w:rPr>
        <w:t>ی</w:t>
      </w:r>
      <w:r w:rsidRPr="00E668BF">
        <w:rPr>
          <w:rFonts w:ascii="B Nazanin" w:eastAsia="Calibri" w:hAnsi="B Nazanin"/>
          <w:sz w:val="28"/>
          <w:rtl/>
          <w:lang w:bidi="fa-IR"/>
        </w:rPr>
        <w:t xml:space="preserve"> ن</w:t>
      </w:r>
      <w:r w:rsidRPr="00E668BF">
        <w:rPr>
          <w:rFonts w:ascii="B Nazanin" w:eastAsia="Calibri" w:hAnsi="B Nazanin" w:hint="cs"/>
          <w:sz w:val="28"/>
          <w:rtl/>
          <w:lang w:bidi="fa-IR"/>
        </w:rPr>
        <w:t>یستند</w:t>
      </w:r>
      <w:r w:rsidRPr="00E668BF">
        <w:rPr>
          <w:rFonts w:ascii="B Nazanin" w:eastAsia="Calibri" w:hAnsi="B Nazanin"/>
          <w:sz w:val="28"/>
          <w:rtl/>
          <w:lang w:bidi="fa-IR"/>
        </w:rPr>
        <w:t xml:space="preserve"> و در جهت بهبود شرا</w:t>
      </w:r>
      <w:r w:rsidRPr="00E668BF">
        <w:rPr>
          <w:rFonts w:ascii="B Nazanin" w:eastAsia="Calibri" w:hAnsi="B Nazanin" w:hint="cs"/>
          <w:sz w:val="28"/>
          <w:rtl/>
          <w:lang w:bidi="fa-IR"/>
        </w:rPr>
        <w:t>یط</w:t>
      </w:r>
      <w:r w:rsidRPr="00E668BF">
        <w:rPr>
          <w:rFonts w:ascii="B Nazanin" w:eastAsia="Calibri" w:hAnsi="B Nazanin"/>
          <w:sz w:val="28"/>
          <w:rtl/>
          <w:lang w:bidi="fa-IR"/>
        </w:rPr>
        <w:t xml:space="preserve"> حاضر است.</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7" w:name="_Toc411838395"/>
      <w:bookmarkStart w:id="48" w:name="_Toc411845520"/>
      <w:bookmarkStart w:id="49" w:name="_Toc423593154"/>
      <w:r w:rsidRPr="00E668BF">
        <w:rPr>
          <w:rFonts w:ascii="B Nazanin" w:eastAsia="Times New Roman" w:hAnsi="B Nazanin"/>
          <w:sz w:val="20"/>
          <w:szCs w:val="20"/>
          <w:rtl/>
        </w:rPr>
        <w:t xml:space="preserve">جدول </w:t>
      </w:r>
      <w:r w:rsidRPr="00E668BF">
        <w:rPr>
          <w:rFonts w:ascii="B Nazanin" w:eastAsia="Times New Roman" w:hAnsi="B Nazanin" w:hint="cs"/>
          <w:sz w:val="20"/>
          <w:szCs w:val="20"/>
          <w:rtl/>
        </w:rPr>
        <w:t>1-131 : جدول مشکلات، کمبودها و نیازها از دید مدیریت شهری</w:t>
      </w:r>
      <w:bookmarkEnd w:id="47"/>
      <w:bookmarkEnd w:id="48"/>
      <w:bookmarkEnd w:id="49"/>
    </w:p>
    <w:tbl>
      <w:tblPr>
        <w:tblStyle w:val="ListTable3-Accent31"/>
        <w:tblpPr w:leftFromText="180" w:rightFromText="180" w:vertAnchor="text" w:horzAnchor="margin" w:tblpXSpec="center" w:tblpY="7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1948"/>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مشکلات ، کمبود ها ، نیازها</w:t>
            </w:r>
          </w:p>
        </w:tc>
        <w:tc>
          <w:tcPr>
            <w:tcW w:w="1948" w:type="dxa"/>
          </w:tcPr>
          <w:p w:rsidR="00E668BF" w:rsidRPr="00E668BF" w:rsidRDefault="00E668BF" w:rsidP="00E668BF">
            <w:pPr>
              <w:bidi/>
              <w:jc w:val="both"/>
              <w:cnfStyle w:val="100000000000" w:firstRow="1"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tabs>
                <w:tab w:val="left" w:pos="4671"/>
              </w:tabs>
              <w:bidi/>
              <w:jc w:val="both"/>
              <w:rPr>
                <w:rFonts w:ascii="Calibri" w:eastAsia="Calibri" w:hAnsi="Calibri"/>
                <w:sz w:val="24"/>
              </w:rPr>
            </w:pPr>
            <w:r w:rsidRPr="00E668BF">
              <w:rPr>
                <w:rFonts w:ascii="Calibri" w:eastAsia="Calibri" w:hAnsi="Calibri"/>
                <w:sz w:val="24"/>
                <w:rtl/>
              </w:rPr>
              <w:t xml:space="preserve">عدم توجه شهرستان خمینی شهر به </w:t>
            </w:r>
            <w:r w:rsidRPr="00E668BF">
              <w:rPr>
                <w:rFonts w:ascii="Calibri" w:eastAsia="Calibri" w:hAnsi="Calibri" w:hint="cs"/>
                <w:sz w:val="24"/>
                <w:rtl/>
              </w:rPr>
              <w:t>کوشک</w:t>
            </w:r>
          </w:p>
        </w:tc>
        <w:tc>
          <w:tcPr>
            <w:tcW w:w="1948" w:type="dxa"/>
            <w:vMerge w:val="restart"/>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دفتر امام جمعه</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tabs>
                <w:tab w:val="left" w:pos="4671"/>
              </w:tabs>
              <w:bidi/>
              <w:jc w:val="both"/>
              <w:rPr>
                <w:rFonts w:ascii="Calibri" w:eastAsia="Calibri" w:hAnsi="Calibri"/>
                <w:sz w:val="24"/>
                <w:rtl/>
              </w:rPr>
            </w:pPr>
            <w:r w:rsidRPr="00E668BF">
              <w:rPr>
                <w:rFonts w:ascii="Calibri" w:eastAsia="Calibri" w:hAnsi="Calibri" w:hint="cs"/>
                <w:sz w:val="24"/>
                <w:rtl/>
              </w:rPr>
              <w:t xml:space="preserve">عدم وجود جایگاه مناسب در </w:t>
            </w:r>
            <w:r w:rsidRPr="00E668BF">
              <w:rPr>
                <w:rFonts w:ascii="Calibri" w:eastAsia="Calibri" w:hAnsi="Calibri"/>
                <w:sz w:val="24"/>
                <w:rtl/>
              </w:rPr>
              <w:t xml:space="preserve">برنامه‌ریزی های شهرستانی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عدم وجود فاضلاب مناسب</w:t>
            </w:r>
          </w:p>
        </w:tc>
        <w:tc>
          <w:tcPr>
            <w:tcW w:w="1948" w:type="dxa"/>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آب و فاضلاب</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 xml:space="preserve">تعریض های خیابان های شهر کوشک بدون هماهنگی با اداره ی برق </w:t>
            </w:r>
          </w:p>
        </w:tc>
        <w:tc>
          <w:tcPr>
            <w:tcW w:w="1948" w:type="dxa"/>
            <w:vMerge w:val="restart"/>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برق</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ایجاد مزاحمت برای احداث تیرها به سبب استاندارد نبودن عرض پیاده روها </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713"/>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ایجاد مزاحمت برای احداث تیرها به سبب دادن پروانه به ساختمان های چند طبقه بدون عقب نشینی و ساخت بالکن های خارج از محدوده ساختمان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مشخص نبودن بر و کف اصلی (به دلیل عدم عقب نشینی)</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ایجاد مشکل به سبب باریک بودن کوچه باغی ها</w:t>
            </w:r>
            <w:r w:rsidRPr="00E668BF">
              <w:rPr>
                <w:rFonts w:ascii="Calibri" w:eastAsia="Calibri" w:hAnsi="Calibri"/>
                <w:sz w:val="24"/>
              </w:rPr>
              <w:t xml:space="preserve"> </w:t>
            </w:r>
            <w:r w:rsidRPr="00E668BF">
              <w:rPr>
                <w:rFonts w:ascii="Calibri" w:eastAsia="Calibri" w:hAnsi="Calibri" w:hint="cs"/>
                <w:sz w:val="24"/>
                <w:rtl/>
              </w:rPr>
              <w:t xml:space="preserve">و مکان های دارای بافت فرسوده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مغایرت داشتن طرح جامع با ساختار فعلی.</w:t>
            </w:r>
          </w:p>
        </w:tc>
        <w:tc>
          <w:tcPr>
            <w:tcW w:w="1948" w:type="dxa"/>
            <w:vMerge w:val="restart"/>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شهرداری شهر کوشک</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فرسودگی ساختمان‌ها (75% بافت فرسوده)</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کوچک و قدیمی بودن معابر.</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مشکلات خدمات‌رسانی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آزادسازی معابر به دلیل وجود بافت مسکونی فرسوده روستایی.</w:t>
            </w:r>
          </w:p>
        </w:tc>
        <w:tc>
          <w:tcPr>
            <w:tcW w:w="1948" w:type="dxa"/>
            <w:vMerge w:val="restart"/>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شورای شهر کوشک</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عدم وجود سرویس ایاب و ذهاب بخصوص برای شهرهای مجاور.</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lastRenderedPageBreak/>
              <w:t>وجود چاه‌های تولید ذغال  که به شدت منطقه را آلوده کرده است.</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عدم وجود شبکه‌ی فاضلاب بهداشتی</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شناخت مردم درباره بناها و آثار تاریخی شهر بسیار کم است</w:t>
            </w:r>
          </w:p>
        </w:tc>
        <w:tc>
          <w:tcPr>
            <w:tcW w:w="1948" w:type="dxa"/>
            <w:vMerge w:val="restart"/>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میراث فرهنگی</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ارزش ندادن به این پتانسیل‌های تاریخی، چه توسط مسئولین و چه شهروندان</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محدودیت اعتبار</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ضعف این سازمان در عوامل اجرایی</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کمبود نیروی انسانی و متخصص</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کمبود بودجه مالی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کمبود منابع آبی</w:t>
            </w:r>
          </w:p>
        </w:tc>
        <w:tc>
          <w:tcPr>
            <w:tcW w:w="1948"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bl>
    <w:p w:rsidR="00E668BF" w:rsidRPr="00E668BF" w:rsidRDefault="00E668BF" w:rsidP="00E668BF">
      <w:pPr>
        <w:bidi/>
        <w:spacing w:after="200" w:line="240" w:lineRule="auto"/>
        <w:jc w:val="both"/>
        <w:rPr>
          <w:rFonts w:ascii="B Nazanin" w:eastAsia="Calibri" w:hAnsi="B Nazanin"/>
          <w:sz w:val="20"/>
          <w:szCs w:val="20"/>
          <w:rtl/>
        </w:rPr>
      </w:pPr>
    </w:p>
    <w:p w:rsidR="00E668BF" w:rsidRPr="00E668BF" w:rsidRDefault="00E668BF" w:rsidP="00E668BF">
      <w:pPr>
        <w:bidi/>
        <w:spacing w:after="200" w:line="240" w:lineRule="auto"/>
        <w:jc w:val="both"/>
        <w:rPr>
          <w:rFonts w:ascii="B Nazanin" w:eastAsia="Calibri" w:hAnsi="B Nazanin"/>
          <w:sz w:val="20"/>
          <w:szCs w:val="20"/>
          <w:rtl/>
        </w:rPr>
      </w:pPr>
    </w:p>
    <w:p w:rsidR="00E668BF" w:rsidRPr="00E668BF" w:rsidRDefault="00E668BF" w:rsidP="00E668BF">
      <w:pPr>
        <w:bidi/>
        <w:spacing w:after="200" w:line="240" w:lineRule="auto"/>
        <w:jc w:val="center"/>
        <w:rPr>
          <w:rFonts w:ascii="Calibri" w:eastAsia="Times New Roman" w:hAnsi="Calibri"/>
          <w:sz w:val="20"/>
          <w:szCs w:val="20"/>
        </w:rPr>
      </w:pPr>
      <w:r w:rsidRPr="00E668BF">
        <w:rPr>
          <w:rFonts w:ascii="B Nazanin" w:eastAsia="Calibri" w:hAnsi="B Nazanin"/>
          <w:sz w:val="20"/>
          <w:szCs w:val="20"/>
          <w:rtl/>
        </w:rPr>
        <w:t xml:space="preserve">جدول </w:t>
      </w:r>
      <w:r w:rsidRPr="00E668BF">
        <w:rPr>
          <w:rFonts w:ascii="B Nazanin" w:eastAsia="Calibri" w:hAnsi="B Nazanin" w:hint="cs"/>
          <w:sz w:val="20"/>
          <w:szCs w:val="20"/>
          <w:rtl/>
        </w:rPr>
        <w:t xml:space="preserve">1-131 : </w:t>
      </w:r>
      <w:r w:rsidRPr="00E668BF">
        <w:rPr>
          <w:rFonts w:ascii="Calibri" w:eastAsia="Times New Roman" w:hAnsi="Calibri" w:hint="cs"/>
          <w:sz w:val="20"/>
          <w:szCs w:val="20"/>
          <w:rtl/>
        </w:rPr>
        <w:t>جدول مشکلات، کمبودها و نیازها از دید مدیریت شهری</w:t>
      </w:r>
    </w:p>
    <w:tbl>
      <w:tblPr>
        <w:tblStyle w:val="ListTable3-Accent31"/>
        <w:tblpPr w:leftFromText="180" w:rightFromText="180" w:vertAnchor="text" w:horzAnchor="margin" w:tblpY="4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3"/>
        <w:gridCol w:w="1948"/>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3" w:type="dxa"/>
            <w:tcBorders>
              <w:bottom w:val="none" w:sz="0" w:space="0" w:color="auto"/>
              <w:right w:val="none" w:sz="0" w:space="0" w:color="auto"/>
            </w:tcBorders>
          </w:tcPr>
          <w:p w:rsidR="00E668BF" w:rsidRPr="00E668BF" w:rsidRDefault="00E668BF" w:rsidP="00E668BF">
            <w:pPr>
              <w:bidi/>
              <w:jc w:val="both"/>
              <w:rPr>
                <w:rFonts w:ascii="Calibri" w:eastAsia="Calibri" w:hAnsi="Calibri"/>
                <w:sz w:val="26"/>
                <w:szCs w:val="26"/>
                <w:rtl/>
              </w:rPr>
            </w:pPr>
            <w:r w:rsidRPr="00E668BF">
              <w:rPr>
                <w:rFonts w:ascii="Calibri" w:eastAsia="Calibri" w:hAnsi="Calibri" w:hint="cs"/>
                <w:sz w:val="24"/>
                <w:rtl/>
              </w:rPr>
              <w:t>مشکلات ، کمبود ها ، نیازها</w:t>
            </w:r>
          </w:p>
        </w:tc>
        <w:tc>
          <w:tcPr>
            <w:tcW w:w="1948" w:type="dxa"/>
          </w:tcPr>
          <w:p w:rsidR="00E668BF" w:rsidRPr="00E668BF" w:rsidRDefault="00E668BF" w:rsidP="00E668BF">
            <w:pPr>
              <w:bidi/>
              <w:jc w:val="both"/>
              <w:cnfStyle w:val="100000000000" w:firstRow="1"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 xml:space="preserve">عدم  فرهنگ سازی در مبحث محیط زیست </w:t>
            </w:r>
          </w:p>
        </w:tc>
        <w:tc>
          <w:tcPr>
            <w:tcW w:w="1948" w:type="dxa"/>
            <w:vMerge w:val="restart"/>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محیط زیست</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عدم تعامل لازم میان مردم با نهادهای اجرایی مانند محیط زیست،جهاد کشاورزی و ...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عدم توانایی در رفع مهمترین معضل آلودگی : چاههای ذغال </w:t>
            </w:r>
          </w:p>
        </w:tc>
        <w:tc>
          <w:tcPr>
            <w:tcW w:w="1948"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عدم وجود طرح تفصیلی</w:t>
            </w:r>
          </w:p>
        </w:tc>
        <w:tc>
          <w:tcPr>
            <w:tcW w:w="1948" w:type="dxa"/>
            <w:vMerge w:val="restart"/>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دفتر فنی</w:t>
            </w:r>
          </w:p>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عدم وجود طرح شبکه معابر کامل</w:t>
            </w:r>
          </w:p>
        </w:tc>
        <w:tc>
          <w:tcPr>
            <w:tcW w:w="1948"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ساخت و سازهای بی‌رویه خصوصا در باغات اطراف شهر</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 تبدیل اراضی کشاورزی به ویلا و کارگاه</w:t>
            </w:r>
          </w:p>
        </w:tc>
        <w:tc>
          <w:tcPr>
            <w:tcW w:w="1948"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درآمد کم شهرداری شهرهای کوچک مانند شهر کوشک</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استقرار واحدهای جدید ساختمانی نیازمند خط تلفن به صورت پراکنده از مراکز و تجهیزات مخابراتی </w:t>
            </w:r>
          </w:p>
        </w:tc>
        <w:tc>
          <w:tcPr>
            <w:tcW w:w="1948" w:type="dxa"/>
            <w:vMerge w:val="restart"/>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مخابرات</w:t>
            </w:r>
          </w:p>
        </w:tc>
      </w:tr>
      <w:tr w:rsidR="00E668BF" w:rsidRPr="00E668BF" w:rsidTr="005B7F13">
        <w:trPr>
          <w:trHeight w:val="396"/>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هزینه های  میلیاردی برای تجهیز واحد های جدید ساختمانی به تلفن</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عقب نشینی های بدون هماهنگی با مخابرات و آسیب  به کابل های مخابرات </w:t>
            </w:r>
          </w:p>
        </w:tc>
        <w:tc>
          <w:tcPr>
            <w:tcW w:w="1948"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335"/>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استاندارد نبودن عرض برخی کوچه ها به منظور ورود ماشین های ایجاد وتعمیر شبکه های مخابرات </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7163"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پایین بودن سطح فرهنگ مردم کوشک درخصوص ارتباطات وتکنولوژی های مربوط به مخابرات </w:t>
            </w:r>
          </w:p>
        </w:tc>
        <w:tc>
          <w:tcPr>
            <w:tcW w:w="1948"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213"/>
        </w:trPr>
        <w:tc>
          <w:tcPr>
            <w:cnfStyle w:val="001000000000" w:firstRow="0" w:lastRow="0" w:firstColumn="1" w:lastColumn="0" w:oddVBand="0" w:evenVBand="0" w:oddHBand="0" w:evenHBand="0" w:firstRowFirstColumn="0" w:firstRowLastColumn="0" w:lastRowFirstColumn="0" w:lastRowLastColumn="0"/>
            <w:tcW w:w="7163" w:type="dxa"/>
            <w:tcBorders>
              <w:right w:val="none" w:sz="0" w:space="0" w:color="auto"/>
            </w:tcBorders>
          </w:tcPr>
          <w:p w:rsidR="00E668BF" w:rsidRPr="00E668BF" w:rsidRDefault="00E668BF" w:rsidP="00E668BF">
            <w:pPr>
              <w:bidi/>
              <w:jc w:val="both"/>
              <w:rPr>
                <w:rFonts w:ascii="Calibri" w:eastAsia="Calibri" w:hAnsi="Calibri"/>
                <w:sz w:val="26"/>
                <w:szCs w:val="26"/>
                <w:rtl/>
              </w:rPr>
            </w:pPr>
            <w:r w:rsidRPr="00E668BF">
              <w:rPr>
                <w:rFonts w:ascii="Calibri" w:eastAsia="Calibri" w:hAnsi="Calibri" w:hint="cs"/>
                <w:sz w:val="24"/>
                <w:rtl/>
              </w:rPr>
              <w:lastRenderedPageBreak/>
              <w:t>مقرون به صرفه نبودن تجهیز باغ های شهرکه برخی ازماه های سال به صورت خالی هستند</w:t>
            </w:r>
            <w:r w:rsidRPr="00E668BF">
              <w:rPr>
                <w:rFonts w:ascii="Calibri" w:eastAsia="Calibri" w:hAnsi="Calibri" w:hint="cs"/>
                <w:sz w:val="26"/>
                <w:szCs w:val="26"/>
                <w:rtl/>
              </w:rPr>
              <w:t>.</w:t>
            </w:r>
          </w:p>
        </w:tc>
        <w:tc>
          <w:tcPr>
            <w:tcW w:w="1948"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bl>
    <w:p w:rsidR="00E668BF" w:rsidRPr="00E668BF" w:rsidRDefault="00E668BF" w:rsidP="00E668BF">
      <w:pPr>
        <w:bidi/>
        <w:jc w:val="both"/>
        <w:rPr>
          <w:rFonts w:ascii="Calibri" w:eastAsia="Calibri" w:hAnsi="Calibri" w:cs="Arial"/>
          <w:szCs w:val="22"/>
          <w:rtl/>
          <w:lang w:bidi="fa-IR"/>
        </w:rPr>
      </w:pPr>
    </w:p>
    <w:p w:rsidR="00E668BF" w:rsidRPr="00E668BF" w:rsidRDefault="00E668BF" w:rsidP="00E668BF">
      <w:pPr>
        <w:bidi/>
        <w:jc w:val="both"/>
        <w:rPr>
          <w:rFonts w:ascii="Calibri" w:eastAsia="Calibri" w:hAnsi="Calibri" w:cs="Arial"/>
          <w:szCs w:val="22"/>
          <w:rtl/>
          <w:lang w:bidi="fa-IR"/>
        </w:rPr>
      </w:pPr>
    </w:p>
    <w:p w:rsidR="00E668BF" w:rsidRPr="00E668BF" w:rsidRDefault="00E668BF" w:rsidP="00E668BF">
      <w:pPr>
        <w:bidi/>
        <w:jc w:val="both"/>
        <w:rPr>
          <w:rFonts w:ascii="Calibri" w:eastAsia="Calibri" w:hAnsi="Calibri" w:cs="Arial"/>
          <w:szCs w:val="22"/>
          <w:rtl/>
          <w:lang w:bidi="fa-IR"/>
        </w:rPr>
      </w:pPr>
    </w:p>
    <w:p w:rsidR="00E668BF" w:rsidRPr="00E668BF" w:rsidRDefault="00E668BF" w:rsidP="00E668BF">
      <w:pPr>
        <w:bidi/>
        <w:jc w:val="both"/>
        <w:rPr>
          <w:rFonts w:ascii="Calibri" w:eastAsia="Calibri" w:hAnsi="Calibri" w:cs="Arial"/>
          <w:szCs w:val="22"/>
          <w:rtl/>
          <w:lang w:bidi="fa-IR"/>
        </w:rPr>
      </w:pPr>
    </w:p>
    <w:p w:rsidR="00E668BF" w:rsidRPr="00E668BF" w:rsidRDefault="00E668BF" w:rsidP="00E668BF">
      <w:pPr>
        <w:bidi/>
        <w:jc w:val="both"/>
        <w:rPr>
          <w:rFonts w:ascii="Calibri" w:eastAsia="Calibri" w:hAnsi="Calibri" w:cs="Arial"/>
          <w:szCs w:val="22"/>
          <w:rtl/>
          <w:lang w:bidi="fa-IR"/>
        </w:rPr>
      </w:pPr>
    </w:p>
    <w:p w:rsidR="00E668BF" w:rsidRPr="00E668BF" w:rsidRDefault="00E668BF" w:rsidP="00E668BF">
      <w:pPr>
        <w:bidi/>
        <w:jc w:val="both"/>
        <w:rPr>
          <w:rFonts w:ascii="Calibri" w:eastAsia="Calibri" w:hAnsi="Calibri" w:cs="Arial"/>
          <w:szCs w:val="22"/>
          <w:rtl/>
          <w:lang w:bidi="fa-IR"/>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bookmarkStart w:id="50" w:name="_Toc411809988"/>
      <w:bookmarkStart w:id="51" w:name="_Toc411857119"/>
      <w:bookmarkStart w:id="52" w:name="_Toc423592449"/>
      <w:r w:rsidRPr="00E668BF">
        <w:rPr>
          <w:rFonts w:ascii="Cambria" w:eastAsia="Calibri" w:hAnsi="Cambria" w:hint="cs"/>
          <w:b/>
          <w:bCs/>
          <w:color w:val="000000"/>
          <w:sz w:val="24"/>
          <w:szCs w:val="26"/>
          <w:rtl/>
          <w:lang w:bidi="fa-IR"/>
        </w:rPr>
        <w:t>2-3-1- بررسی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راهبردهای مناسب و موانع موجود در مسیراین راهبردها</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در</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سیستم</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برنامه ریزی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شهری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کوشک</w:t>
      </w:r>
      <w:bookmarkEnd w:id="50"/>
      <w:bookmarkEnd w:id="51"/>
      <w:bookmarkEnd w:id="52"/>
    </w:p>
    <w:p w:rsidR="00E668BF" w:rsidRPr="00E668BF" w:rsidRDefault="00E668BF" w:rsidP="00E668BF">
      <w:pPr>
        <w:bidi/>
        <w:spacing w:after="200" w:line="276" w:lineRule="auto"/>
        <w:jc w:val="both"/>
        <w:rPr>
          <w:rFonts w:ascii="B Nazanin" w:eastAsia="Calibri" w:hAnsi="B Nazanin" w:cs="Arial"/>
          <w:sz w:val="24"/>
          <w:szCs w:val="22"/>
          <w:rtl/>
          <w:lang w:bidi="fa-IR"/>
        </w:rPr>
      </w:pPr>
    </w:p>
    <w:tbl>
      <w:tblPr>
        <w:tblStyle w:val="ListTable3-Accent31"/>
        <w:tblpPr w:leftFromText="180" w:rightFromText="180" w:vertAnchor="text" w:horzAnchor="margin" w:tblpXSpec="center" w:tblpY="6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2"/>
        <w:gridCol w:w="1949"/>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2" w:type="dxa"/>
            <w:tcBorders>
              <w:bottom w:val="none" w:sz="0" w:space="0" w:color="auto"/>
              <w:right w:val="none" w:sz="0" w:space="0" w:color="auto"/>
            </w:tcBorders>
            <w:vAlign w:val="center"/>
          </w:tcPr>
          <w:p w:rsidR="00E668BF" w:rsidRPr="00E668BF" w:rsidRDefault="00E668BF" w:rsidP="00E668BF">
            <w:pPr>
              <w:bidi/>
              <w:jc w:val="center"/>
              <w:rPr>
                <w:rFonts w:ascii="Calibri" w:eastAsia="Calibri" w:hAnsi="Calibri"/>
                <w:sz w:val="24"/>
              </w:rPr>
            </w:pPr>
            <w:r w:rsidRPr="00E668BF">
              <w:rPr>
                <w:rFonts w:ascii="Calibri" w:eastAsia="Calibri" w:hAnsi="Calibri"/>
                <w:sz w:val="26"/>
                <w:szCs w:val="26"/>
                <w:rtl/>
              </w:rPr>
              <w:t>راهبرد های مناسب</w:t>
            </w:r>
            <w:r w:rsidRPr="00E668BF">
              <w:rPr>
                <w:rFonts w:ascii="Calibri" w:eastAsia="Calibri" w:hAnsi="Calibri" w:hint="cs"/>
                <w:sz w:val="26"/>
                <w:szCs w:val="26"/>
                <w:rtl/>
              </w:rPr>
              <w:t xml:space="preserve"> و موانع موجود در مسیر این راهبردها</w:t>
            </w:r>
            <w:r w:rsidRPr="00E668BF">
              <w:rPr>
                <w:rFonts w:ascii="Calibri" w:eastAsia="Calibri" w:hAnsi="Calibri"/>
                <w:sz w:val="26"/>
                <w:szCs w:val="26"/>
              </w:rPr>
              <w:t xml:space="preserve">  </w:t>
            </w:r>
            <w:r w:rsidRPr="00E668BF">
              <w:rPr>
                <w:rFonts w:ascii="Calibri" w:eastAsia="Calibri" w:hAnsi="Calibri"/>
                <w:sz w:val="26"/>
                <w:szCs w:val="26"/>
                <w:rtl/>
              </w:rPr>
              <w:t>ارائه</w:t>
            </w:r>
          </w:p>
        </w:tc>
        <w:tc>
          <w:tcPr>
            <w:tcW w:w="1949" w:type="dxa"/>
            <w:vAlign w:val="center"/>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widowControl w:val="0"/>
              <w:bidi/>
              <w:jc w:val="both"/>
              <w:rPr>
                <w:rFonts w:ascii="Times New Roman" w:eastAsia="Times New Roman" w:hAnsi="Times New Roman"/>
                <w:sz w:val="24"/>
                <w:lang w:bidi="fa-IR"/>
              </w:rPr>
            </w:pPr>
            <w:r w:rsidRPr="00E668BF">
              <w:rPr>
                <w:rFonts w:ascii="Times New Roman" w:eastAsia="Times New Roman" w:hAnsi="Times New Roman" w:hint="cs"/>
                <w:sz w:val="24"/>
                <w:rtl/>
                <w:lang w:bidi="fa-IR"/>
              </w:rPr>
              <w:t xml:space="preserve">برگزاری </w:t>
            </w:r>
            <w:r w:rsidRPr="00E668BF">
              <w:rPr>
                <w:rFonts w:ascii="Times New Roman" w:eastAsia="Times New Roman" w:hAnsi="Times New Roman"/>
                <w:sz w:val="24"/>
                <w:rtl/>
                <w:lang w:bidi="fa-IR"/>
              </w:rPr>
              <w:t xml:space="preserve">جلسات شورای اداری شهرستان در شهرهای مختلف </w:t>
            </w:r>
            <w:r w:rsidRPr="00E668BF">
              <w:rPr>
                <w:rFonts w:ascii="Times New Roman" w:eastAsia="Times New Roman" w:hAnsi="Times New Roman" w:hint="cs"/>
                <w:sz w:val="24"/>
                <w:rtl/>
                <w:lang w:bidi="fa-IR"/>
              </w:rPr>
              <w:t xml:space="preserve">برای اشنایی بیشتر با </w:t>
            </w:r>
            <w:r w:rsidRPr="00E668BF">
              <w:rPr>
                <w:rFonts w:ascii="Times New Roman" w:eastAsia="Times New Roman" w:hAnsi="Times New Roman"/>
                <w:sz w:val="24"/>
                <w:rtl/>
                <w:lang w:bidi="fa-IR"/>
              </w:rPr>
              <w:t>مشکلات این شهرهای اقماری</w:t>
            </w:r>
          </w:p>
        </w:tc>
        <w:tc>
          <w:tcPr>
            <w:tcW w:w="1949"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دفتر امام جمعه</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___</w:t>
            </w:r>
          </w:p>
        </w:tc>
        <w:tc>
          <w:tcPr>
            <w:tcW w:w="1949" w:type="dxa"/>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آب و فاضلاب</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تعامل با شهرداری در زمان تعریض خیابان ها و کوچه ها در جهت جابه جایی تیر ها درمعابر</w:t>
            </w:r>
          </w:p>
        </w:tc>
        <w:tc>
          <w:tcPr>
            <w:tcW w:w="1949"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برق</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انجام توافقات (آزادسازی و توافق با صاحبان بافت‌های فرسوده)</w:t>
            </w:r>
          </w:p>
        </w:tc>
        <w:tc>
          <w:tcPr>
            <w:tcW w:w="1949"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شهرداری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مانع: کمک نکردن به شهرداری</w:t>
            </w:r>
          </w:p>
        </w:tc>
        <w:tc>
          <w:tcPr>
            <w:tcW w:w="1949"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موانع: عدم داشتن اعتبار، کم بودن مشاغل مناسب که در نتیجه‌ ، رو اوردن تعداد زیادی از افراد به شغل‌های کاذب</w:t>
            </w:r>
          </w:p>
        </w:tc>
        <w:tc>
          <w:tcPr>
            <w:tcW w:w="1949" w:type="dxa"/>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شورای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آشنایی شهرداری‌ به عنوان متولیان اصلی شهر، با پتانسیل‌های تاریخی و معماری</w:t>
            </w:r>
          </w:p>
        </w:tc>
        <w:tc>
          <w:tcPr>
            <w:tcW w:w="1949"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میراث فرهنگی</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اختصاص بودجه مالی مناسب،در بحث‌های حفاظتی و بهسازی و در زمینه‌ی تبلیغات و بالا بردن سطح آگاهی مردم درباره‌ی ارزش‌های تاریخی شهر</w:t>
            </w:r>
          </w:p>
        </w:tc>
        <w:tc>
          <w:tcPr>
            <w:tcW w:w="1949" w:type="dxa"/>
            <w:vMerge/>
            <w:vAlign w:val="center"/>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وارد عمل شدن عوامل اجرایی (مانند شهرداری‌ها و فرمانداری‌ها) و پرداختن به مرمت، نوسازی و بهسازی عناصر باقی مانده در شهر</w:t>
            </w:r>
          </w:p>
        </w:tc>
        <w:tc>
          <w:tcPr>
            <w:tcW w:w="1949" w:type="dxa"/>
            <w:vMerge/>
            <w:tcBorders>
              <w:top w:val="none" w:sz="0" w:space="0" w:color="auto"/>
              <w:bottom w:val="none" w:sz="0" w:space="0" w:color="auto"/>
            </w:tcBorders>
            <w:vAlign w:val="center"/>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حل مشکلات آثارتاریخی و گردشگری با کمک بخش خصوصی و شهرداری‌ها</w:t>
            </w:r>
          </w:p>
        </w:tc>
        <w:tc>
          <w:tcPr>
            <w:tcW w:w="1949" w:type="dxa"/>
            <w:vMerge/>
            <w:vAlign w:val="center"/>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2" w:type="dxa"/>
            <w:tcBorders>
              <w:top w:val="none" w:sz="0" w:space="0" w:color="auto"/>
              <w:bottom w:val="none" w:sz="0" w:space="0" w:color="auto"/>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شناختن پتانسیل‌های حوزه‌ی شهری خود توسط هریک از ارگان‌ها تبدیل کردن آن قسمت به جاذبه‌های گردشگری (جاذه‌های تاریخی و طبیعی) و گسترش صنعت گردشگری را در حوزه‌ی خود</w:t>
            </w:r>
          </w:p>
        </w:tc>
        <w:tc>
          <w:tcPr>
            <w:tcW w:w="1949" w:type="dxa"/>
            <w:vMerge/>
            <w:tcBorders>
              <w:top w:val="none" w:sz="0" w:space="0" w:color="auto"/>
              <w:bottom w:val="none" w:sz="0" w:space="0" w:color="auto"/>
            </w:tcBorders>
            <w:vAlign w:val="center"/>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2" w:type="dxa"/>
            <w:tcBorders>
              <w:right w:val="none" w:sz="0" w:space="0" w:color="auto"/>
            </w:tcBorders>
            <w:vAlign w:val="center"/>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lastRenderedPageBreak/>
              <w:t>موانع: فرهنگ‌ها و تفکرات غلط جاافتاده بین مردم، در جهت تخریب ساختمان‌های قدیمی و آپارتمان سازی آنها</w:t>
            </w:r>
          </w:p>
        </w:tc>
        <w:tc>
          <w:tcPr>
            <w:tcW w:w="1949" w:type="dxa"/>
            <w:vMerge/>
            <w:vAlign w:val="center"/>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53" w:name="_Toc411838396"/>
      <w:bookmarkStart w:id="54" w:name="_Toc411845521"/>
      <w:bookmarkStart w:id="55" w:name="_Toc423593155"/>
      <w:r w:rsidRPr="00E668BF">
        <w:rPr>
          <w:rFonts w:ascii="B Nazanin" w:eastAsia="Times New Roman" w:hAnsi="B Nazanin" w:hint="cs"/>
          <w:sz w:val="20"/>
          <w:szCs w:val="20"/>
          <w:rtl/>
        </w:rPr>
        <w:t>جدول 1-132 : جدول راهبردهای مناسب و موانع موجود در مسیر این راهبردها</w:t>
      </w:r>
      <w:bookmarkEnd w:id="53"/>
      <w:bookmarkEnd w:id="54"/>
      <w:bookmarkEnd w:id="55"/>
    </w:p>
    <w:p w:rsidR="00E668BF" w:rsidRPr="00E668BF" w:rsidRDefault="00E668BF" w:rsidP="00E668BF">
      <w:pPr>
        <w:bidi/>
        <w:jc w:val="both"/>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20"/>
          <w:szCs w:val="20"/>
          <w:rtl/>
          <w:lang w:bidi="fa-IR"/>
        </w:rPr>
      </w:pPr>
    </w:p>
    <w:p w:rsidR="00E668BF" w:rsidRPr="00E668BF" w:rsidRDefault="00E668BF" w:rsidP="00E668BF">
      <w:pPr>
        <w:bidi/>
        <w:jc w:val="center"/>
        <w:rPr>
          <w:rFonts w:ascii="Calibri" w:eastAsia="Calibri" w:hAnsi="Calibri"/>
          <w:sz w:val="18"/>
          <w:szCs w:val="18"/>
          <w:rtl/>
          <w:lang w:bidi="fa-IR"/>
        </w:rPr>
      </w:pPr>
      <w:r w:rsidRPr="00E668BF">
        <w:rPr>
          <w:rFonts w:ascii="Calibri" w:eastAsia="Calibri" w:hAnsi="Calibri" w:hint="cs"/>
          <w:sz w:val="20"/>
          <w:szCs w:val="20"/>
          <w:rtl/>
          <w:lang w:bidi="fa-IR"/>
        </w:rPr>
        <w:t>جدول 1-132 : جدول راهبردهای مناسب و موانع موجود در مسیر این راهبردها</w:t>
      </w:r>
    </w:p>
    <w:p w:rsidR="00E668BF" w:rsidRPr="00E668BF" w:rsidRDefault="00E668BF" w:rsidP="00E668BF">
      <w:pPr>
        <w:bidi/>
        <w:jc w:val="both"/>
        <w:rPr>
          <w:rFonts w:ascii="Calibri" w:eastAsia="Calibri" w:hAnsi="Calibri" w:cs="Arial"/>
          <w:szCs w:val="22"/>
          <w:lang w:bidi="fa-IR"/>
        </w:rPr>
      </w:pPr>
    </w:p>
    <w:tbl>
      <w:tblPr>
        <w:tblStyle w:val="ListTable3-Accent31"/>
        <w:tblpPr w:leftFromText="180" w:rightFromText="180" w:vertAnchor="text" w:horzAnchor="page" w:tblpXSpec="center" w:tblpY="-1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2"/>
        <w:gridCol w:w="1934"/>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82" w:type="dxa"/>
            <w:tcBorders>
              <w:bottom w:val="none" w:sz="0" w:space="0" w:color="auto"/>
              <w:right w:val="none" w:sz="0" w:space="0" w:color="auto"/>
            </w:tcBorders>
            <w:vAlign w:val="center"/>
          </w:tcPr>
          <w:p w:rsidR="00E668BF" w:rsidRPr="00E668BF" w:rsidRDefault="00E668BF" w:rsidP="00E668BF">
            <w:pPr>
              <w:bidi/>
              <w:jc w:val="center"/>
              <w:rPr>
                <w:rFonts w:ascii="Calibri" w:eastAsia="Calibri" w:hAnsi="Calibri"/>
                <w:sz w:val="24"/>
                <w:rtl/>
              </w:rPr>
            </w:pPr>
            <w:r w:rsidRPr="00E668BF">
              <w:rPr>
                <w:rFonts w:ascii="Calibri" w:eastAsia="Calibri" w:hAnsi="Calibri"/>
                <w:sz w:val="26"/>
                <w:szCs w:val="26"/>
                <w:rtl/>
              </w:rPr>
              <w:t>راهبرد های مناسب</w:t>
            </w:r>
            <w:r w:rsidRPr="00E668BF">
              <w:rPr>
                <w:rFonts w:ascii="Calibri" w:eastAsia="Calibri" w:hAnsi="Calibri" w:hint="cs"/>
                <w:sz w:val="26"/>
                <w:szCs w:val="26"/>
                <w:rtl/>
              </w:rPr>
              <w:t xml:space="preserve"> و موانع موجود در مسیر این راهبردها</w:t>
            </w:r>
            <w:r w:rsidRPr="00E668BF">
              <w:rPr>
                <w:rFonts w:ascii="Calibri" w:eastAsia="Calibri" w:hAnsi="Calibri"/>
                <w:sz w:val="26"/>
                <w:szCs w:val="26"/>
              </w:rPr>
              <w:t xml:space="preserve">  </w:t>
            </w:r>
            <w:r w:rsidRPr="00E668BF">
              <w:rPr>
                <w:rFonts w:ascii="Calibri" w:eastAsia="Calibri" w:hAnsi="Calibri"/>
                <w:sz w:val="26"/>
                <w:szCs w:val="26"/>
                <w:rtl/>
              </w:rPr>
              <w:t>ارائه</w:t>
            </w:r>
          </w:p>
        </w:tc>
        <w:tc>
          <w:tcPr>
            <w:tcW w:w="1934" w:type="dxa"/>
            <w:vAlign w:val="center"/>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2"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ارائه راه کارهای جهت جابه جا شدن چاههای ذغال و تعطیلی تمام ان ها</w:t>
            </w:r>
          </w:p>
        </w:tc>
        <w:tc>
          <w:tcPr>
            <w:tcW w:w="1934"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محیط زیست</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082"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موانع: صاحبان چاه ها</w:t>
            </w:r>
          </w:p>
        </w:tc>
        <w:tc>
          <w:tcPr>
            <w:tcW w:w="1934"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2"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تهیه طرح های شهری مناسب </w:t>
            </w:r>
          </w:p>
        </w:tc>
        <w:tc>
          <w:tcPr>
            <w:tcW w:w="1934"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دفتر فنی</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082"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موانع: مشکلات ضعف قانون، عدم برخورد دستگاه‌های متولی با متخلفین، عدم صرفه اقتصادی بخش اقتصادی</w:t>
            </w:r>
          </w:p>
        </w:tc>
        <w:tc>
          <w:tcPr>
            <w:tcW w:w="1934"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7082"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سعی در هماهنگ شدن با شهرداری شهر کوشک درمورد  پروانه های ساخت وساز جدید یا در مورد طرح ها وبرنامه هایی که در مورد شبکه های خیابان  وکوچه ها دارند</w:t>
            </w:r>
          </w:p>
        </w:tc>
        <w:tc>
          <w:tcPr>
            <w:tcW w:w="1934"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مخابرات</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082"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موانع: هزینه های کلان  در حوزه ی مخابرات </w:t>
            </w:r>
          </w:p>
        </w:tc>
        <w:tc>
          <w:tcPr>
            <w:tcW w:w="1934"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bl>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6"/>
          <w:szCs w:val="26"/>
          <w:rtl/>
          <w:lang w:bidi="fa-IR"/>
        </w:rPr>
      </w:pPr>
      <w:bookmarkStart w:id="56" w:name="_Toc411809989"/>
      <w:bookmarkStart w:id="57" w:name="_Toc411857120"/>
      <w:bookmarkStart w:id="58" w:name="_Toc423592450"/>
      <w:r w:rsidRPr="00E668BF">
        <w:rPr>
          <w:rFonts w:ascii="Cambria" w:eastAsia="Calibri" w:hAnsi="Cambria" w:hint="cs"/>
          <w:b/>
          <w:bCs/>
          <w:color w:val="000000"/>
          <w:sz w:val="26"/>
          <w:szCs w:val="26"/>
          <w:rtl/>
          <w:lang w:bidi="fa-IR"/>
        </w:rPr>
        <w:t>3-3-1- بررسی</w:t>
      </w:r>
      <w:r w:rsidRPr="00E668BF">
        <w:rPr>
          <w:rFonts w:ascii="Cambria" w:eastAsia="Calibri" w:hAnsi="Cambria"/>
          <w:b/>
          <w:bCs/>
          <w:color w:val="000000"/>
          <w:sz w:val="26"/>
          <w:szCs w:val="26"/>
          <w:rtl/>
          <w:lang w:bidi="fa-IR"/>
        </w:rPr>
        <w:t xml:space="preserve"> </w:t>
      </w:r>
      <w:r w:rsidRPr="00E668BF">
        <w:rPr>
          <w:rFonts w:ascii="Calibri" w:eastAsia="Calibri" w:hAnsi="Calibri" w:hint="cs"/>
          <w:b/>
          <w:bCs/>
          <w:color w:val="000000"/>
          <w:sz w:val="26"/>
          <w:szCs w:val="26"/>
          <w:rtl/>
          <w:lang w:bidi="fa-IR"/>
        </w:rPr>
        <w:t>برنامه های بلند مدت یا کوتاه مدت مدیریت شهری</w:t>
      </w:r>
      <w:r w:rsidRPr="00E668BF">
        <w:rPr>
          <w:rFonts w:ascii="Cambria" w:eastAsia="Calibri" w:hAnsi="Cambria" w:hint="cs"/>
          <w:b/>
          <w:bCs/>
          <w:color w:val="000000"/>
          <w:sz w:val="26"/>
          <w:szCs w:val="26"/>
          <w:rtl/>
          <w:lang w:bidi="fa-IR"/>
        </w:rPr>
        <w:t xml:space="preserve"> در</w:t>
      </w:r>
      <w:r w:rsidRPr="00E668BF">
        <w:rPr>
          <w:rFonts w:ascii="Cambria" w:eastAsia="Calibri" w:hAnsi="Cambria"/>
          <w:b/>
          <w:bCs/>
          <w:color w:val="000000"/>
          <w:sz w:val="26"/>
          <w:szCs w:val="26"/>
          <w:rtl/>
          <w:lang w:bidi="fa-IR"/>
        </w:rPr>
        <w:t xml:space="preserve"> </w:t>
      </w:r>
      <w:r w:rsidRPr="00E668BF">
        <w:rPr>
          <w:rFonts w:ascii="Cambria" w:eastAsia="Calibri" w:hAnsi="Cambria" w:hint="cs"/>
          <w:b/>
          <w:bCs/>
          <w:color w:val="000000"/>
          <w:sz w:val="26"/>
          <w:szCs w:val="26"/>
          <w:rtl/>
          <w:lang w:bidi="fa-IR"/>
        </w:rPr>
        <w:t>سیستم</w:t>
      </w:r>
      <w:r w:rsidRPr="00E668BF">
        <w:rPr>
          <w:rFonts w:ascii="Cambria" w:eastAsia="Calibri" w:hAnsi="Cambria"/>
          <w:b/>
          <w:bCs/>
          <w:color w:val="000000"/>
          <w:sz w:val="26"/>
          <w:szCs w:val="26"/>
          <w:rtl/>
          <w:lang w:bidi="fa-IR"/>
        </w:rPr>
        <w:t xml:space="preserve"> </w:t>
      </w:r>
      <w:r w:rsidRPr="00E668BF">
        <w:rPr>
          <w:rFonts w:ascii="Cambria" w:eastAsia="Calibri" w:hAnsi="Cambria" w:hint="cs"/>
          <w:b/>
          <w:bCs/>
          <w:color w:val="000000"/>
          <w:sz w:val="26"/>
          <w:szCs w:val="26"/>
          <w:rtl/>
          <w:lang w:bidi="fa-IR"/>
        </w:rPr>
        <w:t>برنامه ریزی</w:t>
      </w:r>
      <w:r w:rsidRPr="00E668BF">
        <w:rPr>
          <w:rFonts w:ascii="Cambria" w:eastAsia="Calibri" w:hAnsi="Cambria"/>
          <w:b/>
          <w:bCs/>
          <w:color w:val="000000"/>
          <w:sz w:val="26"/>
          <w:szCs w:val="26"/>
          <w:rtl/>
          <w:lang w:bidi="fa-IR"/>
        </w:rPr>
        <w:t xml:space="preserve"> </w:t>
      </w:r>
      <w:r w:rsidRPr="00E668BF">
        <w:rPr>
          <w:rFonts w:ascii="Cambria" w:eastAsia="Calibri" w:hAnsi="Cambria" w:hint="cs"/>
          <w:b/>
          <w:bCs/>
          <w:color w:val="000000"/>
          <w:sz w:val="26"/>
          <w:szCs w:val="26"/>
          <w:rtl/>
          <w:lang w:bidi="fa-IR"/>
        </w:rPr>
        <w:t>شهری</w:t>
      </w:r>
      <w:r w:rsidRPr="00E668BF">
        <w:rPr>
          <w:rFonts w:ascii="Cambria" w:eastAsia="Calibri" w:hAnsi="Cambria"/>
          <w:b/>
          <w:bCs/>
          <w:color w:val="000000"/>
          <w:sz w:val="26"/>
          <w:szCs w:val="26"/>
          <w:rtl/>
          <w:lang w:bidi="fa-IR"/>
        </w:rPr>
        <w:t xml:space="preserve"> </w:t>
      </w:r>
      <w:r w:rsidRPr="00E668BF">
        <w:rPr>
          <w:rFonts w:ascii="Cambria" w:eastAsia="Calibri" w:hAnsi="Cambria" w:hint="cs"/>
          <w:b/>
          <w:bCs/>
          <w:color w:val="000000"/>
          <w:sz w:val="26"/>
          <w:szCs w:val="26"/>
          <w:rtl/>
          <w:lang w:bidi="fa-IR"/>
        </w:rPr>
        <w:t>کوشک</w:t>
      </w:r>
      <w:bookmarkEnd w:id="56"/>
      <w:bookmarkEnd w:id="57"/>
      <w:bookmarkEnd w:id="58"/>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59" w:name="_Toc411838397"/>
      <w:bookmarkStart w:id="60" w:name="_Toc411845522"/>
      <w:bookmarkStart w:id="61" w:name="_Toc423593156"/>
      <w:r w:rsidRPr="00E668BF">
        <w:rPr>
          <w:rFonts w:ascii="B Nazanin" w:eastAsia="Times New Roman" w:hAnsi="B Nazanin" w:hint="cs"/>
          <w:sz w:val="20"/>
          <w:szCs w:val="20"/>
          <w:rtl/>
        </w:rPr>
        <w:t>جدول 1-133: برنامه های بلند مدت یا کوتاه مدت مدیریت شهری</w:t>
      </w:r>
      <w:bookmarkEnd w:id="59"/>
      <w:bookmarkEnd w:id="60"/>
      <w:bookmarkEnd w:id="6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7371"/>
      </w:tblGrid>
      <w:tr w:rsidR="00E668BF" w:rsidRPr="00E668BF" w:rsidTr="005B7F13">
        <w:tc>
          <w:tcPr>
            <w:tcW w:w="1979" w:type="dxa"/>
            <w:shd w:val="clear" w:color="auto" w:fill="A5A5A5"/>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مربوطه</w:t>
            </w:r>
          </w:p>
        </w:tc>
        <w:tc>
          <w:tcPr>
            <w:tcW w:w="7371" w:type="dxa"/>
            <w:shd w:val="clear" w:color="auto" w:fill="A5A5A5"/>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برنامه های بلند مدت یا کوتاه مدت</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دفتر امام جمعه</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sz w:val="24"/>
                <w:rtl/>
                <w:lang w:bidi="fa-IR"/>
              </w:rPr>
              <w:t>برنامه‌های کوتاه مدت</w:t>
            </w:r>
            <w:r w:rsidRPr="00E668BF">
              <w:rPr>
                <w:rFonts w:ascii="Calibri" w:eastAsia="Calibri" w:hAnsi="Calibri" w:hint="cs"/>
                <w:sz w:val="24"/>
                <w:rtl/>
                <w:lang w:bidi="fa-IR"/>
              </w:rPr>
              <w:t xml:space="preserve"> نظیر</w:t>
            </w:r>
            <w:r w:rsidRPr="00E668BF">
              <w:rPr>
                <w:rFonts w:ascii="Calibri" w:eastAsia="Calibri" w:hAnsi="Calibri"/>
                <w:sz w:val="24"/>
                <w:rtl/>
                <w:lang w:bidi="fa-IR"/>
              </w:rPr>
              <w:t xml:space="preserve"> برنامه‌های عادی روزانه </w:t>
            </w:r>
            <w:r w:rsidRPr="00E668BF">
              <w:rPr>
                <w:rFonts w:ascii="Calibri" w:eastAsia="Calibri" w:hAnsi="Calibri" w:hint="cs"/>
                <w:sz w:val="24"/>
                <w:rtl/>
                <w:lang w:bidi="fa-IR"/>
              </w:rPr>
              <w:t>همچون</w:t>
            </w:r>
            <w:r w:rsidRPr="00E668BF">
              <w:rPr>
                <w:rFonts w:ascii="Calibri" w:eastAsia="Calibri" w:hAnsi="Calibri"/>
                <w:sz w:val="24"/>
                <w:rtl/>
                <w:lang w:bidi="fa-IR"/>
              </w:rPr>
              <w:t xml:space="preserve"> برپایی نماز جمعه</w:t>
            </w:r>
          </w:p>
        </w:tc>
      </w:tr>
      <w:tr w:rsidR="00E668BF" w:rsidRPr="00E668BF" w:rsidTr="005B7F13">
        <w:tc>
          <w:tcPr>
            <w:tcW w:w="1979" w:type="dxa"/>
            <w:vMerge/>
            <w:vAlign w:val="center"/>
          </w:tcPr>
          <w:p w:rsidR="00E668BF" w:rsidRPr="00E668BF" w:rsidRDefault="00E668BF" w:rsidP="00E668BF">
            <w:pPr>
              <w:bidi/>
              <w:jc w:val="center"/>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 xml:space="preserve">برنامه </w:t>
            </w:r>
            <w:r w:rsidRPr="00E668BF">
              <w:rPr>
                <w:rFonts w:ascii="Calibri" w:eastAsia="Calibri" w:hAnsi="Calibri"/>
                <w:sz w:val="24"/>
                <w:rtl/>
                <w:lang w:bidi="fa-IR"/>
              </w:rPr>
              <w:t xml:space="preserve">بلندمدت </w:t>
            </w:r>
            <w:r w:rsidRPr="00E668BF">
              <w:rPr>
                <w:rFonts w:ascii="Calibri" w:eastAsia="Calibri" w:hAnsi="Calibri" w:hint="cs"/>
                <w:sz w:val="24"/>
                <w:rtl/>
                <w:lang w:bidi="fa-IR"/>
              </w:rPr>
              <w:t>نظیر رسیدن</w:t>
            </w:r>
            <w:r w:rsidRPr="00E668BF">
              <w:rPr>
                <w:rFonts w:ascii="Calibri" w:eastAsia="Calibri" w:hAnsi="Calibri"/>
                <w:sz w:val="24"/>
                <w:rtl/>
                <w:lang w:bidi="fa-IR"/>
              </w:rPr>
              <w:t xml:space="preserve"> شهر کوشک به جایگاه واقعی خودش</w:t>
            </w:r>
          </w:p>
        </w:tc>
      </w:tr>
      <w:tr w:rsidR="00E668BF" w:rsidRPr="00E668BF" w:rsidTr="005B7F13">
        <w:tc>
          <w:tcPr>
            <w:tcW w:w="1979" w:type="dxa"/>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آب و فاضلاب</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طرح ریزی برای فاضلاب و بهبود لوله کشی ها</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برق</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برنامه های ماهانه برای چک کردن، تعمیر یا اصلاح مراکز وشبکه های کنترل</w:t>
            </w:r>
          </w:p>
        </w:tc>
      </w:tr>
      <w:tr w:rsidR="00E668BF" w:rsidRPr="00E668BF" w:rsidTr="005B7F13">
        <w:tc>
          <w:tcPr>
            <w:tcW w:w="1979" w:type="dxa"/>
            <w:vMerge/>
            <w:vAlign w:val="center"/>
          </w:tcPr>
          <w:p w:rsidR="00E668BF" w:rsidRPr="00E668BF" w:rsidRDefault="00E668BF" w:rsidP="00E668BF">
            <w:pPr>
              <w:bidi/>
              <w:jc w:val="center"/>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برنامه های مربوط به توسعه وبهینه کردن شبکه ها</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شهرداری شهر کوشک</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وجود برنامه‌های کوتاه مدت</w:t>
            </w:r>
          </w:p>
        </w:tc>
      </w:tr>
      <w:tr w:rsidR="00E668BF" w:rsidRPr="00E668BF" w:rsidTr="005B7F13">
        <w:tc>
          <w:tcPr>
            <w:tcW w:w="1979" w:type="dxa"/>
            <w:vMerge/>
            <w:vAlign w:val="center"/>
          </w:tcPr>
          <w:p w:rsidR="00E668BF" w:rsidRPr="00E668BF" w:rsidRDefault="00E668BF" w:rsidP="00E668BF">
            <w:pPr>
              <w:bidi/>
              <w:jc w:val="center"/>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به دلیل وجود بافت فرسوده برنامه‌های بلند مدت قابلیت اجرایی ندارند.</w:t>
            </w:r>
          </w:p>
        </w:tc>
      </w:tr>
      <w:tr w:rsidR="00E668BF" w:rsidRPr="00E668BF" w:rsidTr="005B7F13">
        <w:tc>
          <w:tcPr>
            <w:tcW w:w="1979" w:type="dxa"/>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شورای شهر کوشک</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____</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میراث فرهنگی</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طرح بلند مدتی با نام «طرح گردشگری محور غرب اصفهان»</w:t>
            </w:r>
          </w:p>
        </w:tc>
      </w:tr>
      <w:tr w:rsidR="00E668BF" w:rsidRPr="00E668BF" w:rsidTr="005B7F13">
        <w:tc>
          <w:tcPr>
            <w:tcW w:w="1979" w:type="dxa"/>
            <w:vMerge/>
            <w:vAlign w:val="center"/>
          </w:tcPr>
          <w:p w:rsidR="00E668BF" w:rsidRPr="00E668BF" w:rsidRDefault="00E668BF" w:rsidP="00E668BF">
            <w:pPr>
              <w:bidi/>
              <w:jc w:val="both"/>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طرحی با نام «طرح گسترش بام سبز» به منظور توسعه‌ی صنعت گردشگری شهر کوشک، در حوزه‌ی طبیعی</w:t>
            </w:r>
          </w:p>
        </w:tc>
      </w:tr>
      <w:tr w:rsidR="00E668BF" w:rsidRPr="00E668BF" w:rsidTr="005B7F13">
        <w:tc>
          <w:tcPr>
            <w:tcW w:w="1979" w:type="dxa"/>
            <w:vMerge/>
            <w:vAlign w:val="center"/>
          </w:tcPr>
          <w:p w:rsidR="00E668BF" w:rsidRPr="00E668BF" w:rsidRDefault="00E668BF" w:rsidP="00E668BF">
            <w:pPr>
              <w:bidi/>
              <w:jc w:val="both"/>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طرح‌هایی با هدف ایجاد باغ-رستوران‌ها و باغ-تالارها _برای توسعه‌ی مبحث اکوتوریستی_</w:t>
            </w:r>
          </w:p>
        </w:tc>
      </w:tr>
      <w:tr w:rsidR="00E668BF" w:rsidRPr="00E668BF" w:rsidTr="005B7F13">
        <w:tc>
          <w:tcPr>
            <w:tcW w:w="1979" w:type="dxa"/>
            <w:vMerge/>
            <w:vAlign w:val="center"/>
          </w:tcPr>
          <w:p w:rsidR="00E668BF" w:rsidRPr="00E668BF" w:rsidRDefault="00E668BF" w:rsidP="00E668BF">
            <w:pPr>
              <w:bidi/>
              <w:jc w:val="both"/>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برنامه‌های بلندمدت سازمان جهاد کشاورزی برای پرورش گونه‌های گیاهی سازگار</w:t>
            </w:r>
          </w:p>
        </w:tc>
      </w:tr>
      <w:tr w:rsidR="00E668BF" w:rsidRPr="00E668BF" w:rsidTr="005B7F13">
        <w:tc>
          <w:tcPr>
            <w:tcW w:w="1979" w:type="dxa"/>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محیط زیست</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برنامه اصلی  تعطیلی تعدادی از چاههای ذغال با همکاری همه جانبه ی سازمان های دیگر از جمله جهاد کشاورزی،شهرداری و ... و خود مردم</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دفتر فنی</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تهیه طرح‌های تفصیلی</w:t>
            </w:r>
          </w:p>
        </w:tc>
      </w:tr>
      <w:tr w:rsidR="00E668BF" w:rsidRPr="00E668BF" w:rsidTr="005B7F13">
        <w:tc>
          <w:tcPr>
            <w:tcW w:w="1979" w:type="dxa"/>
            <w:vMerge/>
            <w:vAlign w:val="center"/>
          </w:tcPr>
          <w:p w:rsidR="00E668BF" w:rsidRPr="00E668BF" w:rsidRDefault="00E668BF" w:rsidP="00E668BF">
            <w:pPr>
              <w:bidi/>
              <w:jc w:val="center"/>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تهیه طرح مرتبط با شبکه معابر</w:t>
            </w:r>
          </w:p>
        </w:tc>
      </w:tr>
      <w:tr w:rsidR="00E668BF" w:rsidRPr="00E668BF" w:rsidTr="005B7F13">
        <w:tc>
          <w:tcPr>
            <w:tcW w:w="1979" w:type="dxa"/>
            <w:vMerge w:val="restart"/>
            <w:vAlign w:val="center"/>
          </w:tcPr>
          <w:p w:rsidR="00E668BF" w:rsidRPr="00E668BF" w:rsidRDefault="00E668BF" w:rsidP="00E668BF">
            <w:pPr>
              <w:bidi/>
              <w:jc w:val="center"/>
              <w:rPr>
                <w:rFonts w:ascii="Calibri" w:eastAsia="Calibri" w:hAnsi="Calibri"/>
                <w:sz w:val="24"/>
                <w:rtl/>
                <w:lang w:bidi="fa-IR"/>
              </w:rPr>
            </w:pPr>
            <w:r w:rsidRPr="00E668BF">
              <w:rPr>
                <w:rFonts w:ascii="Calibri" w:eastAsia="Calibri" w:hAnsi="Calibri" w:hint="cs"/>
                <w:sz w:val="24"/>
                <w:rtl/>
                <w:lang w:bidi="fa-IR"/>
              </w:rPr>
              <w:t>سازمان مخابرات</w:t>
            </w: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نگه داری ، تعمیر، تعویض شبکه های موجود</w:t>
            </w:r>
          </w:p>
        </w:tc>
      </w:tr>
      <w:tr w:rsidR="00E668BF" w:rsidRPr="00E668BF" w:rsidTr="005B7F13">
        <w:tc>
          <w:tcPr>
            <w:tcW w:w="1979" w:type="dxa"/>
            <w:vMerge/>
          </w:tcPr>
          <w:p w:rsidR="00E668BF" w:rsidRPr="00E668BF" w:rsidRDefault="00E668BF" w:rsidP="00E668BF">
            <w:pPr>
              <w:bidi/>
              <w:jc w:val="both"/>
              <w:rPr>
                <w:rFonts w:ascii="Calibri" w:eastAsia="Calibri" w:hAnsi="Calibri"/>
                <w:sz w:val="24"/>
                <w:rtl/>
                <w:lang w:bidi="fa-IR"/>
              </w:rPr>
            </w:pPr>
          </w:p>
        </w:tc>
        <w:tc>
          <w:tcPr>
            <w:tcW w:w="7371" w:type="dxa"/>
          </w:tcPr>
          <w:p w:rsidR="00E668BF" w:rsidRPr="00E668BF" w:rsidRDefault="00E668BF" w:rsidP="00E668BF">
            <w:pPr>
              <w:bidi/>
              <w:jc w:val="both"/>
              <w:rPr>
                <w:rFonts w:ascii="Calibri" w:eastAsia="Calibri" w:hAnsi="Calibri"/>
                <w:sz w:val="24"/>
                <w:rtl/>
                <w:lang w:bidi="fa-IR"/>
              </w:rPr>
            </w:pPr>
            <w:r w:rsidRPr="00E668BF">
              <w:rPr>
                <w:rFonts w:ascii="Calibri" w:eastAsia="Calibri" w:hAnsi="Calibri" w:hint="cs"/>
                <w:sz w:val="24"/>
                <w:rtl/>
                <w:lang w:bidi="fa-IR"/>
              </w:rPr>
              <w:t>تحت پوشش شبکه دراوردن کل شهر</w:t>
            </w:r>
          </w:p>
        </w:tc>
      </w:tr>
    </w:tbl>
    <w:p w:rsidR="00E668BF" w:rsidRPr="00E668BF" w:rsidRDefault="00E668BF" w:rsidP="00E668BF">
      <w:pPr>
        <w:bidi/>
        <w:jc w:val="both"/>
        <w:rPr>
          <w:rFonts w:ascii="Calibri" w:eastAsia="Calibri" w:hAnsi="Calibri" w:cs="Arial"/>
          <w:szCs w:val="22"/>
          <w:lang w:bidi="fa-IR"/>
        </w:rPr>
      </w:pPr>
    </w:p>
    <w:p w:rsidR="00E668BF" w:rsidRPr="00E668BF" w:rsidRDefault="00E668BF" w:rsidP="007611F5">
      <w:pPr>
        <w:keepNext/>
        <w:keepLines/>
        <w:numPr>
          <w:ilvl w:val="0"/>
          <w:numId w:val="20"/>
        </w:numPr>
        <w:spacing w:before="200" w:after="0" w:line="276" w:lineRule="auto"/>
        <w:ind w:left="0" w:firstLine="0"/>
        <w:jc w:val="left"/>
        <w:outlineLvl w:val="2"/>
        <w:rPr>
          <w:rFonts w:ascii="Cambria" w:eastAsia="Times New Roman" w:hAnsi="Cambria"/>
          <w:b/>
          <w:bCs/>
          <w:color w:val="000000"/>
          <w:sz w:val="26"/>
          <w:szCs w:val="26"/>
        </w:rPr>
      </w:pPr>
      <w:bookmarkStart w:id="62" w:name="_Toc411809990"/>
      <w:bookmarkStart w:id="63" w:name="_Toc411857121"/>
      <w:bookmarkStart w:id="64" w:name="_Toc423592451"/>
      <w:r w:rsidRPr="00E668BF">
        <w:rPr>
          <w:rFonts w:ascii="Cambria" w:eastAsia="Times New Roman" w:hAnsi="Cambria" w:hint="cs"/>
          <w:b/>
          <w:bCs/>
          <w:color w:val="000000"/>
          <w:sz w:val="26"/>
          <w:szCs w:val="26"/>
          <w:rtl/>
        </w:rPr>
        <w:t>4-3-1- بررسی</w:t>
      </w:r>
      <w:r w:rsidRPr="00E668BF">
        <w:rPr>
          <w:rFonts w:ascii="Cambria" w:eastAsia="Times New Roman" w:hAnsi="Cambria"/>
          <w:b/>
          <w:bCs/>
          <w:color w:val="000000"/>
          <w:sz w:val="26"/>
          <w:szCs w:val="26"/>
          <w:rtl/>
        </w:rPr>
        <w:t xml:space="preserve"> </w:t>
      </w:r>
      <w:r w:rsidRPr="00E668BF">
        <w:rPr>
          <w:rFonts w:ascii="Cambria" w:eastAsia="Times New Roman" w:hAnsi="Cambria" w:hint="cs"/>
          <w:b/>
          <w:bCs/>
          <w:color w:val="000000"/>
          <w:sz w:val="26"/>
          <w:szCs w:val="26"/>
          <w:rtl/>
        </w:rPr>
        <w:t>برنامه های بلند مدت یا کوتاه مدت مدیریت شهری در</w:t>
      </w:r>
      <w:r w:rsidRPr="00E668BF">
        <w:rPr>
          <w:rFonts w:ascii="Cambria" w:eastAsia="Times New Roman" w:hAnsi="Cambria"/>
          <w:b/>
          <w:bCs/>
          <w:color w:val="000000"/>
          <w:sz w:val="26"/>
          <w:szCs w:val="26"/>
          <w:rtl/>
        </w:rPr>
        <w:t xml:space="preserve"> </w:t>
      </w:r>
      <w:r w:rsidRPr="00E668BF">
        <w:rPr>
          <w:rFonts w:ascii="Cambria" w:eastAsia="Times New Roman" w:hAnsi="Cambria" w:hint="cs"/>
          <w:b/>
          <w:bCs/>
          <w:color w:val="000000"/>
          <w:sz w:val="26"/>
          <w:szCs w:val="26"/>
          <w:rtl/>
        </w:rPr>
        <w:t>سیستم</w:t>
      </w:r>
      <w:r w:rsidRPr="00E668BF">
        <w:rPr>
          <w:rFonts w:ascii="Cambria" w:eastAsia="Times New Roman" w:hAnsi="Cambria"/>
          <w:b/>
          <w:bCs/>
          <w:color w:val="000000"/>
          <w:sz w:val="26"/>
          <w:szCs w:val="26"/>
          <w:rtl/>
        </w:rPr>
        <w:t xml:space="preserve"> </w:t>
      </w:r>
      <w:r w:rsidRPr="00E668BF">
        <w:rPr>
          <w:rFonts w:ascii="Cambria" w:eastAsia="Times New Roman" w:hAnsi="Cambria" w:hint="cs"/>
          <w:b/>
          <w:bCs/>
          <w:color w:val="000000"/>
          <w:sz w:val="26"/>
          <w:szCs w:val="26"/>
          <w:rtl/>
        </w:rPr>
        <w:t>برنامه ریزی</w:t>
      </w:r>
      <w:r w:rsidRPr="00E668BF">
        <w:rPr>
          <w:rFonts w:ascii="Cambria" w:eastAsia="Times New Roman" w:hAnsi="Cambria"/>
          <w:b/>
          <w:bCs/>
          <w:color w:val="000000"/>
          <w:sz w:val="26"/>
          <w:szCs w:val="26"/>
          <w:rtl/>
        </w:rPr>
        <w:t xml:space="preserve"> </w:t>
      </w:r>
      <w:r w:rsidRPr="00E668BF">
        <w:rPr>
          <w:rFonts w:ascii="Cambria" w:eastAsia="Times New Roman" w:hAnsi="Cambria" w:hint="cs"/>
          <w:b/>
          <w:bCs/>
          <w:color w:val="000000"/>
          <w:sz w:val="26"/>
          <w:szCs w:val="26"/>
          <w:rtl/>
        </w:rPr>
        <w:t>شهری</w:t>
      </w:r>
      <w:r w:rsidRPr="00E668BF">
        <w:rPr>
          <w:rFonts w:ascii="Cambria" w:eastAsia="Times New Roman" w:hAnsi="Cambria"/>
          <w:b/>
          <w:bCs/>
          <w:color w:val="000000"/>
          <w:sz w:val="26"/>
          <w:szCs w:val="26"/>
          <w:rtl/>
        </w:rPr>
        <w:t xml:space="preserve"> </w:t>
      </w:r>
      <w:r w:rsidRPr="00E668BF">
        <w:rPr>
          <w:rFonts w:ascii="Cambria" w:eastAsia="Times New Roman" w:hAnsi="Cambria" w:hint="cs"/>
          <w:b/>
          <w:bCs/>
          <w:color w:val="000000"/>
          <w:sz w:val="26"/>
          <w:szCs w:val="26"/>
          <w:rtl/>
        </w:rPr>
        <w:t>کوشک</w:t>
      </w:r>
      <w:bookmarkEnd w:id="62"/>
      <w:bookmarkEnd w:id="63"/>
      <w:bookmarkEnd w:id="64"/>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65" w:name="_Toc411838398"/>
      <w:bookmarkStart w:id="66" w:name="_Toc411845523"/>
      <w:bookmarkStart w:id="67" w:name="_Toc423593157"/>
      <w:r w:rsidRPr="00E668BF">
        <w:rPr>
          <w:rFonts w:ascii="B Nazanin" w:eastAsia="Times New Roman" w:hAnsi="B Nazanin" w:hint="cs"/>
          <w:sz w:val="20"/>
          <w:szCs w:val="20"/>
          <w:rtl/>
        </w:rPr>
        <w:t>جدول 1-134 : پتانسیل ها و نکات مثبت شهر در حوزه فعالیت سازمان</w:t>
      </w:r>
      <w:bookmarkEnd w:id="65"/>
      <w:bookmarkEnd w:id="66"/>
      <w:bookmarkEnd w:id="67"/>
    </w:p>
    <w:tbl>
      <w:tblPr>
        <w:tblStyle w:val="ListTable3-Accent31"/>
        <w:tblpPr w:leftFromText="180" w:rightFromText="180" w:vertAnchor="text" w:horzAnchor="page" w:tblpXSpec="center" w:tblpY="3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1"/>
        <w:gridCol w:w="1950"/>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1" w:type="dxa"/>
            <w:tcBorders>
              <w:bottom w:val="none" w:sz="0" w:space="0" w:color="auto"/>
              <w:right w:val="none" w:sz="0" w:space="0" w:color="auto"/>
            </w:tcBorders>
            <w:vAlign w:val="center"/>
          </w:tcPr>
          <w:p w:rsidR="00E668BF" w:rsidRPr="00E668BF" w:rsidRDefault="00E668BF" w:rsidP="00E668BF">
            <w:pPr>
              <w:tabs>
                <w:tab w:val="left" w:pos="1290"/>
                <w:tab w:val="center" w:pos="3472"/>
              </w:tabs>
              <w:bidi/>
              <w:jc w:val="center"/>
              <w:rPr>
                <w:rFonts w:ascii="Calibri" w:eastAsia="Calibri" w:hAnsi="Calibri"/>
                <w:sz w:val="24"/>
              </w:rPr>
            </w:pPr>
            <w:r w:rsidRPr="00E668BF">
              <w:rPr>
                <w:rFonts w:ascii="Calibri" w:eastAsia="Calibri" w:hAnsi="Calibri" w:hint="cs"/>
                <w:sz w:val="26"/>
                <w:szCs w:val="26"/>
                <w:rtl/>
              </w:rPr>
              <w:t>پتانسیل ها و نکات مثبت شهر در حوزه فعالیت سازمان</w:t>
            </w:r>
          </w:p>
        </w:tc>
        <w:tc>
          <w:tcPr>
            <w:tcW w:w="1950" w:type="dxa"/>
            <w:vAlign w:val="center"/>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sz w:val="24"/>
                <w:rtl/>
              </w:rPr>
              <w:t>بحثهای علمی</w:t>
            </w:r>
          </w:p>
        </w:tc>
        <w:tc>
          <w:tcPr>
            <w:tcW w:w="1950"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دفتر امام جمعه</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sz w:val="24"/>
                <w:rtl/>
              </w:rPr>
              <w:lastRenderedPageBreak/>
              <w:t>موضوع فرهنگی</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sz w:val="24"/>
                <w:rtl/>
              </w:rPr>
              <w:t>موقعیت‌</w:t>
            </w:r>
            <w:r w:rsidRPr="00E668BF">
              <w:rPr>
                <w:rFonts w:ascii="Calibri" w:eastAsia="Calibri" w:hAnsi="Calibri" w:hint="cs"/>
                <w:sz w:val="24"/>
                <w:rtl/>
              </w:rPr>
              <w:t xml:space="preserve"> مناسب</w:t>
            </w:r>
            <w:r w:rsidRPr="00E668BF">
              <w:rPr>
                <w:rFonts w:ascii="Calibri" w:eastAsia="Calibri" w:hAnsi="Calibri"/>
                <w:sz w:val="24"/>
                <w:rtl/>
              </w:rPr>
              <w:t xml:space="preserve"> سیاسی</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_____</w:t>
            </w:r>
          </w:p>
        </w:tc>
        <w:tc>
          <w:tcPr>
            <w:tcW w:w="1950" w:type="dxa"/>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آب و فاضلاب</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 xml:space="preserve">فضا و شرایط کافی ومناسب برای ایجاد معابر استاندارد ومطلوب </w:t>
            </w:r>
          </w:p>
        </w:tc>
        <w:tc>
          <w:tcPr>
            <w:tcW w:w="1950"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برق</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وجود باغ شهرها</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شهرداری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تبدبل تولیدات باغات به مواد مصرفی</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وجود باغ‌های سرسبز و زیبا.</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شورای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single" w:sz="4"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مردم زحمت‌کش و جوانان مستعد و فرهیخته</w:t>
            </w:r>
          </w:p>
        </w:tc>
        <w:tc>
          <w:tcPr>
            <w:tcW w:w="1950" w:type="dxa"/>
            <w:vMerge/>
            <w:tcBorders>
              <w:top w:val="none" w:sz="0" w:space="0" w:color="auto"/>
              <w:bottom w:val="single" w:sz="4"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rPr>
          <w:trHeight w:val="840"/>
        </w:trPr>
        <w:tc>
          <w:tcPr>
            <w:cnfStyle w:val="001000000000" w:firstRow="0" w:lastRow="0" w:firstColumn="1" w:lastColumn="0" w:oddVBand="0" w:evenVBand="0" w:oddHBand="0" w:evenHBand="0" w:firstRowFirstColumn="0" w:firstRowLastColumn="0" w:lastRowFirstColumn="0" w:lastRowLastColumn="0"/>
            <w:tcW w:w="7161" w:type="dxa"/>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  تأثیر بسزای بام سبز موجود در منطقه‌ای بین شهر کوشک و شهرستان خمینی شهردر گردشگری شهر </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شورای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وجود  باغ‌هایی  منحصر به فرد در شهر کوشک</w:t>
            </w:r>
          </w:p>
        </w:tc>
        <w:tc>
          <w:tcPr>
            <w:tcW w:w="1950" w:type="dxa"/>
            <w:vMerge/>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وجود باغات بسیار و تقریبا جامع شهر بودن کوشک </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محیط زیست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کوشک و باغ هایش بعنوان منبع اکسیژن و ریه های تنفسی برای دو شهر خمینی شهر و اصفهان</w:t>
            </w:r>
          </w:p>
        </w:tc>
        <w:tc>
          <w:tcPr>
            <w:tcW w:w="1950" w:type="dxa"/>
            <w:vMerge/>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ارتقای فرهنگ و درآمد مردم بواسطه ی رفت و آمدهای مردم خارج شهر برای تفریح به داخل  شهر  </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بحث گردشگری</w:t>
            </w:r>
          </w:p>
        </w:tc>
        <w:tc>
          <w:tcPr>
            <w:tcW w:w="1950" w:type="dxa"/>
            <w:vMerge w:val="restart"/>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دفتر فنی</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باغ شهر</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آثار تاریخی</w:t>
            </w:r>
          </w:p>
        </w:tc>
        <w:tc>
          <w:tcPr>
            <w:tcW w:w="1950" w:type="dxa"/>
            <w:vMerge/>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کیفیت بالای کابل ها وشبکه های مخابراتی</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مخابرات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کیفیت بالای ارتباطی</w:t>
            </w:r>
          </w:p>
        </w:tc>
        <w:tc>
          <w:tcPr>
            <w:tcW w:w="1950" w:type="dxa"/>
            <w:vMerge/>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bl>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bookmarkStart w:id="68" w:name="_Toc411809991"/>
      <w:bookmarkStart w:id="69" w:name="_Toc411857122"/>
      <w:bookmarkStart w:id="70" w:name="_Toc423592452"/>
      <w:r w:rsidRPr="00E668BF">
        <w:rPr>
          <w:rFonts w:ascii="Cambria" w:eastAsia="Calibri" w:hAnsi="Cambria" w:hint="cs"/>
          <w:b/>
          <w:bCs/>
          <w:color w:val="000000"/>
          <w:sz w:val="24"/>
          <w:szCs w:val="26"/>
          <w:rtl/>
          <w:lang w:bidi="fa-IR"/>
        </w:rPr>
        <w:t>5-3-1- بررسی</w:t>
      </w:r>
      <w:r w:rsidRPr="00E668BF">
        <w:rPr>
          <w:rFonts w:ascii="Cambria" w:eastAsia="Calibri" w:hAnsi="Cambria"/>
          <w:b/>
          <w:bCs/>
          <w:color w:val="000000"/>
          <w:sz w:val="24"/>
          <w:szCs w:val="26"/>
          <w:rtl/>
          <w:lang w:bidi="fa-IR"/>
        </w:rPr>
        <w:t xml:space="preserve"> </w:t>
      </w:r>
      <w:r w:rsidRPr="00E668BF">
        <w:rPr>
          <w:rFonts w:ascii="Calibri" w:eastAsia="Calibri" w:hAnsi="Calibri" w:hint="cs"/>
          <w:b/>
          <w:bCs/>
          <w:color w:val="000000"/>
          <w:sz w:val="24"/>
          <w:szCs w:val="26"/>
          <w:rtl/>
          <w:lang w:bidi="fa-IR"/>
        </w:rPr>
        <w:t>چشم انداز تخصصی در 10 سال آینده</w:t>
      </w:r>
      <w:r w:rsidRPr="00E668BF">
        <w:rPr>
          <w:rFonts w:ascii="Cambria" w:eastAsia="Calibri" w:hAnsi="Cambria" w:hint="cs"/>
          <w:b/>
          <w:bCs/>
          <w:color w:val="000000"/>
          <w:sz w:val="24"/>
          <w:szCs w:val="26"/>
          <w:rtl/>
          <w:lang w:bidi="fa-IR"/>
        </w:rPr>
        <w:t xml:space="preserve"> در</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سیستم</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برنامه ریزی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شهری</w:t>
      </w:r>
      <w:r w:rsidRPr="00E668BF">
        <w:rPr>
          <w:rFonts w:ascii="Cambria" w:eastAsia="Calibri" w:hAnsi="Cambria"/>
          <w:b/>
          <w:bCs/>
          <w:color w:val="000000"/>
          <w:sz w:val="24"/>
          <w:szCs w:val="26"/>
          <w:rtl/>
          <w:lang w:bidi="fa-IR"/>
        </w:rPr>
        <w:t xml:space="preserve"> </w:t>
      </w:r>
      <w:r w:rsidRPr="00E668BF">
        <w:rPr>
          <w:rFonts w:ascii="Cambria" w:eastAsia="Calibri" w:hAnsi="Cambria" w:hint="cs"/>
          <w:b/>
          <w:bCs/>
          <w:color w:val="000000"/>
          <w:sz w:val="24"/>
          <w:szCs w:val="26"/>
          <w:rtl/>
          <w:lang w:bidi="fa-IR"/>
        </w:rPr>
        <w:t>کوشک</w:t>
      </w:r>
      <w:bookmarkEnd w:id="68"/>
      <w:bookmarkEnd w:id="69"/>
      <w:bookmarkEnd w:id="70"/>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71" w:name="_Toc411838399"/>
      <w:bookmarkStart w:id="72" w:name="_Toc411845524"/>
      <w:bookmarkStart w:id="73" w:name="_Toc423593158"/>
      <w:r w:rsidRPr="00E668BF">
        <w:rPr>
          <w:rFonts w:ascii="B Nazanin" w:eastAsia="Times New Roman" w:hAnsi="B Nazanin" w:hint="cs"/>
          <w:sz w:val="20"/>
          <w:szCs w:val="20"/>
          <w:rtl/>
        </w:rPr>
        <w:t>جدول 1-135 : جدول چشم انداز تخصصی در 10 سال آینده</w:t>
      </w:r>
      <w:bookmarkEnd w:id="71"/>
      <w:bookmarkEnd w:id="72"/>
      <w:bookmarkEnd w:id="73"/>
    </w:p>
    <w:tbl>
      <w:tblPr>
        <w:tblStyle w:val="ListTable3-Accent31"/>
        <w:tblpPr w:leftFromText="180" w:rightFromText="180" w:vertAnchor="text" w:horzAnchor="page" w:tblpXSpec="center" w:tblpY="3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1"/>
        <w:gridCol w:w="1950"/>
      </w:tblGrid>
      <w:tr w:rsidR="00E668BF" w:rsidRPr="00E668BF" w:rsidTr="005B7F1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161" w:type="dxa"/>
            <w:tcBorders>
              <w:bottom w:val="none" w:sz="0" w:space="0" w:color="auto"/>
              <w:right w:val="none" w:sz="0" w:space="0" w:color="auto"/>
            </w:tcBorders>
            <w:vAlign w:val="center"/>
          </w:tcPr>
          <w:p w:rsidR="00E668BF" w:rsidRPr="00E668BF" w:rsidRDefault="00E668BF" w:rsidP="00E668BF">
            <w:pPr>
              <w:tabs>
                <w:tab w:val="left" w:pos="1290"/>
                <w:tab w:val="center" w:pos="3472"/>
              </w:tabs>
              <w:bidi/>
              <w:jc w:val="center"/>
              <w:rPr>
                <w:rFonts w:ascii="Calibri" w:eastAsia="Calibri" w:hAnsi="Calibri"/>
                <w:sz w:val="24"/>
              </w:rPr>
            </w:pPr>
            <w:r w:rsidRPr="00E668BF">
              <w:rPr>
                <w:rFonts w:ascii="Calibri" w:eastAsia="Calibri" w:hAnsi="Calibri" w:hint="cs"/>
                <w:sz w:val="26"/>
                <w:szCs w:val="26"/>
                <w:rtl/>
              </w:rPr>
              <w:t>چشم انداز تخصصی در 10 سال آینده</w:t>
            </w:r>
          </w:p>
        </w:tc>
        <w:tc>
          <w:tcPr>
            <w:tcW w:w="1950" w:type="dxa"/>
            <w:vAlign w:val="center"/>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مربوطه</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_____</w:t>
            </w:r>
          </w:p>
        </w:tc>
        <w:tc>
          <w:tcPr>
            <w:tcW w:w="1950"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دفتر امام جمعه</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فاضلاب راه اندازی</w:t>
            </w:r>
          </w:p>
        </w:tc>
        <w:tc>
          <w:tcPr>
            <w:tcW w:w="1950" w:type="dxa"/>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آب و فاضلاب</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_____</w:t>
            </w:r>
          </w:p>
        </w:tc>
        <w:tc>
          <w:tcPr>
            <w:tcW w:w="1950"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برق</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بازگشایی معابر</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شهرداری شهر کوشک</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افزایش فرهنگ عمومی</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تحقق دولت الکترونیک</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lastRenderedPageBreak/>
              <w:t>کاهش آلودگی‌ها</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روی آوردن به کشاورزی نوین</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تعریض و آزادسازی معابر سطح شهر، حداقل به میزان 30 درصد</w:t>
            </w:r>
          </w:p>
        </w:tc>
        <w:tc>
          <w:tcPr>
            <w:tcW w:w="1950" w:type="dxa"/>
            <w:vMerge w:val="restart"/>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شورای شهر کوشک</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ایجاد باغ تالارهای زیبا</w:t>
            </w:r>
          </w:p>
        </w:tc>
        <w:tc>
          <w:tcPr>
            <w:tcW w:w="1950"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احداث فرهنگ‌سرای شهر</w:t>
            </w:r>
          </w:p>
        </w:tc>
        <w:tc>
          <w:tcPr>
            <w:tcW w:w="1950" w:type="dxa"/>
            <w:vMerge/>
            <w:tcBorders>
              <w:top w:val="none" w:sz="0" w:space="0" w:color="auto"/>
              <w:bottom w:val="none" w:sz="0" w:space="0" w:color="auto"/>
            </w:tcBorders>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ارتقاء فرهنگ شهرنشینی</w:t>
            </w:r>
          </w:p>
        </w:tc>
        <w:tc>
          <w:tcPr>
            <w:tcW w:w="1950" w:type="dxa"/>
            <w:vMerge/>
          </w:tcPr>
          <w:p w:rsidR="00E668BF" w:rsidRPr="00E668BF" w:rsidRDefault="00E668BF" w:rsidP="00E668BF">
            <w:pPr>
              <w:bidi/>
              <w:jc w:val="both"/>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Pr>
            </w:pPr>
            <w:r w:rsidRPr="00E668BF">
              <w:rPr>
                <w:rFonts w:ascii="Calibri" w:eastAsia="Calibri" w:hAnsi="Calibri" w:hint="cs"/>
                <w:sz w:val="24"/>
                <w:rtl/>
              </w:rPr>
              <w:t>_____</w:t>
            </w:r>
          </w:p>
        </w:tc>
        <w:tc>
          <w:tcPr>
            <w:tcW w:w="1950"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Pr>
            </w:pPr>
            <w:r w:rsidRPr="00E668BF">
              <w:rPr>
                <w:rFonts w:ascii="Calibri" w:eastAsia="Calibri" w:hAnsi="Calibri" w:hint="cs"/>
                <w:sz w:val="24"/>
                <w:rtl/>
              </w:rPr>
              <w:t>سازمان میراث فرهنگی</w:t>
            </w: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تعطیلی تمام چاههای ذغال به هر قیمت حتی برخورد قانونی و به زور و اجبار</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محیط زیست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مکانیزه و صنعتی شدن  چاههای ذغال در شعاع 50 کیلومتری خارج  از محدوده شهر </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حفظ و بهبود باغات شهر برای جذب گردشگر</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افزایش تامین اکسیژن برای  شهرهای آلوده ی استان اصفهان</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عدم تفاوت زیاد </w:t>
            </w:r>
          </w:p>
        </w:tc>
        <w:tc>
          <w:tcPr>
            <w:tcW w:w="1950" w:type="dxa"/>
            <w:vMerge w:val="restart"/>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دفتر فنی</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از بین رفتن تعدادی از باغات </w:t>
            </w:r>
          </w:p>
        </w:tc>
        <w:tc>
          <w:tcPr>
            <w:tcW w:w="1950" w:type="dxa"/>
            <w:vMerge/>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p>
        </w:tc>
      </w:tr>
      <w:tr w:rsidR="00E668BF" w:rsidRPr="00E668BF" w:rsidTr="005B7F13">
        <w:tc>
          <w:tcPr>
            <w:cnfStyle w:val="001000000000" w:firstRow="0" w:lastRow="0" w:firstColumn="1" w:lastColumn="0" w:oddVBand="0" w:evenVBand="0" w:oddHBand="0" w:evenHBand="0" w:firstRowFirstColumn="0" w:firstRowLastColumn="0" w:lastRowFirstColumn="0" w:lastRowLastColumn="0"/>
            <w:tcW w:w="7161" w:type="dxa"/>
            <w:tcBorders>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 xml:space="preserve">حرکت به سمت مجموعه‌های باغ ویلایی </w:t>
            </w:r>
          </w:p>
        </w:tc>
        <w:tc>
          <w:tcPr>
            <w:tcW w:w="1950" w:type="dxa"/>
            <w:vMerge/>
            <w:vAlign w:val="center"/>
          </w:tcPr>
          <w:p w:rsidR="00E668BF" w:rsidRPr="00E668BF" w:rsidRDefault="00E668BF" w:rsidP="00E668BF">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4"/>
                <w:rtl/>
              </w:rPr>
            </w:pPr>
          </w:p>
        </w:tc>
      </w:tr>
      <w:tr w:rsidR="00E668BF" w:rsidRPr="00E668BF" w:rsidTr="005B7F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61" w:type="dxa"/>
            <w:tcBorders>
              <w:top w:val="none" w:sz="0" w:space="0" w:color="auto"/>
              <w:bottom w:val="none" w:sz="0" w:space="0" w:color="auto"/>
              <w:right w:val="none" w:sz="0" w:space="0" w:color="auto"/>
            </w:tcBorders>
          </w:tcPr>
          <w:p w:rsidR="00E668BF" w:rsidRPr="00E668BF" w:rsidRDefault="00E668BF" w:rsidP="00E668BF">
            <w:pPr>
              <w:bidi/>
              <w:jc w:val="both"/>
              <w:rPr>
                <w:rFonts w:ascii="Calibri" w:eastAsia="Calibri" w:hAnsi="Calibri"/>
                <w:sz w:val="24"/>
                <w:rtl/>
              </w:rPr>
            </w:pPr>
            <w:r w:rsidRPr="00E668BF">
              <w:rPr>
                <w:rFonts w:ascii="Calibri" w:eastAsia="Calibri" w:hAnsi="Calibri" w:hint="cs"/>
                <w:sz w:val="24"/>
                <w:rtl/>
              </w:rPr>
              <w:t>_____</w:t>
            </w:r>
          </w:p>
        </w:tc>
        <w:tc>
          <w:tcPr>
            <w:tcW w:w="1950" w:type="dxa"/>
            <w:tcBorders>
              <w:top w:val="none" w:sz="0" w:space="0" w:color="auto"/>
              <w:bottom w:val="none" w:sz="0" w:space="0" w:color="auto"/>
            </w:tcBorders>
            <w:vAlign w:val="center"/>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4"/>
                <w:rtl/>
              </w:rPr>
            </w:pPr>
            <w:r w:rsidRPr="00E668BF">
              <w:rPr>
                <w:rFonts w:ascii="Calibri" w:eastAsia="Calibri" w:hAnsi="Calibri" w:hint="cs"/>
                <w:sz w:val="24"/>
                <w:rtl/>
              </w:rPr>
              <w:t>سازمان مخابرات</w:t>
            </w:r>
          </w:p>
        </w:tc>
      </w:tr>
    </w:tbl>
    <w:p w:rsidR="00E668BF" w:rsidRPr="00E668BF" w:rsidRDefault="00E668BF" w:rsidP="00E668BF">
      <w:pPr>
        <w:spacing w:after="200" w:line="276" w:lineRule="auto"/>
        <w:jc w:val="both"/>
        <w:rPr>
          <w:rFonts w:ascii="B Nazanin" w:eastAsia="Calibri" w:hAnsi="B Nazanin" w:cs="Arial"/>
          <w:sz w:val="24"/>
          <w:szCs w:val="22"/>
          <w:rtl/>
          <w:lang w:bidi="fa-IR"/>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lang w:bidi="fa-IR"/>
        </w:rPr>
      </w:pPr>
      <w:bookmarkStart w:id="74" w:name="_Toc411809992"/>
      <w:bookmarkStart w:id="75" w:name="_Toc411857123"/>
      <w:bookmarkStart w:id="76" w:name="_Toc423592453"/>
      <w:r w:rsidRPr="00E668BF">
        <w:rPr>
          <w:rFonts w:ascii="Cambria" w:eastAsia="Times New Roman" w:hAnsi="Cambria"/>
          <w:b/>
          <w:bCs/>
          <w:color w:val="000000"/>
          <w:sz w:val="24"/>
          <w:szCs w:val="26"/>
          <w:lang w:bidi="fa-IR"/>
        </w:rPr>
        <w:t>6</w:t>
      </w:r>
      <w:r w:rsidRPr="00E668BF">
        <w:rPr>
          <w:rFonts w:ascii="Cambria" w:eastAsia="Times New Roman" w:hAnsi="Cambria" w:hint="cs"/>
          <w:b/>
          <w:bCs/>
          <w:color w:val="000000"/>
          <w:sz w:val="24"/>
          <w:szCs w:val="26"/>
          <w:rtl/>
          <w:lang w:bidi="fa-IR"/>
        </w:rPr>
        <w:t>-3-1- نظر خواهی از شهروندان</w:t>
      </w:r>
      <w:bookmarkEnd w:id="74"/>
      <w:bookmarkEnd w:id="75"/>
      <w:bookmarkEnd w:id="76"/>
    </w:p>
    <w:p w:rsidR="00E668BF" w:rsidRPr="00E668BF" w:rsidRDefault="00E668BF" w:rsidP="007611F5">
      <w:pPr>
        <w:numPr>
          <w:ilvl w:val="0"/>
          <w:numId w:val="16"/>
        </w:numPr>
        <w:bidi/>
        <w:spacing w:after="0" w:line="276"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ابعاد ذهنی</w:t>
      </w:r>
    </w:p>
    <w:p w:rsidR="00E668BF" w:rsidRPr="00E668BF" w:rsidRDefault="00E668BF" w:rsidP="007611F5">
      <w:pPr>
        <w:numPr>
          <w:ilvl w:val="0"/>
          <w:numId w:val="19"/>
        </w:numPr>
        <w:bidi/>
        <w:spacing w:after="0" w:line="276"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درکدامیک از فعالیت های عمرانی و غیرعمرانی زیر حاضرید با شهرداری مشارکت کنید؟</w:t>
      </w:r>
    </w:p>
    <w:p w:rsidR="00E668BF" w:rsidRPr="00E668BF" w:rsidRDefault="00E668BF" w:rsidP="007611F5">
      <w:pPr>
        <w:numPr>
          <w:ilvl w:val="0"/>
          <w:numId w:val="17"/>
        </w:numPr>
        <w:bidi/>
        <w:spacing w:after="0" w:line="276"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فعالیت های عمرانی</w:t>
      </w:r>
    </w:p>
    <w:tbl>
      <w:tblPr>
        <w:tblStyle w:val="TableGrid"/>
        <w:bidiVisual/>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2454"/>
      </w:tblGrid>
      <w:tr w:rsidR="00E668BF" w:rsidRPr="00E668BF" w:rsidTr="005B7F13">
        <w:trPr>
          <w:trHeight w:val="4562"/>
        </w:trPr>
        <w:tc>
          <w:tcPr>
            <w:tcW w:w="6186" w:type="dxa"/>
          </w:tcPr>
          <w:p w:rsidR="00E668BF" w:rsidRPr="00E668BF" w:rsidRDefault="00E668BF" w:rsidP="00E668BF">
            <w:pPr>
              <w:bidi/>
              <w:contextualSpacing/>
              <w:jc w:val="both"/>
              <w:rPr>
                <w:rFonts w:ascii="Calibri" w:eastAsia="Calibri" w:hAnsi="Calibri"/>
                <w:sz w:val="26"/>
                <w:szCs w:val="26"/>
                <w:rtl/>
                <w:lang w:bidi="fa-IR"/>
              </w:rPr>
            </w:pPr>
            <w:r w:rsidRPr="00E668BF">
              <w:rPr>
                <w:rFonts w:ascii="Calibri" w:eastAsia="Calibri" w:hAnsi="Calibri"/>
                <w:noProof/>
                <w:szCs w:val="22"/>
                <w:lang w:bidi="fa-IR"/>
              </w:rPr>
              <w:lastRenderedPageBreak/>
              <w:drawing>
                <wp:anchor distT="0" distB="0" distL="114300" distR="114300" simplePos="0" relativeHeight="251670528" behindDoc="0" locked="0" layoutInCell="1" allowOverlap="1" wp14:anchorId="73CD961E" wp14:editId="3104F921">
                  <wp:simplePos x="0" y="0"/>
                  <wp:positionH relativeFrom="margin">
                    <wp:posOffset>55880</wp:posOffset>
                  </wp:positionH>
                  <wp:positionV relativeFrom="paragraph">
                    <wp:posOffset>176530</wp:posOffset>
                  </wp:positionV>
                  <wp:extent cx="3772535" cy="2743200"/>
                  <wp:effectExtent l="0" t="0" r="18415" b="19050"/>
                  <wp:wrapThrough wrapText="bothSides">
                    <wp:wrapPolygon edited="0">
                      <wp:start x="0" y="0"/>
                      <wp:lineTo x="0" y="21600"/>
                      <wp:lineTo x="21596" y="21600"/>
                      <wp:lineTo x="21596" y="0"/>
                      <wp:lineTo x="0" y="0"/>
                    </wp:wrapPolygon>
                  </wp:wrapThrough>
                  <wp:docPr id="38" name="Chart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tc>
        <w:tc>
          <w:tcPr>
            <w:tcW w:w="2670" w:type="dxa"/>
          </w:tcPr>
          <w:tbl>
            <w:tblPr>
              <w:tblpPr w:leftFromText="180" w:rightFromText="180" w:vertAnchor="text" w:horzAnchor="margin" w:tblpXSpec="center" w:tblpY="5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275"/>
              <w:gridCol w:w="953"/>
            </w:tblGrid>
            <w:tr w:rsidR="00E668BF" w:rsidRPr="00E668BF" w:rsidTr="00E668BF">
              <w:trPr>
                <w:trHeight w:val="558"/>
              </w:trPr>
              <w:tc>
                <w:tcPr>
                  <w:tcW w:w="1275"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نوع فعالیت</w:t>
                  </w:r>
                </w:p>
              </w:tc>
              <w:tc>
                <w:tcPr>
                  <w:tcW w:w="953"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فراوانی</w:t>
                  </w:r>
                </w:p>
              </w:tc>
            </w:tr>
            <w:tr w:rsidR="00E668BF" w:rsidRPr="00E668BF" w:rsidTr="005B7F13">
              <w:trPr>
                <w:trHeight w:val="558"/>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میدان</w:t>
                  </w:r>
                </w:p>
              </w:tc>
              <w:tc>
                <w:tcPr>
                  <w:tcW w:w="953"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11</w:t>
                  </w:r>
                </w:p>
              </w:tc>
            </w:tr>
            <w:tr w:rsidR="00E668BF" w:rsidRPr="00E668BF" w:rsidTr="005B7F13">
              <w:trPr>
                <w:trHeight w:val="558"/>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درمانگاه</w:t>
                  </w:r>
                </w:p>
              </w:tc>
              <w:tc>
                <w:tcPr>
                  <w:tcW w:w="953"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52</w:t>
                  </w:r>
                </w:p>
              </w:tc>
            </w:tr>
            <w:tr w:rsidR="00E668BF" w:rsidRPr="00E668BF" w:rsidTr="005B7F13">
              <w:trPr>
                <w:trHeight w:val="558"/>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خیابان</w:t>
                  </w:r>
                </w:p>
              </w:tc>
              <w:tc>
                <w:tcPr>
                  <w:tcW w:w="953"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29</w:t>
                  </w:r>
                </w:p>
              </w:tc>
            </w:tr>
            <w:tr w:rsidR="00E668BF" w:rsidRPr="00E668BF" w:rsidTr="005B7F13">
              <w:trPr>
                <w:trHeight w:val="558"/>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مدرسه</w:t>
                  </w:r>
                </w:p>
              </w:tc>
              <w:tc>
                <w:tcPr>
                  <w:tcW w:w="953"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30</w:t>
                  </w:r>
                </w:p>
              </w:tc>
            </w:tr>
            <w:tr w:rsidR="00E668BF" w:rsidRPr="00E668BF" w:rsidTr="005B7F13">
              <w:trPr>
                <w:trHeight w:val="558"/>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هیچکدام</w:t>
                  </w:r>
                </w:p>
              </w:tc>
              <w:tc>
                <w:tcPr>
                  <w:tcW w:w="953"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16</w:t>
                  </w:r>
                </w:p>
              </w:tc>
            </w:tr>
            <w:tr w:rsidR="00E668BF" w:rsidRPr="00E668BF" w:rsidTr="005B7F13">
              <w:trPr>
                <w:trHeight w:val="381"/>
              </w:trPr>
              <w:tc>
                <w:tcPr>
                  <w:tcW w:w="127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rtl/>
                      <w:lang w:bidi="fa-IR"/>
                    </w:rPr>
                  </w:pPr>
                  <w:r w:rsidRPr="00E668BF">
                    <w:rPr>
                      <w:rFonts w:ascii="Calibri" w:eastAsia="Calibri" w:hAnsi="Calibri" w:hint="cs"/>
                      <w:sz w:val="26"/>
                      <w:szCs w:val="26"/>
                      <w:rtl/>
                      <w:lang w:bidi="fa-IR"/>
                    </w:rPr>
                    <w:t>مجموع</w:t>
                  </w:r>
                </w:p>
              </w:tc>
              <w:tc>
                <w:tcPr>
                  <w:tcW w:w="953" w:type="dxa"/>
                  <w:vAlign w:val="center"/>
                </w:tcPr>
                <w:p w:rsidR="00E668BF" w:rsidRPr="00E668BF" w:rsidRDefault="00E668BF" w:rsidP="00E668BF">
                  <w:pPr>
                    <w:keepNext/>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138</w:t>
                  </w:r>
                </w:p>
              </w:tc>
            </w:tr>
          </w:tbl>
          <w:p w:rsidR="00E668BF" w:rsidRPr="00E668BF" w:rsidRDefault="00E668BF" w:rsidP="00E668BF">
            <w:pPr>
              <w:bidi/>
              <w:contextualSpacing/>
              <w:jc w:val="both"/>
              <w:rPr>
                <w:rFonts w:ascii="Calibri" w:eastAsia="Calibri" w:hAnsi="Calibri"/>
                <w:sz w:val="26"/>
                <w:szCs w:val="26"/>
                <w:rtl/>
                <w:lang w:bidi="fa-IR"/>
              </w:rPr>
            </w:pPr>
            <w:r w:rsidRPr="00E668BF">
              <w:rPr>
                <w:rFonts w:ascii="Calibri" w:eastAsia="Calibri" w:hAnsi="Calibri"/>
                <w:noProof/>
                <w:sz w:val="26"/>
                <w:szCs w:val="26"/>
                <w:rtl/>
                <w:lang w:bidi="fa-IR"/>
              </w:rPr>
              <mc:AlternateContent>
                <mc:Choice Requires="wps">
                  <w:drawing>
                    <wp:anchor distT="0" distB="0" distL="114300" distR="114300" simplePos="0" relativeHeight="251681792" behindDoc="0" locked="0" layoutInCell="1" allowOverlap="1" wp14:anchorId="26D64720" wp14:editId="05734BD4">
                      <wp:simplePos x="0" y="0"/>
                      <wp:positionH relativeFrom="column">
                        <wp:posOffset>-9379</wp:posOffset>
                      </wp:positionH>
                      <wp:positionV relativeFrom="paragraph">
                        <wp:posOffset>2527055</wp:posOffset>
                      </wp:positionV>
                      <wp:extent cx="1495425" cy="89662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495425" cy="896620"/>
                              </a:xfrm>
                              <a:prstGeom prst="rect">
                                <a:avLst/>
                              </a:prstGeom>
                              <a:noFill/>
                              <a:ln w="6350">
                                <a:noFill/>
                              </a:ln>
                              <a:effectLst/>
                            </wps:spPr>
                            <wps:txbx>
                              <w:txbxContent>
                                <w:p w:rsidR="00E668BF" w:rsidRPr="00F956B5" w:rsidRDefault="00E668BF" w:rsidP="00E668BF">
                                  <w:pPr>
                                    <w:pStyle w:val="a3"/>
                                    <w:bidi w:val="0"/>
                                  </w:pPr>
                                  <w:bookmarkStart w:id="77" w:name="_Toc411838400"/>
                                  <w:bookmarkStart w:id="78" w:name="_Toc411845525"/>
                                  <w:bookmarkStart w:id="79" w:name="_Toc423593159"/>
                                  <w:r w:rsidRPr="00F956B5">
                                    <w:rPr>
                                      <w:rFonts w:hint="cs"/>
                                      <w:rtl/>
                                    </w:rPr>
                                    <w:t>جدول 1-136: میزان تمایل شهروندان به مشارکت در فعالیت های عمرانی؛ماخذ نگارندگان</w:t>
                                  </w:r>
                                  <w:bookmarkEnd w:id="77"/>
                                  <w:bookmarkEnd w:id="78"/>
                                  <w:bookmarkEnd w:id="7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64720" id="_x0000_t202" coordsize="21600,21600" o:spt="202" path="m,l,21600r21600,l21600,xe">
                      <v:stroke joinstyle="miter"/>
                      <v:path gradientshapeok="t" o:connecttype="rect"/>
                    </v:shapetype>
                    <v:shape id="Text Box 11" o:spid="_x0000_s1026" type="#_x0000_t202" style="position:absolute;left:0;text-align:left;margin-left:-.75pt;margin-top:199pt;width:117.75pt;height:70.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" filled="f" stroked="f" strokeweight=".5pt">
                      <v:textbox>
                        <w:txbxContent>
                          <w:p w:rsidR="00E668BF" w:rsidRPr="00F956B5" w:rsidRDefault="00E668BF" w:rsidP="00E668BF">
                            <w:pPr>
                              <w:pStyle w:val="a3"/>
                              <w:bidi w:val="0"/>
                            </w:pPr>
                            <w:bookmarkStart w:id="80" w:name="_Toc411838400"/>
                            <w:bookmarkStart w:id="81" w:name="_Toc411845525"/>
                            <w:bookmarkStart w:id="82" w:name="_Toc423593159"/>
                            <w:r w:rsidRPr="00F956B5">
                              <w:rPr>
                                <w:rFonts w:hint="cs"/>
                                <w:rtl/>
                              </w:rPr>
                              <w:t>جدول 1-136: میزان تمایل شهروندان به مشارکت در فعالیت های عمرانی؛ماخذ نگارندگان</w:t>
                            </w:r>
                            <w:bookmarkEnd w:id="80"/>
                            <w:bookmarkEnd w:id="81"/>
                            <w:bookmarkEnd w:id="82"/>
                          </w:p>
                        </w:txbxContent>
                      </v:textbox>
                    </v:shape>
                  </w:pict>
                </mc:Fallback>
              </mc:AlternateContent>
            </w:r>
          </w:p>
        </w:tc>
      </w:tr>
      <w:tr w:rsidR="00E668BF" w:rsidRPr="00E668BF" w:rsidTr="005B7F13">
        <w:trPr>
          <w:trHeight w:val="422"/>
        </w:trPr>
        <w:tc>
          <w:tcPr>
            <w:tcW w:w="8856" w:type="dxa"/>
            <w:gridSpan w:val="2"/>
          </w:tcPr>
          <w:p w:rsidR="00E668BF" w:rsidRPr="00E668BF" w:rsidRDefault="00E668BF" w:rsidP="00E668BF">
            <w:pPr>
              <w:keepNext/>
              <w:keepLines/>
              <w:spacing w:before="240"/>
              <w:rPr>
                <w:rFonts w:ascii="B Nazanin" w:eastAsia="Times New Roman" w:hAnsi="B Nazanin"/>
                <w:sz w:val="20"/>
                <w:szCs w:val="20"/>
                <w:rtl/>
              </w:rPr>
            </w:pPr>
            <w:bookmarkStart w:id="83" w:name="_Toc411838401"/>
            <w:bookmarkStart w:id="84" w:name="_Toc411845829"/>
            <w:bookmarkStart w:id="85" w:name="_Toc423593979"/>
            <w:r w:rsidRPr="00E668BF">
              <w:rPr>
                <w:rFonts w:ascii="B Nazanin" w:eastAsia="Times New Roman" w:hAnsi="B Nazanin" w:hint="cs"/>
                <w:sz w:val="20"/>
                <w:szCs w:val="20"/>
                <w:rtl/>
              </w:rPr>
              <w:t>شکل 1-136: میزان تمایل شهروندان به مشارکت در فعالیت های عمرانی؛ماخذ نگارندگان</w:t>
            </w:r>
            <w:bookmarkEnd w:id="83"/>
            <w:bookmarkEnd w:id="84"/>
            <w:bookmarkEnd w:id="85"/>
          </w:p>
        </w:tc>
      </w:tr>
    </w:tbl>
    <w:p w:rsidR="00E668BF" w:rsidRPr="00E668BF" w:rsidRDefault="00E668BF" w:rsidP="00E668BF">
      <w:pPr>
        <w:bidi/>
        <w:spacing w:after="0" w:line="240" w:lineRule="auto"/>
        <w:jc w:val="both"/>
        <w:rPr>
          <w:rFonts w:ascii="Calibri" w:eastAsia="Calibri" w:hAnsi="Calibri"/>
          <w:sz w:val="26"/>
          <w:szCs w:val="26"/>
          <w:rtl/>
          <w:lang w:bidi="fa-IR"/>
        </w:rPr>
      </w:pPr>
    </w:p>
    <w:p w:rsidR="00E668BF" w:rsidRPr="00E668BF" w:rsidRDefault="00E668BF" w:rsidP="00E668BF">
      <w:pPr>
        <w:bidi/>
        <w:spacing w:after="0" w:line="240" w:lineRule="auto"/>
        <w:jc w:val="both"/>
        <w:rPr>
          <w:rFonts w:ascii="Calibri" w:eastAsia="Calibri" w:hAnsi="Calibri"/>
          <w:sz w:val="24"/>
          <w:lang w:bidi="fa-IR"/>
        </w:rPr>
      </w:pPr>
      <w:r w:rsidRPr="00E668BF">
        <w:rPr>
          <w:rFonts w:ascii="Calibri" w:eastAsia="Calibri" w:hAnsi="Calibri" w:hint="cs"/>
          <w:sz w:val="24"/>
          <w:rtl/>
          <w:lang w:bidi="fa-IR"/>
        </w:rPr>
        <w:t>ازجدول و نمودار فوق ملاحظه می شود که بیشتر مردم در زمینه ی فعالیت های عمرانی در ساخت درمانگاه حاضر به همکاری با شهرداری هستند.</w:t>
      </w: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lang w:bidi="fa-IR"/>
        </w:rPr>
      </w:pPr>
    </w:p>
    <w:p w:rsidR="00E668BF" w:rsidRPr="00E668BF" w:rsidRDefault="00E668BF" w:rsidP="00E668BF">
      <w:pPr>
        <w:bidi/>
        <w:spacing w:after="0" w:line="240" w:lineRule="auto"/>
        <w:jc w:val="both"/>
        <w:rPr>
          <w:rFonts w:ascii="Calibri" w:eastAsia="Calibri" w:hAnsi="Calibri"/>
          <w:sz w:val="24"/>
          <w:rtl/>
          <w:lang w:bidi="fa-IR"/>
        </w:rPr>
      </w:pPr>
    </w:p>
    <w:p w:rsidR="00E668BF" w:rsidRPr="00E668BF" w:rsidRDefault="00E668BF" w:rsidP="007611F5">
      <w:pPr>
        <w:numPr>
          <w:ilvl w:val="0"/>
          <w:numId w:val="17"/>
        </w:numPr>
        <w:bidi/>
        <w:spacing w:after="0" w:line="240" w:lineRule="auto"/>
        <w:contextualSpacing/>
        <w:jc w:val="both"/>
        <w:rPr>
          <w:rFonts w:ascii="Calibri" w:eastAsia="Calibri" w:hAnsi="Calibri"/>
          <w:sz w:val="26"/>
          <w:szCs w:val="26"/>
          <w:rtl/>
          <w:lang w:bidi="fa-IR"/>
        </w:rPr>
      </w:pPr>
      <w:r w:rsidRPr="00E668BF">
        <w:rPr>
          <w:rFonts w:ascii="Calibri" w:eastAsia="Calibri" w:hAnsi="Calibri" w:hint="cs"/>
          <w:sz w:val="26"/>
          <w:szCs w:val="26"/>
          <w:rtl/>
          <w:lang w:bidi="fa-IR"/>
        </w:rPr>
        <w:t>فعالیت های زیست محیطی</w:t>
      </w:r>
    </w:p>
    <w:tbl>
      <w:tblPr>
        <w:tblStyle w:val="TableGrid"/>
        <w:bidiVisual/>
        <w:tblW w:w="10103" w:type="dxa"/>
        <w:tblInd w:w="-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
        <w:gridCol w:w="6723"/>
        <w:gridCol w:w="3043"/>
        <w:gridCol w:w="169"/>
      </w:tblGrid>
      <w:tr w:rsidR="00E668BF" w:rsidRPr="00E668BF" w:rsidTr="005B7F13">
        <w:trPr>
          <w:gridAfter w:val="1"/>
          <w:wAfter w:w="169" w:type="dxa"/>
          <w:trHeight w:val="3604"/>
        </w:trPr>
        <w:tc>
          <w:tcPr>
            <w:tcW w:w="6891" w:type="dxa"/>
            <w:gridSpan w:val="2"/>
          </w:tcPr>
          <w:p w:rsidR="00E668BF" w:rsidRPr="00E668BF" w:rsidRDefault="00E668BF" w:rsidP="00E668BF">
            <w:pPr>
              <w:bidi/>
              <w:jc w:val="both"/>
              <w:rPr>
                <w:rFonts w:ascii="Calibri" w:eastAsia="Calibri" w:hAnsi="Calibri"/>
                <w:sz w:val="26"/>
                <w:szCs w:val="26"/>
                <w:rtl/>
                <w:lang w:bidi="fa-IR"/>
              </w:rPr>
            </w:pPr>
            <w:r w:rsidRPr="00E668BF">
              <w:rPr>
                <w:rFonts w:ascii="Calibri" w:eastAsia="Calibri" w:hAnsi="Calibri"/>
                <w:noProof/>
                <w:sz w:val="26"/>
                <w:szCs w:val="26"/>
                <w:lang w:bidi="fa-IR"/>
              </w:rPr>
              <w:lastRenderedPageBreak/>
              <w:drawing>
                <wp:anchor distT="0" distB="0" distL="114300" distR="114300" simplePos="0" relativeHeight="251662336" behindDoc="0" locked="0" layoutInCell="1" allowOverlap="1" wp14:anchorId="3330B625" wp14:editId="6EC870C5">
                  <wp:simplePos x="0" y="0"/>
                  <wp:positionH relativeFrom="margin">
                    <wp:posOffset>449042</wp:posOffset>
                  </wp:positionH>
                  <wp:positionV relativeFrom="paragraph">
                    <wp:posOffset>152742</wp:posOffset>
                  </wp:positionV>
                  <wp:extent cx="3754120" cy="2512695"/>
                  <wp:effectExtent l="0" t="0" r="17780" b="1905"/>
                  <wp:wrapThrough wrapText="bothSides">
                    <wp:wrapPolygon edited="0">
                      <wp:start x="0" y="0"/>
                      <wp:lineTo x="0" y="21453"/>
                      <wp:lineTo x="21593" y="21453"/>
                      <wp:lineTo x="21593" y="0"/>
                      <wp:lineTo x="0" y="0"/>
                    </wp:wrapPolygon>
                  </wp:wrapThrough>
                  <wp:docPr id="39" name="Chart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rsidR="00E668BF" w:rsidRPr="00E668BF" w:rsidRDefault="00E668BF" w:rsidP="00E668BF">
            <w:pPr>
              <w:bidi/>
              <w:jc w:val="both"/>
              <w:rPr>
                <w:rFonts w:ascii="Calibri" w:eastAsia="Calibri" w:hAnsi="Calibri"/>
                <w:sz w:val="26"/>
                <w:szCs w:val="26"/>
                <w:rtl/>
                <w:lang w:bidi="fa-IR"/>
              </w:rPr>
            </w:pPr>
          </w:p>
        </w:tc>
        <w:tc>
          <w:tcPr>
            <w:tcW w:w="3043" w:type="dxa"/>
          </w:tcPr>
          <w:tbl>
            <w:tblPr>
              <w:tblpPr w:leftFromText="180" w:rightFromText="180" w:vertAnchor="text" w:horzAnchor="margin" w:tblpY="7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09"/>
              <w:gridCol w:w="1237"/>
            </w:tblGrid>
            <w:tr w:rsidR="00E668BF" w:rsidRPr="00E668BF" w:rsidTr="00E668BF">
              <w:trPr>
                <w:trHeight w:val="561"/>
              </w:trPr>
              <w:tc>
                <w:tcPr>
                  <w:tcW w:w="1509"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نوع فعالیت</w:t>
                  </w:r>
                </w:p>
              </w:tc>
              <w:tc>
                <w:tcPr>
                  <w:tcW w:w="1237"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فراوانی</w:t>
                  </w:r>
                </w:p>
              </w:tc>
            </w:tr>
            <w:tr w:rsidR="00E668BF" w:rsidRPr="00E668BF" w:rsidTr="005B7F13">
              <w:trPr>
                <w:trHeight w:val="561"/>
              </w:trPr>
              <w:tc>
                <w:tcPr>
                  <w:tcW w:w="1509"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ایجاد</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فضای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سبز</w:t>
                  </w:r>
                </w:p>
              </w:tc>
              <w:tc>
                <w:tcPr>
                  <w:tcW w:w="123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79</w:t>
                  </w:r>
                </w:p>
              </w:tc>
            </w:tr>
            <w:tr w:rsidR="00E668BF" w:rsidRPr="00E668BF" w:rsidTr="005B7F13">
              <w:trPr>
                <w:trHeight w:val="561"/>
              </w:trPr>
              <w:tc>
                <w:tcPr>
                  <w:tcW w:w="1509"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جنگل</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کاری</w:t>
                  </w:r>
                </w:p>
              </w:tc>
              <w:tc>
                <w:tcPr>
                  <w:tcW w:w="123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52</w:t>
                  </w:r>
                </w:p>
              </w:tc>
            </w:tr>
            <w:tr w:rsidR="00E668BF" w:rsidRPr="00E668BF" w:rsidTr="005B7F13">
              <w:trPr>
                <w:trHeight w:val="561"/>
              </w:trPr>
              <w:tc>
                <w:tcPr>
                  <w:tcW w:w="1509"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هیچکدام</w:t>
                  </w:r>
                </w:p>
              </w:tc>
              <w:tc>
                <w:tcPr>
                  <w:tcW w:w="123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19</w:t>
                  </w:r>
                </w:p>
              </w:tc>
            </w:tr>
            <w:tr w:rsidR="00E668BF" w:rsidRPr="00E668BF" w:rsidTr="005B7F13">
              <w:trPr>
                <w:trHeight w:val="561"/>
              </w:trPr>
              <w:tc>
                <w:tcPr>
                  <w:tcW w:w="1509"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rtl/>
                      <w:lang w:bidi="fa-IR"/>
                    </w:rPr>
                  </w:pPr>
                  <w:r w:rsidRPr="00E668BF">
                    <w:rPr>
                      <w:rFonts w:ascii="Calibri" w:eastAsia="Calibri" w:hAnsi="Calibri" w:hint="cs"/>
                      <w:sz w:val="26"/>
                      <w:szCs w:val="26"/>
                      <w:rtl/>
                      <w:lang w:bidi="fa-IR"/>
                    </w:rPr>
                    <w:t>مجموع</w:t>
                  </w:r>
                </w:p>
              </w:tc>
              <w:tc>
                <w:tcPr>
                  <w:tcW w:w="123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noProof/>
                      <w:sz w:val="26"/>
                      <w:szCs w:val="26"/>
                      <w:rtl/>
                      <w:lang w:bidi="fa-IR"/>
                    </w:rPr>
                    <mc:AlternateContent>
                      <mc:Choice Requires="wps">
                        <w:drawing>
                          <wp:anchor distT="0" distB="0" distL="114300" distR="114300" simplePos="0" relativeHeight="251672576" behindDoc="0" locked="0" layoutInCell="1" allowOverlap="1" wp14:anchorId="1A9B32C6" wp14:editId="4EF79D7C">
                            <wp:simplePos x="0" y="0"/>
                            <wp:positionH relativeFrom="column">
                              <wp:posOffset>-931545</wp:posOffset>
                            </wp:positionH>
                            <wp:positionV relativeFrom="paragraph">
                              <wp:posOffset>427355</wp:posOffset>
                            </wp:positionV>
                            <wp:extent cx="1701800" cy="92265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702045" cy="923192"/>
                                    </a:xfrm>
                                    <a:prstGeom prst="rect">
                                      <a:avLst/>
                                    </a:prstGeom>
                                    <a:noFill/>
                                    <a:ln w="6350">
                                      <a:noFill/>
                                    </a:ln>
                                    <a:effectLst/>
                                  </wps:spPr>
                                  <wps:txbx>
                                    <w:txbxContent>
                                      <w:p w:rsidR="00E668BF" w:rsidRPr="00F956B5" w:rsidRDefault="00E668BF" w:rsidP="00E668BF">
                                        <w:pPr>
                                          <w:pStyle w:val="a3"/>
                                          <w:bidi w:val="0"/>
                                        </w:pPr>
                                        <w:bookmarkStart w:id="86" w:name="_Toc411838402"/>
                                        <w:bookmarkStart w:id="87" w:name="_Toc411845526"/>
                                        <w:bookmarkStart w:id="88" w:name="_Toc423593160"/>
                                        <w:r w:rsidRPr="00F956B5">
                                          <w:rPr>
                                            <w:rFonts w:hint="cs"/>
                                            <w:rtl/>
                                          </w:rPr>
                                          <w:t>جدول 2-136: میزان تمایل شهروندان به مشارکت در فعالیت های خدمات شهری؛ماخذ نگارندگان</w:t>
                                        </w:r>
                                        <w:bookmarkEnd w:id="86"/>
                                        <w:bookmarkEnd w:id="87"/>
                                        <w:bookmarkEnd w:id="88"/>
                                      </w:p>
                                      <w:p w:rsidR="00E668BF" w:rsidRPr="00F956B5" w:rsidRDefault="00E668BF" w:rsidP="00E668BF">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B32C6" id="Text Box 12" o:spid="_x0000_s1027" type="#_x0000_t202" style="position:absolute;left:0;text-align:left;margin-left:-73.35pt;margin-top:33.65pt;width:134pt;height:72.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" filled="f" stroked="f" strokeweight=".5pt">
                            <v:textbox>
                              <w:txbxContent>
                                <w:p w:rsidR="00E668BF" w:rsidRPr="00F956B5" w:rsidRDefault="00E668BF" w:rsidP="00E668BF">
                                  <w:pPr>
                                    <w:pStyle w:val="a3"/>
                                    <w:bidi w:val="0"/>
                                  </w:pPr>
                                  <w:bookmarkStart w:id="89" w:name="_Toc411838402"/>
                                  <w:bookmarkStart w:id="90" w:name="_Toc411845526"/>
                                  <w:bookmarkStart w:id="91" w:name="_Toc423593160"/>
                                  <w:r w:rsidRPr="00F956B5">
                                    <w:rPr>
                                      <w:rFonts w:hint="cs"/>
                                      <w:rtl/>
                                    </w:rPr>
                                    <w:t>جدول 2-136: میزان تمایل شهروندان به مشارکت در فعالیت های خدمات شهری؛ماخذ نگارندگان</w:t>
                                  </w:r>
                                  <w:bookmarkEnd w:id="89"/>
                                  <w:bookmarkEnd w:id="90"/>
                                  <w:bookmarkEnd w:id="91"/>
                                </w:p>
                                <w:p w:rsidR="00E668BF" w:rsidRPr="00F956B5" w:rsidRDefault="00E668BF" w:rsidP="00E668BF">
                                  <w:pPr>
                                    <w:pStyle w:val="Caption"/>
                                  </w:pPr>
                                </w:p>
                              </w:txbxContent>
                            </v:textbox>
                          </v:shape>
                        </w:pict>
                      </mc:Fallback>
                    </mc:AlternateContent>
                  </w:r>
                  <w:r w:rsidRPr="00E668BF">
                    <w:rPr>
                      <w:rFonts w:ascii="Calibri" w:eastAsia="Calibri" w:hAnsi="Calibri" w:hint="cs"/>
                      <w:sz w:val="26"/>
                      <w:szCs w:val="26"/>
                      <w:rtl/>
                      <w:lang w:bidi="fa-IR"/>
                    </w:rPr>
                    <w:t>150</w:t>
                  </w:r>
                </w:p>
              </w:tc>
            </w:tr>
          </w:tbl>
          <w:p w:rsidR="00E668BF" w:rsidRPr="00E668BF" w:rsidRDefault="00E668BF" w:rsidP="00E668BF">
            <w:pPr>
              <w:bidi/>
              <w:jc w:val="both"/>
              <w:rPr>
                <w:rFonts w:ascii="Calibri" w:eastAsia="Calibri" w:hAnsi="Calibri"/>
                <w:sz w:val="26"/>
                <w:szCs w:val="26"/>
                <w:rtl/>
                <w:lang w:bidi="fa-IR"/>
              </w:rPr>
            </w:pPr>
          </w:p>
        </w:tc>
      </w:tr>
      <w:tr w:rsidR="00E668BF" w:rsidRPr="00E668BF" w:rsidTr="005B7F13">
        <w:trPr>
          <w:gridBefore w:val="1"/>
          <w:wBefore w:w="168" w:type="dxa"/>
          <w:trHeight w:val="487"/>
        </w:trPr>
        <w:tc>
          <w:tcPr>
            <w:tcW w:w="9935" w:type="dxa"/>
            <w:gridSpan w:val="3"/>
          </w:tcPr>
          <w:p w:rsidR="00E668BF" w:rsidRPr="00E668BF" w:rsidRDefault="00E668BF" w:rsidP="00E668BF">
            <w:pPr>
              <w:keepNext/>
              <w:keepLines/>
              <w:spacing w:before="240"/>
              <w:rPr>
                <w:rFonts w:ascii="B Nazanin" w:eastAsia="Times New Roman" w:hAnsi="B Nazanin"/>
                <w:sz w:val="20"/>
                <w:szCs w:val="20"/>
              </w:rPr>
            </w:pPr>
            <w:r w:rsidRPr="00E668BF">
              <w:rPr>
                <w:rFonts w:ascii="Calibri" w:eastAsia="Calibri" w:hAnsi="Calibri"/>
                <w:sz w:val="26"/>
                <w:szCs w:val="26"/>
                <w:rtl/>
                <w:lang w:bidi="fa-IR"/>
              </w:rPr>
              <w:tab/>
            </w:r>
            <w:bookmarkStart w:id="92" w:name="_Toc411838403"/>
            <w:bookmarkStart w:id="93" w:name="_Toc411845830"/>
            <w:bookmarkStart w:id="94" w:name="_Toc423593980"/>
            <w:r w:rsidRPr="00E668BF">
              <w:rPr>
                <w:rFonts w:ascii="B Nazanin" w:eastAsia="Times New Roman" w:hAnsi="B Nazanin" w:hint="cs"/>
                <w:sz w:val="20"/>
                <w:szCs w:val="20"/>
                <w:rtl/>
              </w:rPr>
              <w:t>شکل 2-136: میزان تمایل شهروندان به مشارکت در فعالیت های خدمات شهری؛ماخذ نگارندگان</w:t>
            </w:r>
            <w:bookmarkEnd w:id="92"/>
            <w:bookmarkEnd w:id="93"/>
            <w:bookmarkEnd w:id="94"/>
          </w:p>
          <w:p w:rsidR="00E668BF" w:rsidRPr="00E668BF" w:rsidRDefault="00E668BF" w:rsidP="00E668BF">
            <w:pPr>
              <w:tabs>
                <w:tab w:val="left" w:pos="1866"/>
              </w:tabs>
              <w:bidi/>
              <w:jc w:val="both"/>
              <w:rPr>
                <w:rFonts w:ascii="Calibri" w:eastAsia="Calibri" w:hAnsi="Calibri"/>
                <w:sz w:val="26"/>
                <w:szCs w:val="26"/>
                <w:rtl/>
                <w:lang w:bidi="fa-IR"/>
              </w:rPr>
            </w:pPr>
          </w:p>
          <w:p w:rsidR="00E668BF" w:rsidRPr="00E668BF" w:rsidRDefault="00E668BF" w:rsidP="00E668BF">
            <w:pPr>
              <w:tabs>
                <w:tab w:val="left" w:pos="1866"/>
              </w:tabs>
              <w:bidi/>
              <w:jc w:val="both"/>
              <w:rPr>
                <w:rFonts w:ascii="Calibri" w:eastAsia="Calibri" w:hAnsi="Calibri"/>
                <w:sz w:val="26"/>
                <w:szCs w:val="26"/>
                <w:rtl/>
                <w:lang w:bidi="fa-IR"/>
              </w:rPr>
            </w:pPr>
          </w:p>
        </w:tc>
      </w:tr>
    </w:tbl>
    <w:p w:rsidR="00E668BF" w:rsidRPr="00E668BF" w:rsidRDefault="00E668BF" w:rsidP="007611F5">
      <w:pPr>
        <w:numPr>
          <w:ilvl w:val="0"/>
          <w:numId w:val="17"/>
        </w:numPr>
        <w:bidi/>
        <w:spacing w:after="0" w:line="276"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فعالیت های خدمات شهری</w:t>
      </w:r>
    </w:p>
    <w:tbl>
      <w:tblPr>
        <w:tblStyle w:val="TableGrid"/>
        <w:bidiVisual/>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6"/>
        <w:gridCol w:w="2514"/>
      </w:tblGrid>
      <w:tr w:rsidR="00E668BF" w:rsidRPr="00E668BF" w:rsidTr="005B7F13">
        <w:tc>
          <w:tcPr>
            <w:tcW w:w="6126" w:type="dxa"/>
          </w:tcPr>
          <w:p w:rsidR="00E668BF" w:rsidRPr="00E668BF" w:rsidRDefault="00E668BF" w:rsidP="00E668BF">
            <w:pPr>
              <w:tabs>
                <w:tab w:val="left" w:pos="653"/>
              </w:tabs>
              <w:bidi/>
              <w:contextualSpacing/>
              <w:jc w:val="both"/>
              <w:rPr>
                <w:rFonts w:ascii="Calibri" w:eastAsia="Calibri" w:hAnsi="Calibri"/>
                <w:sz w:val="26"/>
                <w:szCs w:val="26"/>
                <w:rtl/>
                <w:lang w:bidi="fa-IR"/>
              </w:rPr>
            </w:pPr>
            <w:r w:rsidRPr="00E668BF">
              <w:rPr>
                <w:rFonts w:ascii="Calibri" w:eastAsia="Calibri" w:hAnsi="Calibri"/>
                <w:noProof/>
                <w:sz w:val="26"/>
                <w:szCs w:val="26"/>
                <w:lang w:bidi="fa-IR"/>
              </w:rPr>
              <w:drawing>
                <wp:anchor distT="0" distB="0" distL="114300" distR="114300" simplePos="0" relativeHeight="251665408" behindDoc="0" locked="0" layoutInCell="1" allowOverlap="1" wp14:anchorId="0C6189CC" wp14:editId="14F0123B">
                  <wp:simplePos x="0" y="0"/>
                  <wp:positionH relativeFrom="margin">
                    <wp:posOffset>-68580</wp:posOffset>
                  </wp:positionH>
                  <wp:positionV relativeFrom="paragraph">
                    <wp:posOffset>74930</wp:posOffset>
                  </wp:positionV>
                  <wp:extent cx="3742055" cy="2758440"/>
                  <wp:effectExtent l="0" t="0" r="10795" b="3810"/>
                  <wp:wrapSquare wrapText="bothSides"/>
                  <wp:docPr id="40"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Pr="00E668BF">
              <w:rPr>
                <w:rFonts w:ascii="Calibri" w:eastAsia="Calibri" w:hAnsi="Calibri"/>
                <w:sz w:val="26"/>
                <w:szCs w:val="26"/>
                <w:rtl/>
                <w:lang w:bidi="fa-IR"/>
              </w:rPr>
              <w:tab/>
            </w:r>
          </w:p>
        </w:tc>
        <w:tc>
          <w:tcPr>
            <w:tcW w:w="2730" w:type="dxa"/>
          </w:tcPr>
          <w:tbl>
            <w:tblPr>
              <w:tblpPr w:leftFromText="180" w:rightFromText="180" w:vertAnchor="text" w:horzAnchor="margin" w:tblpY="1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470"/>
              <w:gridCol w:w="818"/>
            </w:tblGrid>
            <w:tr w:rsidR="00E668BF" w:rsidRPr="00E668BF" w:rsidTr="00E668BF">
              <w:trPr>
                <w:trHeight w:val="902"/>
              </w:trPr>
              <w:tc>
                <w:tcPr>
                  <w:tcW w:w="1862"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نوع فعالیت</w:t>
                  </w:r>
                </w:p>
              </w:tc>
              <w:tc>
                <w:tcPr>
                  <w:tcW w:w="945"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فراوانی</w:t>
                  </w:r>
                </w:p>
              </w:tc>
            </w:tr>
            <w:tr w:rsidR="00E668BF" w:rsidRPr="00E668BF" w:rsidTr="005B7F13">
              <w:trPr>
                <w:trHeight w:val="902"/>
              </w:trPr>
              <w:tc>
                <w:tcPr>
                  <w:tcW w:w="186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جمع</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آوری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زباله</w:t>
                  </w:r>
                </w:p>
              </w:tc>
              <w:tc>
                <w:tcPr>
                  <w:tcW w:w="94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31</w:t>
                  </w:r>
                </w:p>
              </w:tc>
            </w:tr>
            <w:tr w:rsidR="00E668BF" w:rsidRPr="00E668BF" w:rsidTr="005B7F13">
              <w:trPr>
                <w:trHeight w:val="902"/>
              </w:trPr>
              <w:tc>
                <w:tcPr>
                  <w:tcW w:w="186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نظافت</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شهری</w:t>
                  </w:r>
                </w:p>
              </w:tc>
              <w:tc>
                <w:tcPr>
                  <w:tcW w:w="94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63</w:t>
                  </w:r>
                </w:p>
              </w:tc>
            </w:tr>
            <w:tr w:rsidR="00E668BF" w:rsidRPr="00E668BF" w:rsidTr="005B7F13">
              <w:trPr>
                <w:trHeight w:val="902"/>
              </w:trPr>
              <w:tc>
                <w:tcPr>
                  <w:tcW w:w="186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هیچکدام</w:t>
                  </w:r>
                </w:p>
              </w:tc>
              <w:tc>
                <w:tcPr>
                  <w:tcW w:w="94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24</w:t>
                  </w:r>
                </w:p>
              </w:tc>
            </w:tr>
            <w:tr w:rsidR="00E668BF" w:rsidRPr="00E668BF" w:rsidTr="005B7F13">
              <w:trPr>
                <w:trHeight w:val="736"/>
              </w:trPr>
              <w:tc>
                <w:tcPr>
                  <w:tcW w:w="186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rtl/>
                      <w:lang w:bidi="fa-IR"/>
                    </w:rPr>
                  </w:pPr>
                  <w:r w:rsidRPr="00E668BF">
                    <w:rPr>
                      <w:rFonts w:ascii="Calibri" w:eastAsia="Calibri" w:hAnsi="Calibri" w:hint="cs"/>
                      <w:sz w:val="26"/>
                      <w:szCs w:val="26"/>
                      <w:rtl/>
                      <w:lang w:bidi="fa-IR"/>
                    </w:rPr>
                    <w:t>مجموع</w:t>
                  </w:r>
                </w:p>
              </w:tc>
              <w:tc>
                <w:tcPr>
                  <w:tcW w:w="94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noProof/>
                      <w:sz w:val="26"/>
                      <w:szCs w:val="26"/>
                      <w:rtl/>
                      <w:lang w:bidi="fa-IR"/>
                    </w:rPr>
                    <mc:AlternateContent>
                      <mc:Choice Requires="wps">
                        <w:drawing>
                          <wp:anchor distT="0" distB="0" distL="114300" distR="114300" simplePos="0" relativeHeight="251673600" behindDoc="0" locked="0" layoutInCell="1" allowOverlap="1" wp14:anchorId="58F820F9" wp14:editId="4215CB7F">
                            <wp:simplePos x="0" y="0"/>
                            <wp:positionH relativeFrom="column">
                              <wp:posOffset>-1113155</wp:posOffset>
                            </wp:positionH>
                            <wp:positionV relativeFrom="paragraph">
                              <wp:posOffset>274955</wp:posOffset>
                            </wp:positionV>
                            <wp:extent cx="1807210" cy="9144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807210" cy="914400"/>
                                    </a:xfrm>
                                    <a:prstGeom prst="rect">
                                      <a:avLst/>
                                    </a:prstGeom>
                                    <a:noFill/>
                                    <a:ln w="6350">
                                      <a:noFill/>
                                    </a:ln>
                                    <a:effectLst/>
                                  </wps:spPr>
                                  <wps:txbx>
                                    <w:txbxContent>
                                      <w:p w:rsidR="00E668BF" w:rsidRPr="00E40C18" w:rsidRDefault="00E668BF" w:rsidP="00E668BF">
                                        <w:pPr>
                                          <w:pStyle w:val="a3"/>
                                          <w:bidi w:val="0"/>
                                        </w:pPr>
                                        <w:bookmarkStart w:id="95" w:name="_Toc411838404"/>
                                        <w:bookmarkStart w:id="96" w:name="_Toc411845527"/>
                                        <w:bookmarkStart w:id="97" w:name="_Toc423593161"/>
                                        <w:r w:rsidRPr="00E40C18">
                                          <w:rPr>
                                            <w:rFonts w:hint="cs"/>
                                            <w:rtl/>
                                          </w:rPr>
                                          <w:t>جدول 3-136: میزان تمایل شهروندان به مشارکت در فعالیت های زیست محیطی؛ماخذ نگارندگان</w:t>
                                        </w:r>
                                        <w:bookmarkEnd w:id="95"/>
                                        <w:bookmarkEnd w:id="96"/>
                                        <w:bookmarkEnd w:id="97"/>
                                      </w:p>
                                      <w:p w:rsidR="00E668BF" w:rsidRPr="006E10E2" w:rsidRDefault="00E668BF" w:rsidP="00E668BF">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820F9" id="Text Box 14" o:spid="_x0000_s1028" type="#_x0000_t202" style="position:absolute;left:0;text-align:left;margin-left:-87.65pt;margin-top:21.65pt;width:142.3pt;height:1in;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" filled="f" stroked="f" strokeweight=".5pt">
                            <v:textbox>
                              <w:txbxContent>
                                <w:p w:rsidR="00E668BF" w:rsidRPr="00E40C18" w:rsidRDefault="00E668BF" w:rsidP="00E668BF">
                                  <w:pPr>
                                    <w:pStyle w:val="a3"/>
                                    <w:bidi w:val="0"/>
                                  </w:pPr>
                                  <w:bookmarkStart w:id="98" w:name="_Toc411838404"/>
                                  <w:bookmarkStart w:id="99" w:name="_Toc411845527"/>
                                  <w:bookmarkStart w:id="100" w:name="_Toc423593161"/>
                                  <w:r w:rsidRPr="00E40C18">
                                    <w:rPr>
                                      <w:rFonts w:hint="cs"/>
                                      <w:rtl/>
                                    </w:rPr>
                                    <w:t>جدول 3-136: میزان تمایل شهروندان به مشارکت در فعالیت های زیست محیطی؛ماخذ نگارندگان</w:t>
                                  </w:r>
                                  <w:bookmarkEnd w:id="98"/>
                                  <w:bookmarkEnd w:id="99"/>
                                  <w:bookmarkEnd w:id="100"/>
                                </w:p>
                                <w:p w:rsidR="00E668BF" w:rsidRPr="006E10E2" w:rsidRDefault="00E668BF" w:rsidP="00E668BF">
                                  <w:pPr>
                                    <w:pStyle w:val="Caption"/>
                                  </w:pPr>
                                </w:p>
                              </w:txbxContent>
                            </v:textbox>
                          </v:shape>
                        </w:pict>
                      </mc:Fallback>
                    </mc:AlternateContent>
                  </w:r>
                  <w:r w:rsidRPr="00E668BF">
                    <w:rPr>
                      <w:rFonts w:ascii="Calibri" w:eastAsia="Calibri" w:hAnsi="Calibri" w:hint="cs"/>
                      <w:sz w:val="26"/>
                      <w:szCs w:val="26"/>
                      <w:rtl/>
                      <w:lang w:bidi="fa-IR"/>
                    </w:rPr>
                    <w:t>118</w:t>
                  </w:r>
                </w:p>
              </w:tc>
            </w:tr>
          </w:tbl>
          <w:p w:rsidR="00E668BF" w:rsidRPr="00E668BF" w:rsidRDefault="00E668BF" w:rsidP="00E668BF">
            <w:pPr>
              <w:bidi/>
              <w:contextualSpacing/>
              <w:jc w:val="both"/>
              <w:rPr>
                <w:rFonts w:ascii="Calibri" w:eastAsia="Calibri" w:hAnsi="Calibri"/>
                <w:sz w:val="26"/>
                <w:szCs w:val="26"/>
                <w:rtl/>
                <w:lang w:bidi="fa-IR"/>
              </w:rPr>
            </w:pPr>
          </w:p>
        </w:tc>
      </w:tr>
      <w:tr w:rsidR="00E668BF" w:rsidRPr="00E668BF" w:rsidTr="005B7F13">
        <w:tc>
          <w:tcPr>
            <w:tcW w:w="8856" w:type="dxa"/>
            <w:gridSpan w:val="2"/>
          </w:tcPr>
          <w:p w:rsidR="00E668BF" w:rsidRPr="00E668BF" w:rsidRDefault="00E668BF" w:rsidP="00E668BF">
            <w:pPr>
              <w:keepNext/>
              <w:keepLines/>
              <w:spacing w:before="240"/>
              <w:rPr>
                <w:rFonts w:ascii="B Nazanin" w:eastAsia="Times New Roman" w:hAnsi="B Nazanin"/>
                <w:sz w:val="20"/>
                <w:szCs w:val="20"/>
              </w:rPr>
            </w:pPr>
            <w:bookmarkStart w:id="101" w:name="_Toc410168453"/>
            <w:bookmarkStart w:id="102" w:name="_Toc410168601"/>
            <w:bookmarkStart w:id="103" w:name="_Toc410168755"/>
            <w:bookmarkStart w:id="104" w:name="_Toc411838405"/>
            <w:bookmarkStart w:id="105" w:name="_Toc411845831"/>
            <w:bookmarkStart w:id="106" w:name="_Toc423593981"/>
            <w:r w:rsidRPr="00E668BF">
              <w:rPr>
                <w:rFonts w:ascii="B Nazanin" w:eastAsia="Times New Roman" w:hAnsi="B Nazanin" w:hint="cs"/>
                <w:sz w:val="20"/>
                <w:szCs w:val="20"/>
                <w:rtl/>
              </w:rPr>
              <w:t>شکل 3-136: میزان تمایل شهروندان به مشارکت در فعالیت های زیست محیطی؛ماخذ نگارندگان</w:t>
            </w:r>
            <w:bookmarkEnd w:id="101"/>
            <w:bookmarkEnd w:id="102"/>
            <w:bookmarkEnd w:id="103"/>
            <w:bookmarkEnd w:id="104"/>
            <w:bookmarkEnd w:id="105"/>
            <w:bookmarkEnd w:id="106"/>
          </w:p>
          <w:p w:rsidR="00E668BF" w:rsidRPr="00E668BF" w:rsidRDefault="00E668BF" w:rsidP="00E668BF">
            <w:pPr>
              <w:bidi/>
              <w:contextualSpacing/>
              <w:jc w:val="both"/>
              <w:rPr>
                <w:rFonts w:ascii="Calibri" w:eastAsia="Calibri" w:hAnsi="Calibri"/>
                <w:sz w:val="26"/>
                <w:szCs w:val="26"/>
                <w:rtl/>
                <w:lang w:bidi="fa-IR"/>
              </w:rPr>
            </w:pPr>
          </w:p>
        </w:tc>
      </w:tr>
    </w:tbl>
    <w:p w:rsidR="00E668BF" w:rsidRPr="00E668BF" w:rsidRDefault="00E668BF" w:rsidP="00E668BF">
      <w:pPr>
        <w:bidi/>
        <w:spacing w:after="0" w:line="240" w:lineRule="auto"/>
        <w:jc w:val="both"/>
        <w:rPr>
          <w:rFonts w:ascii="Calibri" w:eastAsia="Calibri" w:hAnsi="Calibri"/>
          <w:sz w:val="24"/>
          <w:rtl/>
          <w:lang w:bidi="fa-IR"/>
        </w:rPr>
      </w:pPr>
      <w:r w:rsidRPr="00E668BF">
        <w:rPr>
          <w:rFonts w:ascii="Calibri" w:eastAsia="Calibri" w:hAnsi="Calibri" w:hint="cs"/>
          <w:sz w:val="24"/>
          <w:rtl/>
          <w:lang w:bidi="fa-IR"/>
        </w:rPr>
        <w:t>درزمینه ی خدمات شهری بیشتر مردم حاضر به هیچ گونه همکاری نیستند وبعد از آن اولین گزینه ی مورد قبول مردم برای مشارکت جمع اوری زباله است.</w:t>
      </w:r>
    </w:p>
    <w:p w:rsidR="00E668BF" w:rsidRPr="00E668BF" w:rsidRDefault="00E668BF" w:rsidP="00E668BF">
      <w:pPr>
        <w:widowControl w:val="0"/>
        <w:bidi/>
        <w:spacing w:after="0" w:line="240" w:lineRule="auto"/>
        <w:ind w:left="720"/>
        <w:jc w:val="both"/>
        <w:rPr>
          <w:rFonts w:ascii="Times New Roman Bold" w:eastAsia="Times New Roman" w:hAnsi="Times New Roman Bold"/>
          <w:b/>
          <w:bCs/>
          <w:sz w:val="26"/>
          <w:szCs w:val="26"/>
        </w:rPr>
      </w:pPr>
    </w:p>
    <w:p w:rsidR="00E668BF" w:rsidRPr="00E668BF" w:rsidRDefault="00E668BF" w:rsidP="007611F5">
      <w:pPr>
        <w:widowControl w:val="0"/>
        <w:numPr>
          <w:ilvl w:val="0"/>
          <w:numId w:val="17"/>
        </w:numPr>
        <w:bidi/>
        <w:spacing w:after="0" w:line="240" w:lineRule="auto"/>
        <w:jc w:val="both"/>
        <w:rPr>
          <w:rFonts w:ascii="Times New Roman Bold" w:eastAsia="Times New Roman" w:hAnsi="Times New Roman Bold"/>
          <w:b/>
          <w:bCs/>
          <w:sz w:val="26"/>
          <w:szCs w:val="26"/>
        </w:rPr>
      </w:pPr>
      <w:r w:rsidRPr="00E668BF">
        <w:rPr>
          <w:rFonts w:ascii="Times New Roman Bold" w:eastAsia="Times New Roman" w:hAnsi="Times New Roman Bold" w:hint="cs"/>
          <w:b/>
          <w:bCs/>
          <w:sz w:val="26"/>
          <w:szCs w:val="26"/>
          <w:rtl/>
        </w:rPr>
        <w:lastRenderedPageBreak/>
        <w:t>فعالیت‌های مربوط به رفاه شهری</w:t>
      </w:r>
      <w:r w:rsidRPr="00E668BF">
        <w:rPr>
          <w:rFonts w:ascii="Times New Roman Bold" w:eastAsia="Times New Roman" w:hAnsi="Times New Roman Bold"/>
          <w:sz w:val="26"/>
          <w:szCs w:val="26"/>
          <w:rtl/>
        </w:rPr>
        <w:tab/>
      </w:r>
      <w:r w:rsidRPr="00E668BF">
        <w:rPr>
          <w:rFonts w:ascii="Times New Roman Bold" w:eastAsia="Times New Roman" w:hAnsi="Times New Roman Bold"/>
          <w:sz w:val="26"/>
          <w:szCs w:val="26"/>
          <w:rtl/>
        </w:rPr>
        <w:tab/>
      </w:r>
      <w:r w:rsidRPr="00E668BF">
        <w:rPr>
          <w:rFonts w:ascii="Times New Roman Bold" w:eastAsia="Times New Roman" w:hAnsi="Times New Roman Bold"/>
          <w:sz w:val="26"/>
          <w:szCs w:val="26"/>
          <w:rtl/>
        </w:rPr>
        <w:tab/>
      </w:r>
    </w:p>
    <w:tbl>
      <w:tblPr>
        <w:tblStyle w:val="TableGrid"/>
        <w:bidiVisual/>
        <w:tblW w:w="945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4"/>
        <w:gridCol w:w="2985"/>
      </w:tblGrid>
      <w:tr w:rsidR="00E668BF" w:rsidRPr="00E668BF" w:rsidTr="005B7F13">
        <w:trPr>
          <w:trHeight w:val="5121"/>
          <w:jc w:val="center"/>
        </w:trPr>
        <w:tc>
          <w:tcPr>
            <w:tcW w:w="6474" w:type="dxa"/>
          </w:tcPr>
          <w:p w:rsidR="00E668BF" w:rsidRPr="00E668BF" w:rsidRDefault="00E668BF" w:rsidP="00E668BF">
            <w:pPr>
              <w:widowControl w:val="0"/>
              <w:bidi/>
              <w:jc w:val="both"/>
              <w:rPr>
                <w:rFonts w:ascii="Times New Roman Bold" w:eastAsia="Times New Roman" w:hAnsi="Times New Roman Bold"/>
                <w:b/>
                <w:bCs/>
                <w:sz w:val="26"/>
                <w:szCs w:val="26"/>
                <w:rtl/>
              </w:rPr>
            </w:pPr>
            <w:r w:rsidRPr="00E668BF">
              <w:rPr>
                <w:rFonts w:ascii="Times New Roman Bold" w:eastAsia="Times New Roman" w:hAnsi="Times New Roman Bold"/>
                <w:b/>
                <w:bCs/>
                <w:noProof/>
                <w:sz w:val="26"/>
                <w:szCs w:val="26"/>
                <w:lang w:bidi="fa-IR"/>
              </w:rPr>
              <w:drawing>
                <wp:anchor distT="0" distB="0" distL="114300" distR="114300" simplePos="0" relativeHeight="251666432" behindDoc="0" locked="0" layoutInCell="1" allowOverlap="1" wp14:anchorId="592C9536" wp14:editId="1E651CCC">
                  <wp:simplePos x="0" y="0"/>
                  <wp:positionH relativeFrom="margin">
                    <wp:posOffset>352425</wp:posOffset>
                  </wp:positionH>
                  <wp:positionV relativeFrom="paragraph">
                    <wp:posOffset>85725</wp:posOffset>
                  </wp:positionV>
                  <wp:extent cx="3552190" cy="2527300"/>
                  <wp:effectExtent l="0" t="0" r="10160" b="6350"/>
                  <wp:wrapSquare wrapText="bothSides"/>
                  <wp:docPr id="41" name="Chart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margin">
                    <wp14:pctHeight>0</wp14:pctHeight>
                  </wp14:sizeRelV>
                </wp:anchor>
              </w:drawing>
            </w: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bidi/>
              <w:jc w:val="center"/>
              <w:rPr>
                <w:rFonts w:ascii="Times New Roman Bold" w:eastAsia="Times New Roman" w:hAnsi="Times New Roman Bold"/>
                <w:sz w:val="26"/>
                <w:szCs w:val="26"/>
                <w:rtl/>
              </w:rPr>
            </w:pPr>
          </w:p>
          <w:p w:rsidR="00E668BF" w:rsidRPr="00E668BF" w:rsidRDefault="00E668BF" w:rsidP="00E668BF">
            <w:pPr>
              <w:tabs>
                <w:tab w:val="left" w:pos="996"/>
                <w:tab w:val="center" w:pos="3129"/>
              </w:tabs>
              <w:bidi/>
              <w:jc w:val="left"/>
              <w:rPr>
                <w:rFonts w:ascii="Times New Roman Bold" w:eastAsia="Times New Roman" w:hAnsi="Times New Roman Bold" w:cs="Arial"/>
                <w:sz w:val="26"/>
                <w:szCs w:val="26"/>
                <w:rtl/>
              </w:rPr>
            </w:pPr>
          </w:p>
          <w:p w:rsidR="00E668BF" w:rsidRPr="00E668BF" w:rsidRDefault="00E668BF" w:rsidP="00E668BF">
            <w:pPr>
              <w:tabs>
                <w:tab w:val="left" w:pos="996"/>
                <w:tab w:val="center" w:pos="3129"/>
              </w:tabs>
              <w:bidi/>
              <w:jc w:val="left"/>
              <w:rPr>
                <w:rFonts w:ascii="Times New Roman Bold" w:eastAsia="Times New Roman" w:hAnsi="Times New Roman Bold" w:cs="Arial"/>
                <w:sz w:val="26"/>
                <w:szCs w:val="26"/>
                <w:rtl/>
              </w:rPr>
            </w:pPr>
          </w:p>
          <w:p w:rsidR="00E668BF" w:rsidRPr="00E668BF" w:rsidRDefault="00E668BF" w:rsidP="00E668BF">
            <w:pPr>
              <w:tabs>
                <w:tab w:val="left" w:pos="996"/>
                <w:tab w:val="center" w:pos="3129"/>
              </w:tabs>
              <w:bidi/>
              <w:jc w:val="left"/>
              <w:rPr>
                <w:rFonts w:ascii="Times New Roman Bold" w:eastAsia="Times New Roman" w:hAnsi="Times New Roman Bold" w:cs="Arial"/>
                <w:sz w:val="26"/>
                <w:szCs w:val="26"/>
                <w:rtl/>
              </w:rPr>
            </w:pPr>
          </w:p>
          <w:p w:rsidR="00E668BF" w:rsidRPr="00E668BF" w:rsidRDefault="00E668BF" w:rsidP="00E668BF">
            <w:pPr>
              <w:tabs>
                <w:tab w:val="left" w:pos="996"/>
                <w:tab w:val="center" w:pos="3129"/>
              </w:tabs>
              <w:bidi/>
              <w:jc w:val="left"/>
              <w:rPr>
                <w:rFonts w:ascii="Times New Roman Bold" w:eastAsia="Times New Roman" w:hAnsi="Times New Roman Bold" w:cs="Arial"/>
                <w:sz w:val="26"/>
                <w:szCs w:val="26"/>
                <w:rtl/>
              </w:rPr>
            </w:pPr>
          </w:p>
          <w:p w:rsidR="00E668BF" w:rsidRPr="00E668BF" w:rsidRDefault="00E668BF" w:rsidP="00E668BF">
            <w:pPr>
              <w:rPr>
                <w:rFonts w:ascii="B Nazanin" w:eastAsia="Times New Roman" w:hAnsi="B Nazanin"/>
                <w:sz w:val="20"/>
                <w:szCs w:val="20"/>
                <w:rtl/>
              </w:rPr>
            </w:pPr>
            <w:bookmarkStart w:id="107" w:name="_Toc411845832"/>
            <w:bookmarkStart w:id="108" w:name="_Toc423593982"/>
            <w:r w:rsidRPr="00E668BF">
              <w:rPr>
                <w:rFonts w:ascii="B Nazanin" w:eastAsia="Times New Roman" w:hAnsi="B Nazanin" w:hint="cs"/>
                <w:sz w:val="18"/>
                <w:szCs w:val="18"/>
                <w:rtl/>
              </w:rPr>
              <w:t xml:space="preserve">شکل 4-136: میزان تمایل شهروندان به مشارکت در فعالیت های مربوط به رفاه </w:t>
            </w:r>
            <w:bookmarkStart w:id="109" w:name="_Toc410168455"/>
            <w:bookmarkStart w:id="110" w:name="_Toc410168603"/>
            <w:bookmarkStart w:id="111" w:name="_Toc410168757"/>
            <w:bookmarkStart w:id="112" w:name="_Toc411838407"/>
            <w:r w:rsidRPr="00E668BF">
              <w:rPr>
                <w:rFonts w:ascii="B Nazanin" w:eastAsia="Times New Roman" w:hAnsi="B Nazanin" w:hint="cs"/>
                <w:sz w:val="18"/>
                <w:szCs w:val="18"/>
                <w:rtl/>
              </w:rPr>
              <w:t>شهری؛ماخذ نگارندگان</w:t>
            </w:r>
            <w:bookmarkEnd w:id="107"/>
            <w:bookmarkEnd w:id="108"/>
            <w:bookmarkEnd w:id="109"/>
            <w:bookmarkEnd w:id="110"/>
            <w:bookmarkEnd w:id="111"/>
            <w:bookmarkEnd w:id="112"/>
          </w:p>
          <w:p w:rsidR="00E668BF" w:rsidRPr="00E668BF" w:rsidRDefault="00E668BF" w:rsidP="00E668BF">
            <w:pPr>
              <w:tabs>
                <w:tab w:val="left" w:pos="996"/>
                <w:tab w:val="center" w:pos="3129"/>
                <w:tab w:val="left" w:pos="5413"/>
              </w:tabs>
              <w:bidi/>
              <w:jc w:val="left"/>
              <w:rPr>
                <w:rFonts w:ascii="Times New Roman Bold" w:eastAsia="Times New Roman" w:hAnsi="Times New Roman Bold"/>
                <w:sz w:val="26"/>
                <w:szCs w:val="26"/>
                <w:rtl/>
              </w:rPr>
            </w:pPr>
          </w:p>
        </w:tc>
        <w:tc>
          <w:tcPr>
            <w:tcW w:w="2985" w:type="dxa"/>
          </w:tcPr>
          <w:tbl>
            <w:tblPr>
              <w:tblpPr w:leftFromText="180" w:rightFromText="180" w:vertAnchor="text" w:horzAnchor="margin" w:tblpY="130"/>
              <w:tblOverlap w:val="never"/>
              <w:tblW w:w="2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921"/>
              <w:gridCol w:w="838"/>
            </w:tblGrid>
            <w:tr w:rsidR="00E668BF" w:rsidRPr="00E668BF" w:rsidTr="00E668BF">
              <w:trPr>
                <w:trHeight w:val="615"/>
              </w:trPr>
              <w:tc>
                <w:tcPr>
                  <w:tcW w:w="1921"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نوع فعالیت</w:t>
                  </w:r>
                </w:p>
              </w:tc>
              <w:tc>
                <w:tcPr>
                  <w:tcW w:w="838"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فراوانی</w:t>
                  </w:r>
                </w:p>
              </w:tc>
            </w:tr>
            <w:tr w:rsidR="00E668BF" w:rsidRPr="00E668BF" w:rsidTr="005B7F13">
              <w:trPr>
                <w:trHeight w:val="615"/>
              </w:trPr>
              <w:tc>
                <w:tcPr>
                  <w:tcW w:w="1921"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کتابخانه</w:t>
                  </w:r>
                </w:p>
              </w:tc>
              <w:tc>
                <w:tcPr>
                  <w:tcW w:w="8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55</w:t>
                  </w:r>
                </w:p>
              </w:tc>
            </w:tr>
            <w:tr w:rsidR="00E668BF" w:rsidRPr="00E668BF" w:rsidTr="005B7F13">
              <w:trPr>
                <w:trHeight w:val="615"/>
              </w:trPr>
              <w:tc>
                <w:tcPr>
                  <w:tcW w:w="1921"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احداث</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فرهنگسرا</w:t>
                  </w:r>
                </w:p>
              </w:tc>
              <w:tc>
                <w:tcPr>
                  <w:tcW w:w="8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41</w:t>
                  </w:r>
                </w:p>
              </w:tc>
            </w:tr>
            <w:tr w:rsidR="00E668BF" w:rsidRPr="00E668BF" w:rsidTr="005B7F13">
              <w:trPr>
                <w:trHeight w:val="852"/>
              </w:trPr>
              <w:tc>
                <w:tcPr>
                  <w:tcW w:w="1921"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هیچکدام</w:t>
                  </w:r>
                </w:p>
              </w:tc>
              <w:tc>
                <w:tcPr>
                  <w:tcW w:w="8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18</w:t>
                  </w:r>
                </w:p>
              </w:tc>
            </w:tr>
            <w:tr w:rsidR="00E668BF" w:rsidRPr="00E668BF" w:rsidTr="005B7F13">
              <w:trPr>
                <w:trHeight w:val="578"/>
              </w:trPr>
              <w:tc>
                <w:tcPr>
                  <w:tcW w:w="1921"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rtl/>
                      <w:lang w:bidi="fa-IR"/>
                    </w:rPr>
                  </w:pPr>
                  <w:r w:rsidRPr="00E668BF">
                    <w:rPr>
                      <w:rFonts w:ascii="Calibri" w:eastAsia="Calibri" w:hAnsi="Calibri" w:hint="cs"/>
                      <w:sz w:val="26"/>
                      <w:szCs w:val="26"/>
                      <w:rtl/>
                      <w:lang w:bidi="fa-IR"/>
                    </w:rPr>
                    <w:t>مجموع</w:t>
                  </w:r>
                </w:p>
              </w:tc>
              <w:tc>
                <w:tcPr>
                  <w:tcW w:w="8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114</w:t>
                  </w:r>
                </w:p>
              </w:tc>
            </w:tr>
          </w:tbl>
          <w:p w:rsidR="00E668BF" w:rsidRPr="00E668BF" w:rsidRDefault="00E668BF" w:rsidP="00E668BF">
            <w:pPr>
              <w:widowControl w:val="0"/>
              <w:bidi/>
              <w:jc w:val="both"/>
              <w:rPr>
                <w:rFonts w:ascii="Times New Roman Bold" w:eastAsia="Times New Roman" w:hAnsi="Times New Roman Bold"/>
                <w:b/>
                <w:bCs/>
                <w:sz w:val="26"/>
                <w:szCs w:val="26"/>
                <w:rtl/>
              </w:rPr>
            </w:pPr>
            <w:r w:rsidRPr="00E668BF">
              <w:rPr>
                <w:rFonts w:ascii="B Nazanin" w:eastAsia="Times New Roman" w:hAnsi="B Nazanin" w:hint="cs"/>
                <w:noProof/>
                <w:sz w:val="20"/>
                <w:szCs w:val="20"/>
                <w:rtl/>
                <w:lang w:bidi="fa-IR"/>
              </w:rPr>
              <mc:AlternateContent>
                <mc:Choice Requires="wps">
                  <w:drawing>
                    <wp:anchor distT="0" distB="0" distL="114300" distR="114300" simplePos="0" relativeHeight="251674624" behindDoc="0" locked="0" layoutInCell="1" allowOverlap="1" wp14:anchorId="280E9255" wp14:editId="521080A6">
                      <wp:simplePos x="0" y="0"/>
                      <wp:positionH relativeFrom="column">
                        <wp:posOffset>-143120</wp:posOffset>
                      </wp:positionH>
                      <wp:positionV relativeFrom="paragraph">
                        <wp:posOffset>2231487</wp:posOffset>
                      </wp:positionV>
                      <wp:extent cx="1890346" cy="893103"/>
                      <wp:effectExtent l="0" t="0" r="0" b="2540"/>
                      <wp:wrapNone/>
                      <wp:docPr id="19" name="Text Box 19"/>
                      <wp:cNvGraphicFramePr/>
                      <a:graphic xmlns:a="http://schemas.openxmlformats.org/drawingml/2006/main">
                        <a:graphicData uri="http://schemas.microsoft.com/office/word/2010/wordprocessingShape">
                          <wps:wsp>
                            <wps:cNvSpPr txBox="1"/>
                            <wps:spPr>
                              <a:xfrm>
                                <a:off x="0" y="0"/>
                                <a:ext cx="1890346" cy="893103"/>
                              </a:xfrm>
                              <a:prstGeom prst="rect">
                                <a:avLst/>
                              </a:prstGeom>
                              <a:noFill/>
                              <a:ln w="6350">
                                <a:noFill/>
                              </a:ln>
                              <a:effectLst/>
                            </wps:spPr>
                            <wps:txbx>
                              <w:txbxContent>
                                <w:p w:rsidR="00E668BF" w:rsidRPr="006B1F27" w:rsidRDefault="00E668BF" w:rsidP="00E668BF">
                                  <w:pPr>
                                    <w:pStyle w:val="a3"/>
                                    <w:bidi w:val="0"/>
                                    <w:rPr>
                                      <w:rtl/>
                                    </w:rPr>
                                  </w:pPr>
                                  <w:bookmarkStart w:id="113" w:name="_Toc411838406"/>
                                  <w:bookmarkStart w:id="114" w:name="_Toc411845528"/>
                                  <w:bookmarkStart w:id="115" w:name="_Toc423593162"/>
                                  <w:r w:rsidRPr="006B1F27">
                                    <w:rPr>
                                      <w:rFonts w:hint="cs"/>
                                      <w:rtl/>
                                    </w:rPr>
                                    <w:t>جدول 4-136: میزان تمایل شهروندان به مشارکت در فعالیت های مربوط به رفاه شهری؛ماخذ نگارندگان</w:t>
                                  </w:r>
                                  <w:bookmarkEnd w:id="113"/>
                                  <w:bookmarkEnd w:id="114"/>
                                  <w:bookmarkEnd w:id="115"/>
                                </w:p>
                                <w:p w:rsidR="00E668BF" w:rsidRPr="006B1F27" w:rsidRDefault="00E668BF" w:rsidP="00E668BF">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E9255" id="Text Box 19" o:spid="_x0000_s1029" type="#_x0000_t202" style="position:absolute;left:0;text-align:left;margin-left:-11.25pt;margin-top:175.7pt;width:148.85pt;height:70.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" filled="f" stroked="f" strokeweight=".5pt">
                      <v:textbox>
                        <w:txbxContent>
                          <w:p w:rsidR="00E668BF" w:rsidRPr="006B1F27" w:rsidRDefault="00E668BF" w:rsidP="00E668BF">
                            <w:pPr>
                              <w:pStyle w:val="a3"/>
                              <w:bidi w:val="0"/>
                              <w:rPr>
                                <w:rtl/>
                              </w:rPr>
                            </w:pPr>
                            <w:bookmarkStart w:id="116" w:name="_Toc411838406"/>
                            <w:bookmarkStart w:id="117" w:name="_Toc411845528"/>
                            <w:bookmarkStart w:id="118" w:name="_Toc423593162"/>
                            <w:r w:rsidRPr="006B1F27">
                              <w:rPr>
                                <w:rFonts w:hint="cs"/>
                                <w:rtl/>
                              </w:rPr>
                              <w:t>جدول 4-136: میزان تمایل شهروندان به مشارکت در فعالیت های مربوط به رفاه شهری؛ماخذ نگارندگان</w:t>
                            </w:r>
                            <w:bookmarkEnd w:id="116"/>
                            <w:bookmarkEnd w:id="117"/>
                            <w:bookmarkEnd w:id="118"/>
                          </w:p>
                          <w:p w:rsidR="00E668BF" w:rsidRPr="006B1F27" w:rsidRDefault="00E668BF" w:rsidP="00E668BF">
                            <w:pPr>
                              <w:pStyle w:val="Caption"/>
                            </w:pPr>
                          </w:p>
                        </w:txbxContent>
                      </v:textbox>
                    </v:shape>
                  </w:pict>
                </mc:Fallback>
              </mc:AlternateContent>
            </w:r>
          </w:p>
        </w:tc>
      </w:tr>
    </w:tbl>
    <w:p w:rsidR="00E668BF" w:rsidRPr="00E668BF" w:rsidRDefault="00E668BF" w:rsidP="00E668BF">
      <w:pPr>
        <w:bidi/>
        <w:spacing w:after="0" w:line="240" w:lineRule="auto"/>
        <w:jc w:val="both"/>
        <w:rPr>
          <w:rFonts w:ascii="Calibri" w:eastAsia="Calibri" w:hAnsi="Calibri"/>
          <w:sz w:val="24"/>
          <w:lang w:bidi="fa-IR"/>
        </w:rPr>
      </w:pPr>
      <w:r w:rsidRPr="00E668BF">
        <w:rPr>
          <w:rFonts w:ascii="Calibri" w:eastAsia="Calibri" w:hAnsi="Calibri" w:hint="cs"/>
          <w:sz w:val="24"/>
          <w:rtl/>
          <w:lang w:bidi="fa-IR"/>
        </w:rPr>
        <w:t>اکثر شهروندان تمایل به ایجاد کتابخانه دارند.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254"/>
      </w:tblGrid>
      <w:tr w:rsidR="00E668BF" w:rsidRPr="00E668BF" w:rsidTr="005B7F13">
        <w:tc>
          <w:tcPr>
            <w:tcW w:w="5106" w:type="dxa"/>
          </w:tcPr>
          <w:p w:rsidR="00E668BF" w:rsidRPr="00E668BF" w:rsidRDefault="00E668BF" w:rsidP="00E668BF">
            <w:pPr>
              <w:tabs>
                <w:tab w:val="left" w:pos="1127"/>
              </w:tabs>
              <w:bidi/>
              <w:jc w:val="both"/>
              <w:rPr>
                <w:rFonts w:ascii="Calibri" w:eastAsia="Calibri" w:hAnsi="Calibri"/>
                <w:sz w:val="26"/>
                <w:szCs w:val="26"/>
                <w:rtl/>
                <w:lang w:bidi="fa-IR"/>
              </w:rPr>
            </w:pPr>
            <w:r w:rsidRPr="00E668BF">
              <w:rPr>
                <w:rFonts w:ascii="Calibri" w:eastAsia="Calibri" w:hAnsi="Calibri"/>
                <w:noProof/>
                <w:sz w:val="26"/>
                <w:szCs w:val="26"/>
                <w:rtl/>
                <w:lang w:bidi="fa-IR"/>
              </w:rPr>
              <w:drawing>
                <wp:anchor distT="0" distB="0" distL="114300" distR="114300" simplePos="0" relativeHeight="251667456" behindDoc="0" locked="0" layoutInCell="1" allowOverlap="1" wp14:anchorId="5E243BDE" wp14:editId="2F198C24">
                  <wp:simplePos x="0" y="0"/>
                  <wp:positionH relativeFrom="column">
                    <wp:posOffset>-62230</wp:posOffset>
                  </wp:positionH>
                  <wp:positionV relativeFrom="paragraph">
                    <wp:posOffset>244475</wp:posOffset>
                  </wp:positionV>
                  <wp:extent cx="3087370" cy="2509520"/>
                  <wp:effectExtent l="0" t="0" r="17780" b="5080"/>
                  <wp:wrapThrough wrapText="bothSides">
                    <wp:wrapPolygon edited="0">
                      <wp:start x="0" y="0"/>
                      <wp:lineTo x="0" y="21480"/>
                      <wp:lineTo x="21591" y="21480"/>
                      <wp:lineTo x="21591" y="0"/>
                      <wp:lineTo x="0" y="0"/>
                    </wp:wrapPolygon>
                  </wp:wrapThrough>
                  <wp:docPr id="42" name="Chart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r w:rsidRPr="00E668BF">
              <w:rPr>
                <w:rFonts w:ascii="Calibri" w:eastAsia="Calibri" w:hAnsi="Calibri"/>
                <w:sz w:val="26"/>
                <w:szCs w:val="26"/>
                <w:rtl/>
                <w:lang w:bidi="fa-IR"/>
              </w:rPr>
              <w:tab/>
            </w:r>
          </w:p>
        </w:tc>
        <w:tc>
          <w:tcPr>
            <w:tcW w:w="4470" w:type="dxa"/>
          </w:tcPr>
          <w:tbl>
            <w:tblPr>
              <w:tblpPr w:leftFromText="180" w:rightFromText="180" w:vertAnchor="text" w:horzAnchor="margin" w:tblpXSpec="center" w:tblpY="1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885"/>
              <w:gridCol w:w="1017"/>
            </w:tblGrid>
            <w:tr w:rsidR="00E668BF" w:rsidRPr="00E668BF" w:rsidTr="00E668BF">
              <w:trPr>
                <w:trHeight w:val="326"/>
              </w:trPr>
              <w:tc>
                <w:tcPr>
                  <w:tcW w:w="1885"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hint="cs"/>
                      <w:sz w:val="24"/>
                      <w:rtl/>
                      <w:lang w:bidi="fa-IR"/>
                    </w:rPr>
                    <w:t>نوع فعالیت</w:t>
                  </w:r>
                </w:p>
              </w:tc>
              <w:tc>
                <w:tcPr>
                  <w:tcW w:w="1017"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hint="cs"/>
                      <w:sz w:val="24"/>
                      <w:rtl/>
                      <w:lang w:bidi="fa-IR"/>
                    </w:rPr>
                    <w:t>فراوانی</w:t>
                  </w:r>
                </w:p>
              </w:tc>
            </w:tr>
            <w:tr w:rsidR="00E668BF" w:rsidRPr="00E668BF" w:rsidTr="005B7F13">
              <w:trPr>
                <w:trHeight w:val="1277"/>
              </w:trPr>
              <w:tc>
                <w:tcPr>
                  <w:tcW w:w="188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rtl/>
                      <w:lang w:bidi="fa-IR"/>
                    </w:rPr>
                    <w:t>ایجاد</w:t>
                  </w:r>
                  <w:r w:rsidRPr="00E668BF">
                    <w:rPr>
                      <w:rFonts w:ascii="Calibri" w:eastAsia="Calibri" w:hAnsi="Calibri"/>
                      <w:sz w:val="24"/>
                      <w:lang w:bidi="fa-IR"/>
                    </w:rPr>
                    <w:t xml:space="preserve"> </w:t>
                  </w:r>
                  <w:r w:rsidRPr="00E668BF">
                    <w:rPr>
                      <w:rFonts w:ascii="Calibri" w:eastAsia="Calibri" w:hAnsi="Calibri"/>
                      <w:sz w:val="24"/>
                      <w:rtl/>
                      <w:lang w:bidi="fa-IR"/>
                    </w:rPr>
                    <w:t>روحیه</w:t>
                  </w:r>
                  <w:r w:rsidRPr="00E668BF">
                    <w:rPr>
                      <w:rFonts w:ascii="Calibri" w:eastAsia="Calibri" w:hAnsi="Calibri"/>
                      <w:sz w:val="24"/>
                      <w:lang w:bidi="fa-IR"/>
                    </w:rPr>
                    <w:t xml:space="preserve"> </w:t>
                  </w:r>
                  <w:r w:rsidRPr="00E668BF">
                    <w:rPr>
                      <w:rFonts w:ascii="Calibri" w:eastAsia="Calibri" w:hAnsi="Calibri"/>
                      <w:sz w:val="24"/>
                      <w:rtl/>
                      <w:lang w:bidi="fa-IR"/>
                    </w:rPr>
                    <w:t>همدلی</w:t>
                  </w:r>
                  <w:r w:rsidRPr="00E668BF">
                    <w:rPr>
                      <w:rFonts w:ascii="Calibri" w:eastAsia="Calibri" w:hAnsi="Calibri"/>
                      <w:sz w:val="24"/>
                      <w:lang w:bidi="fa-IR"/>
                    </w:rPr>
                    <w:t xml:space="preserve"> </w:t>
                  </w:r>
                  <w:r w:rsidRPr="00E668BF">
                    <w:rPr>
                      <w:rFonts w:ascii="Calibri" w:eastAsia="Calibri" w:hAnsi="Calibri"/>
                      <w:sz w:val="24"/>
                      <w:rtl/>
                      <w:lang w:bidi="fa-IR"/>
                    </w:rPr>
                    <w:t>و</w:t>
                  </w:r>
                  <w:r w:rsidRPr="00E668BF">
                    <w:rPr>
                      <w:rFonts w:ascii="Calibri" w:eastAsia="Calibri" w:hAnsi="Calibri"/>
                      <w:sz w:val="24"/>
                      <w:lang w:bidi="fa-IR"/>
                    </w:rPr>
                    <w:t xml:space="preserve"> </w:t>
                  </w:r>
                  <w:r w:rsidRPr="00E668BF">
                    <w:rPr>
                      <w:rFonts w:ascii="Calibri" w:eastAsia="Calibri" w:hAnsi="Calibri"/>
                      <w:sz w:val="24"/>
                      <w:rtl/>
                      <w:lang w:bidi="fa-IR"/>
                    </w:rPr>
                    <w:t>وفاق</w:t>
                  </w:r>
                  <w:r w:rsidRPr="00E668BF">
                    <w:rPr>
                      <w:rFonts w:ascii="Calibri" w:eastAsia="Calibri" w:hAnsi="Calibri"/>
                      <w:sz w:val="24"/>
                      <w:lang w:bidi="fa-IR"/>
                    </w:rPr>
                    <w:t xml:space="preserve"> </w:t>
                  </w:r>
                  <w:r w:rsidRPr="00E668BF">
                    <w:rPr>
                      <w:rFonts w:ascii="Calibri" w:eastAsia="Calibri" w:hAnsi="Calibri"/>
                      <w:sz w:val="24"/>
                      <w:rtl/>
                      <w:lang w:bidi="fa-IR"/>
                    </w:rPr>
                    <w:t>درجامعه</w:t>
                  </w:r>
                </w:p>
              </w:tc>
              <w:tc>
                <w:tcPr>
                  <w:tcW w:w="10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lang w:bidi="fa-IR"/>
                    </w:rPr>
                    <w:t>38</w:t>
                  </w:r>
                </w:p>
              </w:tc>
            </w:tr>
            <w:tr w:rsidR="00E668BF" w:rsidRPr="00E668BF" w:rsidTr="005B7F13">
              <w:trPr>
                <w:trHeight w:val="984"/>
              </w:trPr>
              <w:tc>
                <w:tcPr>
                  <w:tcW w:w="188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rtl/>
                      <w:lang w:bidi="fa-IR"/>
                    </w:rPr>
                    <w:t>عملکرد</w:t>
                  </w:r>
                  <w:r w:rsidRPr="00E668BF">
                    <w:rPr>
                      <w:rFonts w:ascii="Calibri" w:eastAsia="Calibri" w:hAnsi="Calibri"/>
                      <w:sz w:val="24"/>
                      <w:lang w:bidi="fa-IR"/>
                    </w:rPr>
                    <w:t xml:space="preserve"> </w:t>
                  </w:r>
                  <w:r w:rsidRPr="00E668BF">
                    <w:rPr>
                      <w:rFonts w:ascii="Calibri" w:eastAsia="Calibri" w:hAnsi="Calibri"/>
                      <w:sz w:val="24"/>
                      <w:rtl/>
                      <w:lang w:bidi="fa-IR"/>
                    </w:rPr>
                    <w:t>بهتر</w:t>
                  </w:r>
                  <w:r w:rsidRPr="00E668BF">
                    <w:rPr>
                      <w:rFonts w:ascii="Calibri" w:eastAsia="Calibri" w:hAnsi="Calibri"/>
                      <w:sz w:val="24"/>
                      <w:lang w:bidi="fa-IR"/>
                    </w:rPr>
                    <w:t xml:space="preserve"> </w:t>
                  </w:r>
                  <w:r w:rsidRPr="00E668BF">
                    <w:rPr>
                      <w:rFonts w:ascii="Calibri" w:eastAsia="Calibri" w:hAnsi="Calibri"/>
                      <w:sz w:val="24"/>
                      <w:rtl/>
                      <w:lang w:bidi="fa-IR"/>
                    </w:rPr>
                    <w:t>مدیریت</w:t>
                  </w:r>
                  <w:r w:rsidRPr="00E668BF">
                    <w:rPr>
                      <w:rFonts w:ascii="Calibri" w:eastAsia="Calibri" w:hAnsi="Calibri"/>
                      <w:sz w:val="24"/>
                      <w:lang w:bidi="fa-IR"/>
                    </w:rPr>
                    <w:t xml:space="preserve"> </w:t>
                  </w:r>
                  <w:r w:rsidRPr="00E668BF">
                    <w:rPr>
                      <w:rFonts w:ascii="Calibri" w:eastAsia="Calibri" w:hAnsi="Calibri"/>
                      <w:sz w:val="24"/>
                      <w:rtl/>
                      <w:lang w:bidi="fa-IR"/>
                    </w:rPr>
                    <w:t>شهری</w:t>
                  </w:r>
                </w:p>
              </w:tc>
              <w:tc>
                <w:tcPr>
                  <w:tcW w:w="10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lang w:bidi="fa-IR"/>
                    </w:rPr>
                    <w:t>64</w:t>
                  </w:r>
                </w:p>
              </w:tc>
            </w:tr>
            <w:tr w:rsidR="00E668BF" w:rsidRPr="00E668BF" w:rsidTr="005B7F13">
              <w:trPr>
                <w:trHeight w:val="1128"/>
              </w:trPr>
              <w:tc>
                <w:tcPr>
                  <w:tcW w:w="188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rtl/>
                      <w:lang w:bidi="fa-IR"/>
                    </w:rPr>
                    <w:t>کاهش</w:t>
                  </w:r>
                  <w:r w:rsidRPr="00E668BF">
                    <w:rPr>
                      <w:rFonts w:ascii="Calibri" w:eastAsia="Calibri" w:hAnsi="Calibri"/>
                      <w:sz w:val="24"/>
                      <w:lang w:bidi="fa-IR"/>
                    </w:rPr>
                    <w:t xml:space="preserve"> </w:t>
                  </w:r>
                  <w:r w:rsidRPr="00E668BF">
                    <w:rPr>
                      <w:rFonts w:ascii="Calibri" w:eastAsia="Calibri" w:hAnsi="Calibri"/>
                      <w:sz w:val="24"/>
                      <w:rtl/>
                      <w:lang w:bidi="fa-IR"/>
                    </w:rPr>
                    <w:t>هزینه</w:t>
                  </w:r>
                  <w:r w:rsidRPr="00E668BF">
                    <w:rPr>
                      <w:rFonts w:ascii="Calibri" w:eastAsia="Calibri" w:hAnsi="Calibri"/>
                      <w:sz w:val="24"/>
                      <w:lang w:bidi="fa-IR"/>
                    </w:rPr>
                    <w:t xml:space="preserve"> </w:t>
                  </w:r>
                  <w:r w:rsidRPr="00E668BF">
                    <w:rPr>
                      <w:rFonts w:ascii="Calibri" w:eastAsia="Calibri" w:hAnsi="Calibri"/>
                      <w:sz w:val="24"/>
                      <w:rtl/>
                      <w:lang w:bidi="fa-IR"/>
                    </w:rPr>
                    <w:t>های</w:t>
                  </w:r>
                  <w:r w:rsidRPr="00E668BF">
                    <w:rPr>
                      <w:rFonts w:ascii="Calibri" w:eastAsia="Calibri" w:hAnsi="Calibri"/>
                      <w:sz w:val="24"/>
                      <w:lang w:bidi="fa-IR"/>
                    </w:rPr>
                    <w:t xml:space="preserve"> </w:t>
                  </w:r>
                  <w:r w:rsidRPr="00E668BF">
                    <w:rPr>
                      <w:rFonts w:ascii="Calibri" w:eastAsia="Calibri" w:hAnsi="Calibri"/>
                      <w:sz w:val="24"/>
                      <w:rtl/>
                      <w:lang w:bidi="fa-IR"/>
                    </w:rPr>
                    <w:t>مدیریت</w:t>
                  </w:r>
                  <w:r w:rsidRPr="00E668BF">
                    <w:rPr>
                      <w:rFonts w:ascii="Calibri" w:eastAsia="Calibri" w:hAnsi="Calibri"/>
                      <w:sz w:val="24"/>
                      <w:lang w:bidi="fa-IR"/>
                    </w:rPr>
                    <w:t xml:space="preserve"> </w:t>
                  </w:r>
                  <w:r w:rsidRPr="00E668BF">
                    <w:rPr>
                      <w:rFonts w:ascii="Calibri" w:eastAsia="Calibri" w:hAnsi="Calibri"/>
                      <w:sz w:val="24"/>
                      <w:rtl/>
                      <w:lang w:bidi="fa-IR"/>
                    </w:rPr>
                    <w:t>شهری</w:t>
                  </w:r>
                </w:p>
              </w:tc>
              <w:tc>
                <w:tcPr>
                  <w:tcW w:w="10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sz w:val="24"/>
                      <w:lang w:bidi="fa-IR"/>
                    </w:rPr>
                    <w:t>37</w:t>
                  </w:r>
                </w:p>
              </w:tc>
            </w:tr>
            <w:tr w:rsidR="00E668BF" w:rsidRPr="00E668BF" w:rsidTr="005B7F13">
              <w:trPr>
                <w:trHeight w:val="405"/>
              </w:trPr>
              <w:tc>
                <w:tcPr>
                  <w:tcW w:w="188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rtl/>
                      <w:lang w:bidi="fa-IR"/>
                    </w:rPr>
                  </w:pPr>
                  <w:r w:rsidRPr="00E668BF">
                    <w:rPr>
                      <w:rFonts w:ascii="Calibri" w:eastAsia="Calibri" w:hAnsi="Calibri" w:hint="cs"/>
                      <w:sz w:val="24"/>
                      <w:rtl/>
                      <w:lang w:bidi="fa-IR"/>
                    </w:rPr>
                    <w:t>مجموع</w:t>
                  </w:r>
                </w:p>
              </w:tc>
              <w:tc>
                <w:tcPr>
                  <w:tcW w:w="10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4"/>
                      <w:lang w:bidi="fa-IR"/>
                    </w:rPr>
                  </w:pPr>
                  <w:r w:rsidRPr="00E668BF">
                    <w:rPr>
                      <w:rFonts w:ascii="Calibri" w:eastAsia="Calibri" w:hAnsi="Calibri"/>
                      <w:noProof/>
                      <w:sz w:val="26"/>
                      <w:szCs w:val="26"/>
                      <w:rtl/>
                      <w:lang w:bidi="fa-IR"/>
                    </w:rPr>
                    <mc:AlternateContent>
                      <mc:Choice Requires="wps">
                        <w:drawing>
                          <wp:anchor distT="0" distB="0" distL="114300" distR="114300" simplePos="0" relativeHeight="251675648" behindDoc="0" locked="0" layoutInCell="1" allowOverlap="1" wp14:anchorId="0222086A" wp14:editId="6EA97AFC">
                            <wp:simplePos x="0" y="0"/>
                            <wp:positionH relativeFrom="column">
                              <wp:posOffset>-1286510</wp:posOffset>
                            </wp:positionH>
                            <wp:positionV relativeFrom="paragraph">
                              <wp:posOffset>201930</wp:posOffset>
                            </wp:positionV>
                            <wp:extent cx="1920240" cy="78232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1920240" cy="782320"/>
                                    </a:xfrm>
                                    <a:prstGeom prst="rect">
                                      <a:avLst/>
                                    </a:prstGeom>
                                    <a:noFill/>
                                    <a:ln w="6350">
                                      <a:noFill/>
                                    </a:ln>
                                    <a:effectLst/>
                                  </wps:spPr>
                                  <wps:txbx>
                                    <w:txbxContent>
                                      <w:p w:rsidR="00E668BF" w:rsidRDefault="00E668BF" w:rsidP="00E668BF">
                                        <w:pPr>
                                          <w:pStyle w:val="a3"/>
                                          <w:bidi w:val="0"/>
                                        </w:pPr>
                                        <w:bookmarkStart w:id="119" w:name="_Toc411838408"/>
                                        <w:bookmarkStart w:id="120" w:name="_Toc411845529"/>
                                        <w:bookmarkStart w:id="121" w:name="_Toc423593163"/>
                                        <w:r>
                                          <w:rPr>
                                            <w:rFonts w:hint="cs"/>
                                            <w:szCs w:val="24"/>
                                            <w:rtl/>
                                          </w:rPr>
                                          <w:t>جدول</w:t>
                                        </w:r>
                                        <w:r w:rsidRPr="00F92320">
                                          <w:rPr>
                                            <w:rFonts w:hint="cs"/>
                                            <w:rtl/>
                                          </w:rPr>
                                          <w:t xml:space="preserve"> 5-136: چگونگی تاثیر همکاری شهروندان با مدیریت شهری؛ماخذ نگارندگان</w:t>
                                        </w:r>
                                        <w:bookmarkEnd w:id="119"/>
                                        <w:bookmarkEnd w:id="120"/>
                                        <w:bookmarkEnd w:id="12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2086A" id="Text Box 27" o:spid="_x0000_s1030" type="#_x0000_t202" style="position:absolute;left:0;text-align:left;margin-left:-101.3pt;margin-top:15.9pt;width:151.2pt;height:6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" filled="f" stroked="f" strokeweight=".5pt">
                            <v:textbox>
                              <w:txbxContent>
                                <w:p w:rsidR="00E668BF" w:rsidRDefault="00E668BF" w:rsidP="00E668BF">
                                  <w:pPr>
                                    <w:pStyle w:val="a3"/>
                                    <w:bidi w:val="0"/>
                                  </w:pPr>
                                  <w:bookmarkStart w:id="122" w:name="_Toc411838408"/>
                                  <w:bookmarkStart w:id="123" w:name="_Toc411845529"/>
                                  <w:bookmarkStart w:id="124" w:name="_Toc423593163"/>
                                  <w:r>
                                    <w:rPr>
                                      <w:rFonts w:hint="cs"/>
                                      <w:szCs w:val="24"/>
                                      <w:rtl/>
                                    </w:rPr>
                                    <w:t>جدول</w:t>
                                  </w:r>
                                  <w:r w:rsidRPr="00F92320">
                                    <w:rPr>
                                      <w:rFonts w:hint="cs"/>
                                      <w:rtl/>
                                    </w:rPr>
                                    <w:t xml:space="preserve"> 5-136: چگونگی تاثیر همکاری شهروندان با مدیریت شهری؛ماخذ نگارندگان</w:t>
                                  </w:r>
                                  <w:bookmarkEnd w:id="122"/>
                                  <w:bookmarkEnd w:id="123"/>
                                  <w:bookmarkEnd w:id="124"/>
                                </w:p>
                              </w:txbxContent>
                            </v:textbox>
                          </v:shape>
                        </w:pict>
                      </mc:Fallback>
                    </mc:AlternateContent>
                  </w:r>
                  <w:r w:rsidRPr="00E668BF">
                    <w:rPr>
                      <w:rFonts w:ascii="Calibri" w:eastAsia="Calibri" w:hAnsi="Calibri" w:hint="cs"/>
                      <w:sz w:val="24"/>
                      <w:rtl/>
                      <w:lang w:bidi="fa-IR"/>
                    </w:rPr>
                    <w:t>139</w:t>
                  </w:r>
                </w:p>
              </w:tc>
            </w:tr>
          </w:tbl>
          <w:p w:rsidR="00E668BF" w:rsidRPr="00E668BF" w:rsidRDefault="00E668BF" w:rsidP="00E668BF">
            <w:pPr>
              <w:bidi/>
              <w:jc w:val="both"/>
              <w:rPr>
                <w:rFonts w:ascii="Calibri" w:eastAsia="Calibri" w:hAnsi="Calibri"/>
                <w:sz w:val="26"/>
                <w:szCs w:val="26"/>
                <w:rtl/>
                <w:lang w:bidi="fa-IR"/>
              </w:rPr>
            </w:pPr>
          </w:p>
        </w:tc>
      </w:tr>
      <w:tr w:rsidR="00E668BF" w:rsidRPr="00E668BF" w:rsidTr="005B7F13">
        <w:tc>
          <w:tcPr>
            <w:tcW w:w="9576" w:type="dxa"/>
            <w:gridSpan w:val="2"/>
          </w:tcPr>
          <w:p w:rsidR="00E668BF" w:rsidRPr="00E668BF" w:rsidRDefault="00E668BF" w:rsidP="00E668BF">
            <w:pPr>
              <w:keepNext/>
              <w:keepLines/>
              <w:spacing w:before="240"/>
              <w:rPr>
                <w:rFonts w:ascii="B Nazanin" w:eastAsia="Times New Roman" w:hAnsi="B Nazanin"/>
                <w:sz w:val="20"/>
                <w:szCs w:val="20"/>
                <w:rtl/>
              </w:rPr>
            </w:pPr>
            <w:bookmarkStart w:id="125" w:name="_Toc410168456"/>
            <w:bookmarkStart w:id="126" w:name="_Toc410168604"/>
            <w:bookmarkStart w:id="127" w:name="_Toc410168758"/>
            <w:bookmarkStart w:id="128" w:name="_Toc411838409"/>
            <w:bookmarkStart w:id="129" w:name="_Toc411845833"/>
            <w:bookmarkStart w:id="130" w:name="_Toc423593983"/>
            <w:r w:rsidRPr="00E668BF">
              <w:rPr>
                <w:rFonts w:ascii="B Nazanin" w:eastAsia="Times New Roman" w:hAnsi="B Nazanin" w:hint="cs"/>
                <w:sz w:val="20"/>
                <w:szCs w:val="20"/>
                <w:rtl/>
              </w:rPr>
              <w:t>شکل 5-136: چگونگی تاثیر همکاری شهروندان با مدیریت شهری؛ماخذ نگارندگا</w:t>
            </w:r>
            <w:bookmarkEnd w:id="125"/>
            <w:bookmarkEnd w:id="126"/>
            <w:bookmarkEnd w:id="127"/>
            <w:r w:rsidRPr="00E668BF">
              <w:rPr>
                <w:rFonts w:ascii="B Nazanin" w:eastAsia="Times New Roman" w:hAnsi="B Nazanin" w:hint="cs"/>
                <w:sz w:val="20"/>
                <w:szCs w:val="20"/>
                <w:rtl/>
              </w:rPr>
              <w:t>ن</w:t>
            </w:r>
            <w:bookmarkEnd w:id="128"/>
            <w:bookmarkEnd w:id="129"/>
            <w:bookmarkEnd w:id="130"/>
          </w:p>
        </w:tc>
      </w:tr>
    </w:tbl>
    <w:p w:rsidR="00E668BF" w:rsidRPr="00E668BF" w:rsidRDefault="00E668BF" w:rsidP="00E668BF">
      <w:pPr>
        <w:bidi/>
        <w:spacing w:before="240" w:after="0" w:line="240" w:lineRule="auto"/>
        <w:contextualSpacing/>
        <w:jc w:val="both"/>
        <w:rPr>
          <w:rFonts w:ascii="Calibri" w:eastAsia="Calibri" w:hAnsi="Calibri"/>
          <w:sz w:val="24"/>
          <w:lang w:bidi="fa-IR"/>
        </w:rPr>
      </w:pPr>
      <w:r w:rsidRPr="00E668BF">
        <w:rPr>
          <w:rFonts w:ascii="Calibri" w:eastAsia="Calibri" w:hAnsi="Calibri" w:hint="cs"/>
          <w:sz w:val="24"/>
          <w:rtl/>
          <w:lang w:bidi="fa-IR"/>
        </w:rPr>
        <w:t>طبق نظرات اکثر شهروندان همکاری آنها با مسئولین مدیریت شهری به عملکرد بهتر مدیریت شهری منجر می شود.</w:t>
      </w:r>
    </w:p>
    <w:p w:rsidR="00E668BF" w:rsidRPr="00E668BF" w:rsidRDefault="00E668BF" w:rsidP="00E668BF">
      <w:pPr>
        <w:bidi/>
        <w:spacing w:before="240" w:after="0" w:line="240" w:lineRule="auto"/>
        <w:contextualSpacing/>
        <w:jc w:val="both"/>
        <w:rPr>
          <w:rFonts w:ascii="Calibri" w:eastAsia="Calibri" w:hAnsi="Calibri"/>
          <w:sz w:val="24"/>
          <w:lang w:bidi="fa-IR"/>
        </w:rPr>
      </w:pPr>
    </w:p>
    <w:p w:rsidR="00E668BF" w:rsidRPr="00E668BF" w:rsidRDefault="00E668BF" w:rsidP="00E668BF">
      <w:pPr>
        <w:bidi/>
        <w:spacing w:before="240" w:after="0" w:line="240" w:lineRule="auto"/>
        <w:contextualSpacing/>
        <w:jc w:val="both"/>
        <w:rPr>
          <w:rFonts w:ascii="Calibri" w:eastAsia="Calibri" w:hAnsi="Calibri"/>
          <w:sz w:val="24"/>
          <w:rtl/>
          <w:lang w:bidi="fa-IR"/>
        </w:rPr>
      </w:pPr>
    </w:p>
    <w:p w:rsidR="00E668BF" w:rsidRPr="00E668BF" w:rsidRDefault="00E668BF" w:rsidP="007611F5">
      <w:pPr>
        <w:numPr>
          <w:ilvl w:val="0"/>
          <w:numId w:val="17"/>
        </w:numPr>
        <w:bidi/>
        <w:spacing w:after="0" w:line="240"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ابعاد عینی</w:t>
      </w:r>
    </w:p>
    <w:p w:rsidR="00E668BF" w:rsidRPr="00E668BF" w:rsidRDefault="00E668BF" w:rsidP="007611F5">
      <w:pPr>
        <w:numPr>
          <w:ilvl w:val="0"/>
          <w:numId w:val="20"/>
        </w:numPr>
        <w:bidi/>
        <w:spacing w:after="0" w:line="240" w:lineRule="auto"/>
        <w:contextualSpacing/>
        <w:jc w:val="both"/>
        <w:rPr>
          <w:rFonts w:ascii="Calibri" w:eastAsia="Calibri" w:hAnsi="Calibri" w:cs="B Lotus"/>
          <w:b/>
          <w:sz w:val="26"/>
          <w:szCs w:val="26"/>
          <w:rtl/>
          <w:lang w:bidi="fa-IR"/>
        </w:rPr>
      </w:pPr>
      <w:r w:rsidRPr="00E668BF">
        <w:rPr>
          <w:rFonts w:ascii="Calibri" w:eastAsia="Calibri" w:hAnsi="Calibri" w:hint="cs"/>
          <w:b/>
          <w:sz w:val="26"/>
          <w:szCs w:val="26"/>
          <w:rtl/>
          <w:lang w:bidi="fa-IR"/>
        </w:rPr>
        <w:lastRenderedPageBreak/>
        <w:t>چگونه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از</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چه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طریقی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به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افزایش</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درآمد</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توانمندی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شهرداری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دراجرای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طرحهای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توسعه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شهری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کمک میکنید؟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6"/>
        <w:gridCol w:w="2994"/>
      </w:tblGrid>
      <w:tr w:rsidR="00E668BF" w:rsidRPr="00E668BF" w:rsidTr="005B7F13">
        <w:tc>
          <w:tcPr>
            <w:tcW w:w="6366" w:type="dxa"/>
          </w:tcPr>
          <w:p w:rsidR="00E668BF" w:rsidRPr="00E668BF" w:rsidRDefault="00E668BF" w:rsidP="00E668BF">
            <w:pPr>
              <w:bidi/>
              <w:jc w:val="both"/>
              <w:rPr>
                <w:rFonts w:ascii="Calibri" w:eastAsia="Calibri" w:hAnsi="Calibri" w:cs="B Lotus"/>
                <w:sz w:val="26"/>
                <w:szCs w:val="26"/>
                <w:rtl/>
                <w:lang w:bidi="fa-IR"/>
              </w:rPr>
            </w:pPr>
            <w:r w:rsidRPr="00E668BF">
              <w:rPr>
                <w:rFonts w:ascii="Calibri" w:eastAsia="Calibri" w:hAnsi="Calibri"/>
                <w:noProof/>
                <w:sz w:val="26"/>
                <w:szCs w:val="26"/>
                <w:lang w:bidi="fa-IR"/>
              </w:rPr>
              <w:drawing>
                <wp:anchor distT="0" distB="0" distL="114300" distR="114300" simplePos="0" relativeHeight="251669504" behindDoc="0" locked="0" layoutInCell="1" allowOverlap="1" wp14:anchorId="76E00364" wp14:editId="0AEF0F30">
                  <wp:simplePos x="0" y="0"/>
                  <wp:positionH relativeFrom="margin">
                    <wp:posOffset>2689</wp:posOffset>
                  </wp:positionH>
                  <wp:positionV relativeFrom="paragraph">
                    <wp:posOffset>281305</wp:posOffset>
                  </wp:positionV>
                  <wp:extent cx="3901440" cy="2590800"/>
                  <wp:effectExtent l="0" t="0" r="3810" b="0"/>
                  <wp:wrapThrough wrapText="bothSides">
                    <wp:wrapPolygon edited="0">
                      <wp:start x="0" y="0"/>
                      <wp:lineTo x="0" y="21441"/>
                      <wp:lineTo x="21516" y="21441"/>
                      <wp:lineTo x="21516" y="0"/>
                      <wp:lineTo x="0" y="0"/>
                    </wp:wrapPolygon>
                  </wp:wrapThrough>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c>
          <w:tcPr>
            <w:tcW w:w="3210" w:type="dxa"/>
          </w:tcPr>
          <w:tbl>
            <w:tblPr>
              <w:tblpPr w:leftFromText="180" w:rightFromText="180" w:vertAnchor="text" w:horzAnchor="margin" w:tblpY="22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908"/>
              <w:gridCol w:w="860"/>
            </w:tblGrid>
            <w:tr w:rsidR="00E668BF" w:rsidRPr="00E668BF" w:rsidTr="00E668BF">
              <w:trPr>
                <w:trHeight w:val="261"/>
              </w:trPr>
              <w:tc>
                <w:tcPr>
                  <w:tcW w:w="1908"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نوع فعالیت</w:t>
                  </w:r>
                </w:p>
              </w:tc>
              <w:tc>
                <w:tcPr>
                  <w:tcW w:w="860"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فراوانی</w:t>
                  </w:r>
                </w:p>
              </w:tc>
            </w:tr>
            <w:tr w:rsidR="00E668BF" w:rsidRPr="00E668BF" w:rsidTr="005B7F13">
              <w:trPr>
                <w:trHeight w:val="261"/>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پرداخت</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عوارض</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و</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بهای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خدمات</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شهری</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81</w:t>
                  </w:r>
                </w:p>
              </w:tc>
            </w:tr>
            <w:tr w:rsidR="00E668BF" w:rsidRPr="00E668BF" w:rsidTr="005B7F13">
              <w:trPr>
                <w:trHeight w:val="261"/>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تأمین</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مالی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هزینه</w:t>
                  </w:r>
                  <w:r w:rsidRPr="00E668BF">
                    <w:rPr>
                      <w:rFonts w:ascii="Calibri" w:eastAsia="Calibri" w:hAnsi="Calibri"/>
                      <w:sz w:val="26"/>
                      <w:szCs w:val="26"/>
                      <w:lang w:bidi="fa-IR"/>
                    </w:rPr>
                    <w:t>‌</w:t>
                  </w:r>
                  <w:r w:rsidRPr="00E668BF">
                    <w:rPr>
                      <w:rFonts w:ascii="Calibri" w:eastAsia="Calibri" w:hAnsi="Calibri"/>
                      <w:sz w:val="26"/>
                      <w:szCs w:val="26"/>
                      <w:rtl/>
                      <w:lang w:bidi="fa-IR"/>
                    </w:rPr>
                    <w:t>های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انجام</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طرح</w:t>
                  </w:r>
                  <w:r w:rsidRPr="00E668BF">
                    <w:rPr>
                      <w:rFonts w:ascii="Calibri" w:eastAsia="Calibri" w:hAnsi="Calibri"/>
                      <w:sz w:val="26"/>
                      <w:szCs w:val="26"/>
                      <w:lang w:bidi="fa-IR"/>
                    </w:rPr>
                    <w:t>‌</w:t>
                  </w:r>
                  <w:r w:rsidRPr="00E668BF">
                    <w:rPr>
                      <w:rFonts w:ascii="Calibri" w:eastAsia="Calibri" w:hAnsi="Calibri"/>
                      <w:sz w:val="26"/>
                      <w:szCs w:val="26"/>
                      <w:rtl/>
                      <w:lang w:bidi="fa-IR"/>
                    </w:rPr>
                    <w:t>های</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شهرداری</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24</w:t>
                  </w:r>
                </w:p>
              </w:tc>
            </w:tr>
            <w:tr w:rsidR="00E668BF" w:rsidRPr="00E668BF" w:rsidTr="005B7F13">
              <w:trPr>
                <w:trHeight w:val="261"/>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کمک</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هزینه</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مستقیم</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به</w:t>
                  </w:r>
                  <w:r w:rsidRPr="00E668BF">
                    <w:rPr>
                      <w:rFonts w:ascii="Calibri" w:eastAsia="Calibri" w:hAnsi="Calibri"/>
                      <w:sz w:val="26"/>
                      <w:szCs w:val="26"/>
                      <w:lang w:bidi="fa-IR"/>
                    </w:rPr>
                    <w:t xml:space="preserve"> </w:t>
                  </w:r>
                  <w:r w:rsidRPr="00E668BF">
                    <w:rPr>
                      <w:rFonts w:ascii="Calibri" w:eastAsia="Calibri" w:hAnsi="Calibri"/>
                      <w:sz w:val="26"/>
                      <w:szCs w:val="26"/>
                      <w:rtl/>
                      <w:lang w:bidi="fa-IR"/>
                    </w:rPr>
                    <w:t>شهرداری</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7</w:t>
                  </w:r>
                </w:p>
              </w:tc>
            </w:tr>
            <w:tr w:rsidR="00E668BF" w:rsidRPr="00E668BF" w:rsidTr="005B7F13">
              <w:trPr>
                <w:trHeight w:val="261"/>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سایر</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1</w:t>
                  </w:r>
                </w:p>
              </w:tc>
            </w:tr>
            <w:tr w:rsidR="00E668BF" w:rsidRPr="00E668BF" w:rsidTr="005B7F13">
              <w:trPr>
                <w:trHeight w:val="261"/>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rtl/>
                      <w:lang w:bidi="fa-IR"/>
                    </w:rPr>
                    <w:t>هیچکدام</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sz w:val="26"/>
                      <w:szCs w:val="26"/>
                      <w:lang w:bidi="fa-IR"/>
                    </w:rPr>
                    <w:t>4</w:t>
                  </w:r>
                </w:p>
              </w:tc>
            </w:tr>
            <w:tr w:rsidR="00E668BF" w:rsidRPr="00E668BF" w:rsidTr="005B7F13">
              <w:trPr>
                <w:trHeight w:val="286"/>
              </w:trPr>
              <w:tc>
                <w:tcPr>
                  <w:tcW w:w="190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rtl/>
                      <w:lang w:bidi="fa-IR"/>
                    </w:rPr>
                  </w:pPr>
                  <w:r w:rsidRPr="00E668BF">
                    <w:rPr>
                      <w:rFonts w:ascii="Calibri" w:eastAsia="Calibri" w:hAnsi="Calibri" w:hint="cs"/>
                      <w:sz w:val="26"/>
                      <w:szCs w:val="26"/>
                      <w:rtl/>
                      <w:lang w:bidi="fa-IR"/>
                    </w:rPr>
                    <w:t>مجموع</w:t>
                  </w:r>
                </w:p>
              </w:tc>
              <w:tc>
                <w:tcPr>
                  <w:tcW w:w="860"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sz w:val="26"/>
                      <w:szCs w:val="26"/>
                      <w:lang w:bidi="fa-IR"/>
                    </w:rPr>
                  </w:pPr>
                  <w:r w:rsidRPr="00E668BF">
                    <w:rPr>
                      <w:rFonts w:ascii="Calibri" w:eastAsia="Calibri" w:hAnsi="Calibri" w:hint="cs"/>
                      <w:sz w:val="26"/>
                      <w:szCs w:val="26"/>
                      <w:rtl/>
                      <w:lang w:bidi="fa-IR"/>
                    </w:rPr>
                    <w:t>117</w:t>
                  </w:r>
                </w:p>
              </w:tc>
            </w:tr>
          </w:tbl>
          <w:p w:rsidR="00E668BF" w:rsidRPr="00E668BF" w:rsidRDefault="00E668BF" w:rsidP="00E668BF">
            <w:pPr>
              <w:bidi/>
              <w:jc w:val="both"/>
              <w:rPr>
                <w:rFonts w:ascii="Calibri" w:eastAsia="Calibri" w:hAnsi="Calibri" w:cs="B Lotus"/>
                <w:sz w:val="26"/>
                <w:szCs w:val="26"/>
                <w:rtl/>
                <w:lang w:bidi="fa-IR"/>
              </w:rPr>
            </w:pPr>
          </w:p>
        </w:tc>
      </w:tr>
      <w:tr w:rsidR="00E668BF" w:rsidRPr="00E668BF" w:rsidTr="005B7F13">
        <w:tc>
          <w:tcPr>
            <w:tcW w:w="9576" w:type="dxa"/>
            <w:gridSpan w:val="2"/>
          </w:tcPr>
          <w:p w:rsidR="00E668BF" w:rsidRPr="00E668BF" w:rsidRDefault="00E668BF" w:rsidP="00E668BF">
            <w:pPr>
              <w:keepNext/>
              <w:keepLines/>
              <w:spacing w:before="240"/>
              <w:rPr>
                <w:rFonts w:ascii="B Nazanin" w:eastAsia="Times New Roman" w:hAnsi="B Nazanin"/>
                <w:sz w:val="20"/>
                <w:szCs w:val="20"/>
              </w:rPr>
            </w:pPr>
            <w:bookmarkStart w:id="131" w:name="_Toc411838411"/>
            <w:bookmarkStart w:id="132" w:name="_Toc411845834"/>
            <w:bookmarkStart w:id="133" w:name="_Toc423593984"/>
            <w:r w:rsidRPr="00E668BF">
              <w:rPr>
                <w:rFonts w:ascii="B Nazanin" w:eastAsia="Times New Roman" w:hAnsi="B Nazanin" w:hint="cs"/>
                <w:noProof/>
                <w:sz w:val="20"/>
                <w:szCs w:val="20"/>
                <w:rtl/>
                <w:lang w:bidi="fa-IR"/>
              </w:rPr>
              <mc:AlternateContent>
                <mc:Choice Requires="wps">
                  <w:drawing>
                    <wp:anchor distT="0" distB="0" distL="114300" distR="114300" simplePos="0" relativeHeight="251676672" behindDoc="0" locked="0" layoutInCell="1" allowOverlap="1" wp14:anchorId="102661A8" wp14:editId="2B7D2CDE">
                      <wp:simplePos x="0" y="0"/>
                      <wp:positionH relativeFrom="column">
                        <wp:posOffset>-11430</wp:posOffset>
                      </wp:positionH>
                      <wp:positionV relativeFrom="paragraph">
                        <wp:posOffset>71755</wp:posOffset>
                      </wp:positionV>
                      <wp:extent cx="1771650" cy="81915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771650" cy="819150"/>
                              </a:xfrm>
                              <a:prstGeom prst="rect">
                                <a:avLst/>
                              </a:prstGeom>
                              <a:noFill/>
                              <a:ln w="6350">
                                <a:noFill/>
                              </a:ln>
                              <a:effectLst/>
                            </wps:spPr>
                            <wps:txbx>
                              <w:txbxContent>
                                <w:p w:rsidR="00E668BF" w:rsidRPr="00F92320" w:rsidRDefault="00E668BF" w:rsidP="00E668BF">
                                  <w:pPr>
                                    <w:pStyle w:val="a3"/>
                                    <w:bidi w:val="0"/>
                                  </w:pPr>
                                  <w:bookmarkStart w:id="134" w:name="_Toc411838410"/>
                                  <w:bookmarkStart w:id="135" w:name="_Toc411845530"/>
                                  <w:bookmarkStart w:id="136" w:name="_Toc423593164"/>
                                  <w:r>
                                    <w:rPr>
                                      <w:rFonts w:hint="cs"/>
                                      <w:rtl/>
                                    </w:rPr>
                                    <w:t>جدول 6</w:t>
                                  </w:r>
                                  <w:r w:rsidRPr="00F92320">
                                    <w:rPr>
                                      <w:rFonts w:hint="cs"/>
                                      <w:rtl/>
                                    </w:rPr>
                                    <w:t>-136: طرق افزایش در آمد و توانمندی شهرداری؛ماخذ نگارندگان</w:t>
                                  </w:r>
                                  <w:bookmarkEnd w:id="134"/>
                                  <w:bookmarkEnd w:id="135"/>
                                  <w:bookmarkEnd w:id="136"/>
                                </w:p>
                                <w:p w:rsidR="00E668BF" w:rsidRDefault="00E668BF" w:rsidP="00E668BF">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2661A8" id="Text Box 33" o:spid="_x0000_s1031" type="#_x0000_t202" style="position:absolute;left:0;text-align:left;margin-left:-.9pt;margin-top:5.65pt;width:139.5pt;height:64.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" filled="f" stroked="f" strokeweight=".5pt">
                      <v:textbox>
                        <w:txbxContent>
                          <w:p w:rsidR="00E668BF" w:rsidRPr="00F92320" w:rsidRDefault="00E668BF" w:rsidP="00E668BF">
                            <w:pPr>
                              <w:pStyle w:val="a3"/>
                              <w:bidi w:val="0"/>
                            </w:pPr>
                            <w:bookmarkStart w:id="137" w:name="_Toc411838410"/>
                            <w:bookmarkStart w:id="138" w:name="_Toc411845530"/>
                            <w:bookmarkStart w:id="139" w:name="_Toc423593164"/>
                            <w:r>
                              <w:rPr>
                                <w:rFonts w:hint="cs"/>
                                <w:rtl/>
                              </w:rPr>
                              <w:t>جدول 6</w:t>
                            </w:r>
                            <w:r w:rsidRPr="00F92320">
                              <w:rPr>
                                <w:rFonts w:hint="cs"/>
                                <w:rtl/>
                              </w:rPr>
                              <w:t>-136: طرق افزایش در آمد و توانمندی شهرداری؛ماخذ نگارندگان</w:t>
                            </w:r>
                            <w:bookmarkEnd w:id="137"/>
                            <w:bookmarkEnd w:id="138"/>
                            <w:bookmarkEnd w:id="139"/>
                          </w:p>
                          <w:p w:rsidR="00E668BF" w:rsidRDefault="00E668BF" w:rsidP="00E668BF">
                            <w:pPr>
                              <w:pStyle w:val="Caption"/>
                            </w:pPr>
                          </w:p>
                        </w:txbxContent>
                      </v:textbox>
                    </v:shape>
                  </w:pict>
                </mc:Fallback>
              </mc:AlternateContent>
            </w:r>
            <w:r w:rsidRPr="00E668BF">
              <w:rPr>
                <w:rFonts w:ascii="B Nazanin" w:eastAsia="Times New Roman" w:hAnsi="B Nazanin" w:hint="cs"/>
                <w:sz w:val="20"/>
                <w:szCs w:val="20"/>
                <w:rtl/>
              </w:rPr>
              <w:t>شکل 6-136: طرق افزایش در آمد و توانمندی شهرداری؛ماخذ نگارندگان</w:t>
            </w:r>
            <w:bookmarkEnd w:id="131"/>
            <w:bookmarkEnd w:id="132"/>
            <w:bookmarkEnd w:id="133"/>
          </w:p>
          <w:p w:rsidR="00E668BF" w:rsidRPr="00E668BF" w:rsidRDefault="00E668BF" w:rsidP="00E668BF">
            <w:pPr>
              <w:bidi/>
              <w:jc w:val="both"/>
              <w:rPr>
                <w:rFonts w:ascii="Calibri" w:eastAsia="Calibri" w:hAnsi="Calibri" w:cs="B Lotus"/>
                <w:sz w:val="26"/>
                <w:szCs w:val="26"/>
                <w:rtl/>
                <w:lang w:bidi="fa-IR"/>
              </w:rPr>
            </w:pPr>
          </w:p>
        </w:tc>
      </w:tr>
    </w:tbl>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sz w:val="26"/>
          <w:szCs w:val="26"/>
          <w:lang w:bidi="fa-IR"/>
        </w:rPr>
      </w:pPr>
      <w:r w:rsidRPr="00E668BF">
        <w:rPr>
          <w:rFonts w:ascii="Calibri" w:eastAsia="Calibri" w:hAnsi="Calibri" w:hint="cs"/>
          <w:sz w:val="26"/>
          <w:szCs w:val="26"/>
          <w:rtl/>
          <w:lang w:bidi="fa-IR"/>
        </w:rPr>
        <w:t>از تحلیل داده ها این نکته حاصل می گردد که شهروندان راغب اند ازطریق پرداخت عوارض، هزینه‌های شهرداری را تأمین کنند.</w:t>
      </w: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7611F5">
      <w:pPr>
        <w:numPr>
          <w:ilvl w:val="0"/>
          <w:numId w:val="20"/>
        </w:numPr>
        <w:bidi/>
        <w:spacing w:after="0" w:line="240" w:lineRule="auto"/>
        <w:contextualSpacing/>
        <w:jc w:val="both"/>
        <w:rPr>
          <w:rFonts w:ascii="Calibri" w:eastAsia="Calibri" w:hAnsi="Calibri"/>
          <w:b/>
          <w:sz w:val="26"/>
          <w:szCs w:val="26"/>
          <w:lang w:bidi="fa-IR"/>
        </w:rPr>
      </w:pPr>
      <w:r w:rsidRPr="00E668BF">
        <w:rPr>
          <w:rFonts w:ascii="Calibri" w:eastAsia="Calibri" w:hAnsi="Calibri" w:hint="cs"/>
          <w:b/>
          <w:sz w:val="26"/>
          <w:szCs w:val="26"/>
          <w:rtl/>
          <w:lang w:bidi="fa-IR"/>
        </w:rPr>
        <w:t>چگونه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ازچه</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طریقی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بر</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عملکرد</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مدیریت</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شهری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نظارت</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 xml:space="preserve">میکنید؟ </w:t>
      </w:r>
    </w:p>
    <w:tbl>
      <w:tblPr>
        <w:tblStyle w:val="TableGrid"/>
        <w:bidiVisual/>
        <w:tblW w:w="9670" w:type="dxa"/>
        <w:tblInd w:w="-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
        <w:gridCol w:w="6431"/>
        <w:gridCol w:w="2798"/>
        <w:gridCol w:w="262"/>
      </w:tblGrid>
      <w:tr w:rsidR="00E668BF" w:rsidRPr="00E668BF" w:rsidTr="005B7F13">
        <w:trPr>
          <w:gridBefore w:val="1"/>
          <w:wBefore w:w="179" w:type="dxa"/>
          <w:trHeight w:val="3364"/>
        </w:trPr>
        <w:tc>
          <w:tcPr>
            <w:tcW w:w="6431" w:type="dxa"/>
          </w:tcPr>
          <w:p w:rsidR="00E668BF" w:rsidRPr="00E668BF" w:rsidRDefault="00E668BF" w:rsidP="00E668BF">
            <w:pPr>
              <w:keepNext/>
              <w:keepLines/>
              <w:spacing w:before="240"/>
              <w:jc w:val="center"/>
              <w:rPr>
                <w:rFonts w:ascii="B Nazanin" w:eastAsia="Times New Roman" w:hAnsi="B Nazanin"/>
                <w:sz w:val="20"/>
                <w:szCs w:val="20"/>
              </w:rPr>
            </w:pPr>
            <w:bookmarkStart w:id="140" w:name="_Toc411845835"/>
            <w:bookmarkStart w:id="141" w:name="_Toc423593985"/>
            <w:r w:rsidRPr="00E668BF">
              <w:rPr>
                <w:rFonts w:ascii="Times New Roman Bold" w:eastAsia="Times New Roman" w:hAnsi="Times New Roman Bold" w:cs="B Lotus"/>
                <w:b/>
                <w:bCs/>
                <w:noProof/>
                <w:sz w:val="26"/>
                <w:szCs w:val="26"/>
                <w:lang w:bidi="fa-IR"/>
              </w:rPr>
              <w:lastRenderedPageBreak/>
              <w:drawing>
                <wp:anchor distT="0" distB="0" distL="114300" distR="114300" simplePos="0" relativeHeight="251668480" behindDoc="0" locked="0" layoutInCell="1" allowOverlap="1" wp14:anchorId="7C2F1B62" wp14:editId="363A7D88">
                  <wp:simplePos x="0" y="0"/>
                  <wp:positionH relativeFrom="margin">
                    <wp:posOffset>16767</wp:posOffset>
                  </wp:positionH>
                  <wp:positionV relativeFrom="paragraph">
                    <wp:posOffset>85685</wp:posOffset>
                  </wp:positionV>
                  <wp:extent cx="3834130" cy="2590800"/>
                  <wp:effectExtent l="0" t="0" r="13970" b="0"/>
                  <wp:wrapThrough wrapText="bothSides">
                    <wp:wrapPolygon edited="0">
                      <wp:start x="0" y="0"/>
                      <wp:lineTo x="0" y="21441"/>
                      <wp:lineTo x="21571" y="21441"/>
                      <wp:lineTo x="21571" y="0"/>
                      <wp:lineTo x="0" y="0"/>
                    </wp:wrapPolygon>
                  </wp:wrapThrough>
                  <wp:docPr id="6" name="Char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Pr="00E668BF">
              <w:rPr>
                <w:rFonts w:ascii="Calibri" w:eastAsia="Calibri" w:hAnsi="Calibri" w:cs="B Lotus"/>
                <w:sz w:val="26"/>
                <w:szCs w:val="26"/>
                <w:rtl/>
                <w:lang w:bidi="fa-IR"/>
              </w:rPr>
              <w:tab/>
            </w:r>
            <w:bookmarkStart w:id="142" w:name="_Toc410168458"/>
            <w:bookmarkStart w:id="143" w:name="_Toc410168606"/>
            <w:bookmarkStart w:id="144" w:name="_Toc410168760"/>
            <w:bookmarkStart w:id="145" w:name="_Toc411838413"/>
            <w:r w:rsidRPr="00E668BF">
              <w:rPr>
                <w:rFonts w:ascii="B Nazanin" w:eastAsia="Times New Roman" w:hAnsi="B Nazanin" w:hint="cs"/>
                <w:sz w:val="20"/>
                <w:szCs w:val="20"/>
                <w:rtl/>
              </w:rPr>
              <w:t>شکل 7-136: چگونگی نظارت بر عملکرد شهرداری ماخذ نگارندگان</w:t>
            </w:r>
            <w:bookmarkEnd w:id="140"/>
            <w:bookmarkEnd w:id="141"/>
            <w:bookmarkEnd w:id="142"/>
            <w:bookmarkEnd w:id="143"/>
            <w:bookmarkEnd w:id="144"/>
            <w:bookmarkEnd w:id="145"/>
          </w:p>
          <w:p w:rsidR="00E668BF" w:rsidRPr="00E668BF" w:rsidRDefault="00E668BF" w:rsidP="00E668BF">
            <w:pPr>
              <w:tabs>
                <w:tab w:val="left" w:pos="965"/>
              </w:tabs>
              <w:bidi/>
              <w:jc w:val="both"/>
              <w:rPr>
                <w:rFonts w:ascii="Calibri" w:eastAsia="Calibri" w:hAnsi="Calibri" w:cs="B Lotus"/>
                <w:sz w:val="26"/>
                <w:szCs w:val="26"/>
                <w:rtl/>
                <w:lang w:bidi="fa-IR"/>
              </w:rPr>
            </w:pPr>
          </w:p>
        </w:tc>
        <w:tc>
          <w:tcPr>
            <w:tcW w:w="3060" w:type="dxa"/>
            <w:gridSpan w:val="2"/>
          </w:tcPr>
          <w:tbl>
            <w:tblPr>
              <w:tblpPr w:leftFromText="180" w:rightFromText="180" w:vertAnchor="text" w:horzAnchor="margin" w:tblpY="786"/>
              <w:tblOverlap w:val="never"/>
              <w:tblW w:w="2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912"/>
              <w:gridCol w:w="917"/>
            </w:tblGrid>
            <w:tr w:rsidR="00E668BF" w:rsidRPr="00E668BF" w:rsidTr="00E668BF">
              <w:trPr>
                <w:trHeight w:val="416"/>
              </w:trPr>
              <w:tc>
                <w:tcPr>
                  <w:tcW w:w="1912"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نوع فعالیت</w:t>
                  </w:r>
                </w:p>
              </w:tc>
              <w:tc>
                <w:tcPr>
                  <w:tcW w:w="917"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فراوانی</w:t>
                  </w:r>
                </w:p>
              </w:tc>
            </w:tr>
            <w:tr w:rsidR="00E668BF" w:rsidRPr="00E668BF" w:rsidTr="005B7F13">
              <w:trPr>
                <w:trHeight w:val="416"/>
              </w:trPr>
              <w:tc>
                <w:tcPr>
                  <w:tcW w:w="191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اطلاع</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رسانی</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مسائل</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و</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مشکلات</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شهری</w:t>
                  </w:r>
                </w:p>
              </w:tc>
              <w:tc>
                <w:tcPr>
                  <w:tcW w:w="9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52</w:t>
                  </w:r>
                </w:p>
              </w:tc>
            </w:tr>
            <w:tr w:rsidR="00E668BF" w:rsidRPr="00E668BF" w:rsidTr="005B7F13">
              <w:trPr>
                <w:trHeight w:val="416"/>
              </w:trPr>
              <w:tc>
                <w:tcPr>
                  <w:tcW w:w="191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انتقاد</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از</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اجرای</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قوانین</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شهری</w:t>
                  </w:r>
                </w:p>
              </w:tc>
              <w:tc>
                <w:tcPr>
                  <w:tcW w:w="9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19</w:t>
                  </w:r>
                </w:p>
              </w:tc>
            </w:tr>
            <w:tr w:rsidR="00E668BF" w:rsidRPr="00E668BF" w:rsidTr="005B7F13">
              <w:trPr>
                <w:trHeight w:val="416"/>
              </w:trPr>
              <w:tc>
                <w:tcPr>
                  <w:tcW w:w="191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انتقاد</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از</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عملکرد</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مسئولین</w:t>
                  </w:r>
                </w:p>
              </w:tc>
              <w:tc>
                <w:tcPr>
                  <w:tcW w:w="9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47</w:t>
                  </w:r>
                </w:p>
              </w:tc>
            </w:tr>
            <w:tr w:rsidR="00E668BF" w:rsidRPr="00E668BF" w:rsidTr="005B7F13">
              <w:trPr>
                <w:trHeight w:val="416"/>
              </w:trPr>
              <w:tc>
                <w:tcPr>
                  <w:tcW w:w="191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هیچکدام</w:t>
                  </w:r>
                </w:p>
              </w:tc>
              <w:tc>
                <w:tcPr>
                  <w:tcW w:w="9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6</w:t>
                  </w:r>
                </w:p>
              </w:tc>
            </w:tr>
            <w:tr w:rsidR="00E668BF" w:rsidRPr="00E668BF" w:rsidTr="005B7F13">
              <w:trPr>
                <w:trHeight w:val="361"/>
              </w:trPr>
              <w:tc>
                <w:tcPr>
                  <w:tcW w:w="1912"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rtl/>
                      <w:lang w:bidi="fa-IR"/>
                    </w:rPr>
                  </w:pPr>
                  <w:r w:rsidRPr="00E668BF">
                    <w:rPr>
                      <w:rFonts w:ascii="Calibri" w:eastAsia="Calibri" w:hAnsi="Calibri" w:cs="B Lotus"/>
                      <w:noProof/>
                      <w:sz w:val="26"/>
                      <w:szCs w:val="26"/>
                      <w:rtl/>
                      <w:lang w:bidi="fa-IR"/>
                    </w:rPr>
                    <mc:AlternateContent>
                      <mc:Choice Requires="wps">
                        <w:drawing>
                          <wp:anchor distT="0" distB="0" distL="114300" distR="114300" simplePos="0" relativeHeight="251677696" behindDoc="0" locked="0" layoutInCell="1" allowOverlap="1" wp14:anchorId="7CEE98DA" wp14:editId="686AEA37">
                            <wp:simplePos x="0" y="0"/>
                            <wp:positionH relativeFrom="column">
                              <wp:posOffset>-13970</wp:posOffset>
                            </wp:positionH>
                            <wp:positionV relativeFrom="paragraph">
                              <wp:posOffset>163830</wp:posOffset>
                            </wp:positionV>
                            <wp:extent cx="1901825" cy="869950"/>
                            <wp:effectExtent l="0" t="0" r="0" b="6350"/>
                            <wp:wrapNone/>
                            <wp:docPr id="37" name="Text Box 37"/>
                            <wp:cNvGraphicFramePr/>
                            <a:graphic xmlns:a="http://schemas.openxmlformats.org/drawingml/2006/main">
                              <a:graphicData uri="http://schemas.microsoft.com/office/word/2010/wordprocessingShape">
                                <wps:wsp>
                                  <wps:cNvSpPr txBox="1"/>
                                  <wps:spPr>
                                    <a:xfrm>
                                      <a:off x="0" y="0"/>
                                      <a:ext cx="1901825" cy="869950"/>
                                    </a:xfrm>
                                    <a:prstGeom prst="rect">
                                      <a:avLst/>
                                    </a:prstGeom>
                                    <a:noFill/>
                                    <a:ln w="6350">
                                      <a:noFill/>
                                    </a:ln>
                                    <a:effectLst/>
                                  </wps:spPr>
                                  <wps:txbx>
                                    <w:txbxContent>
                                      <w:p w:rsidR="00E668BF" w:rsidRDefault="00E668BF" w:rsidP="00E668BF">
                                        <w:pPr>
                                          <w:pStyle w:val="a3"/>
                                          <w:bidi w:val="0"/>
                                        </w:pPr>
                                        <w:bookmarkStart w:id="146" w:name="_Toc411838412"/>
                                        <w:bookmarkStart w:id="147" w:name="_Toc411845531"/>
                                        <w:bookmarkStart w:id="148" w:name="_Toc423593165"/>
                                        <w:r>
                                          <w:rPr>
                                            <w:rFonts w:hint="cs"/>
                                            <w:szCs w:val="24"/>
                                            <w:rtl/>
                                          </w:rPr>
                                          <w:t>جدول</w:t>
                                        </w:r>
                                        <w:r w:rsidRPr="00F92320">
                                          <w:rPr>
                                            <w:rFonts w:hint="cs"/>
                                            <w:rtl/>
                                          </w:rPr>
                                          <w:t xml:space="preserve"> 7-136: چگونگی نظارت بر عملکرد شهرداری ماخذ نگارندگان</w:t>
                                        </w:r>
                                        <w:bookmarkEnd w:id="146"/>
                                        <w:bookmarkEnd w:id="147"/>
                                        <w:bookmarkEnd w:id="14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E98DA" id="Text Box 37" o:spid="_x0000_s1032" type="#_x0000_t202" style="position:absolute;left:0;text-align:left;margin-left:-1.1pt;margin-top:12.9pt;width:149.75pt;height:6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" filled="f" stroked="f" strokeweight=".5pt">
                            <v:textbox>
                              <w:txbxContent>
                                <w:p w:rsidR="00E668BF" w:rsidRDefault="00E668BF" w:rsidP="00E668BF">
                                  <w:pPr>
                                    <w:pStyle w:val="a3"/>
                                    <w:bidi w:val="0"/>
                                  </w:pPr>
                                  <w:bookmarkStart w:id="149" w:name="_Toc411838412"/>
                                  <w:bookmarkStart w:id="150" w:name="_Toc411845531"/>
                                  <w:bookmarkStart w:id="151" w:name="_Toc423593165"/>
                                  <w:r>
                                    <w:rPr>
                                      <w:rFonts w:hint="cs"/>
                                      <w:szCs w:val="24"/>
                                      <w:rtl/>
                                    </w:rPr>
                                    <w:t>جدول</w:t>
                                  </w:r>
                                  <w:r w:rsidRPr="00F92320">
                                    <w:rPr>
                                      <w:rFonts w:hint="cs"/>
                                      <w:rtl/>
                                    </w:rPr>
                                    <w:t xml:space="preserve"> 7-136: چگونگی نظارت بر عملکرد شهرداری ماخذ نگارندگان</w:t>
                                  </w:r>
                                  <w:bookmarkEnd w:id="149"/>
                                  <w:bookmarkEnd w:id="150"/>
                                  <w:bookmarkEnd w:id="151"/>
                                </w:p>
                              </w:txbxContent>
                            </v:textbox>
                          </v:shape>
                        </w:pict>
                      </mc:Fallback>
                    </mc:AlternateContent>
                  </w:r>
                  <w:r w:rsidRPr="00E668BF">
                    <w:rPr>
                      <w:rFonts w:ascii="Calibri" w:eastAsia="Calibri" w:hAnsi="Calibri" w:cs="B Lotus" w:hint="cs"/>
                      <w:sz w:val="26"/>
                      <w:szCs w:val="26"/>
                      <w:rtl/>
                      <w:lang w:bidi="fa-IR"/>
                    </w:rPr>
                    <w:t>مجموع</w:t>
                  </w:r>
                </w:p>
              </w:tc>
              <w:tc>
                <w:tcPr>
                  <w:tcW w:w="917"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124</w:t>
                  </w:r>
                </w:p>
              </w:tc>
            </w:tr>
          </w:tbl>
          <w:p w:rsidR="00E668BF" w:rsidRPr="00E668BF" w:rsidRDefault="00E668BF" w:rsidP="00E668BF">
            <w:pPr>
              <w:bidi/>
              <w:jc w:val="both"/>
              <w:rPr>
                <w:rFonts w:ascii="Calibri" w:eastAsia="Calibri" w:hAnsi="Calibri" w:cs="B Lotus"/>
                <w:sz w:val="26"/>
                <w:szCs w:val="26"/>
                <w:rtl/>
                <w:lang w:bidi="fa-IR"/>
              </w:rPr>
            </w:pPr>
          </w:p>
        </w:tc>
      </w:tr>
      <w:tr w:rsidR="00E668BF" w:rsidRPr="00E668BF" w:rsidTr="005B7F13">
        <w:trPr>
          <w:gridAfter w:val="1"/>
          <w:wAfter w:w="262" w:type="dxa"/>
          <w:trHeight w:val="527"/>
        </w:trPr>
        <w:tc>
          <w:tcPr>
            <w:tcW w:w="9408" w:type="dxa"/>
            <w:gridSpan w:val="3"/>
          </w:tcPr>
          <w:p w:rsidR="00E668BF" w:rsidRPr="00E668BF" w:rsidRDefault="00E668BF" w:rsidP="00E668BF">
            <w:pPr>
              <w:keepNext/>
              <w:keepLines/>
              <w:spacing w:before="240"/>
              <w:jc w:val="center"/>
              <w:rPr>
                <w:rFonts w:ascii="Calibri" w:eastAsia="Calibri" w:hAnsi="Calibri"/>
                <w:sz w:val="26"/>
                <w:szCs w:val="26"/>
                <w:rtl/>
                <w:lang w:bidi="fa-IR"/>
              </w:rPr>
            </w:pPr>
          </w:p>
        </w:tc>
      </w:tr>
    </w:tbl>
    <w:p w:rsidR="00E668BF" w:rsidRPr="00E668BF" w:rsidRDefault="00E668BF" w:rsidP="00E668BF">
      <w:pPr>
        <w:bidi/>
        <w:spacing w:after="0" w:line="240" w:lineRule="auto"/>
        <w:jc w:val="both"/>
        <w:rPr>
          <w:rFonts w:ascii="Calibri" w:eastAsia="Calibri" w:hAnsi="Calibri"/>
          <w:sz w:val="26"/>
          <w:szCs w:val="26"/>
          <w:rtl/>
          <w:lang w:bidi="fa-IR"/>
        </w:rPr>
      </w:pPr>
      <w:r w:rsidRPr="00E668BF">
        <w:rPr>
          <w:rFonts w:ascii="Calibri" w:eastAsia="Calibri" w:hAnsi="Calibri" w:hint="cs"/>
          <w:sz w:val="26"/>
          <w:szCs w:val="26"/>
          <w:rtl/>
          <w:lang w:bidi="fa-IR"/>
        </w:rPr>
        <w:t>با وجود اینکه میزان نظارت مردم بر مدیریت شهری کم است، شهروندان بیشتر از طریق اطلاع رسانی مشکلات بر عملکرد مدیریت نظارت می‌کنند.</w:t>
      </w: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E668BF">
      <w:pPr>
        <w:bidi/>
        <w:spacing w:after="0" w:line="240" w:lineRule="auto"/>
        <w:jc w:val="both"/>
        <w:rPr>
          <w:rFonts w:ascii="Calibri" w:eastAsia="Calibri" w:hAnsi="Calibri" w:cs="B Lotus"/>
          <w:sz w:val="26"/>
          <w:szCs w:val="26"/>
          <w:rtl/>
          <w:lang w:bidi="fa-IR"/>
        </w:rPr>
      </w:pPr>
    </w:p>
    <w:p w:rsidR="00E668BF" w:rsidRPr="00E668BF" w:rsidRDefault="00E668BF" w:rsidP="007611F5">
      <w:pPr>
        <w:numPr>
          <w:ilvl w:val="0"/>
          <w:numId w:val="20"/>
        </w:numPr>
        <w:bidi/>
        <w:spacing w:after="0" w:line="240" w:lineRule="auto"/>
        <w:contextualSpacing/>
        <w:jc w:val="both"/>
        <w:rPr>
          <w:rFonts w:ascii="Calibri" w:eastAsia="Calibri" w:hAnsi="Calibri"/>
          <w:b/>
          <w:sz w:val="26"/>
          <w:szCs w:val="26"/>
          <w:rtl/>
          <w:lang w:bidi="fa-IR"/>
        </w:rPr>
      </w:pPr>
      <w:r w:rsidRPr="00E668BF">
        <w:rPr>
          <w:rFonts w:ascii="Calibri" w:eastAsia="Calibri" w:hAnsi="Calibri" w:hint="cs"/>
          <w:b/>
          <w:sz w:val="26"/>
          <w:szCs w:val="26"/>
          <w:rtl/>
          <w:lang w:bidi="fa-IR"/>
        </w:rPr>
        <w:t>در</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کدامیک</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از</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انجمن‌ها</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یا</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سازمان‌ها</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ارگان‌های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خصوصی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و</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دولتی</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فعالیت</w:t>
      </w:r>
      <w:r w:rsidRPr="00E668BF">
        <w:rPr>
          <w:rFonts w:ascii="Calibri" w:eastAsia="Calibri" w:hAnsi="Calibri"/>
          <w:b/>
          <w:sz w:val="26"/>
          <w:szCs w:val="26"/>
          <w:lang w:bidi="fa-IR"/>
        </w:rPr>
        <w:t xml:space="preserve"> </w:t>
      </w:r>
      <w:r w:rsidRPr="00E668BF">
        <w:rPr>
          <w:rFonts w:ascii="Calibri" w:eastAsia="Calibri" w:hAnsi="Calibri" w:hint="cs"/>
          <w:b/>
          <w:sz w:val="26"/>
          <w:szCs w:val="26"/>
          <w:rtl/>
          <w:lang w:bidi="fa-IR"/>
        </w:rPr>
        <w:t>می‌کنید؟</w:t>
      </w:r>
      <w:r w:rsidRPr="00E668BF">
        <w:rPr>
          <w:rFonts w:ascii="Calibri" w:eastAsia="Calibri" w:hAnsi="Calibri"/>
          <w:sz w:val="26"/>
          <w:szCs w:val="26"/>
          <w:rtl/>
          <w:lang w:bidi="fa-IR"/>
        </w:rPr>
        <w:tab/>
      </w:r>
      <w:r w:rsidRPr="00E668BF">
        <w:rPr>
          <w:rFonts w:ascii="Calibri" w:eastAsia="Calibri" w:hAnsi="Calibri"/>
          <w:sz w:val="26"/>
          <w:szCs w:val="26"/>
          <w:rtl/>
          <w:lang w:bidi="fa-IR"/>
        </w:rPr>
        <w:tab/>
      </w:r>
      <w:r w:rsidRPr="00E668BF">
        <w:rPr>
          <w:rFonts w:ascii="Calibri" w:eastAsia="Calibri" w:hAnsi="Calibri"/>
          <w:sz w:val="26"/>
          <w:szCs w:val="26"/>
          <w:rtl/>
          <w:lang w:bidi="fa-IR"/>
        </w:rPr>
        <w:tab/>
      </w:r>
    </w:p>
    <w:tbl>
      <w:tblPr>
        <w:tblStyle w:val="TableGrid"/>
        <w:bidiVisual/>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2454"/>
      </w:tblGrid>
      <w:tr w:rsidR="00E668BF" w:rsidRPr="00E668BF" w:rsidTr="005B7F13">
        <w:tc>
          <w:tcPr>
            <w:tcW w:w="5946" w:type="dxa"/>
          </w:tcPr>
          <w:p w:rsidR="00E668BF" w:rsidRPr="00E668BF" w:rsidRDefault="00E668BF" w:rsidP="00E668BF">
            <w:pPr>
              <w:keepNext/>
              <w:keepLines/>
              <w:bidi/>
              <w:spacing w:before="240"/>
              <w:jc w:val="center"/>
              <w:rPr>
                <w:rFonts w:ascii="Calibri" w:eastAsia="Calibri" w:hAnsi="Calibri" w:cs="B Lotus"/>
                <w:b/>
                <w:sz w:val="26"/>
                <w:szCs w:val="26"/>
                <w:rtl/>
                <w:lang w:bidi="fa-IR"/>
              </w:rPr>
            </w:pPr>
            <w:bookmarkStart w:id="152" w:name="_Toc423593986"/>
            <w:bookmarkStart w:id="153" w:name="_Toc411845836"/>
            <w:r w:rsidRPr="00E668BF">
              <w:rPr>
                <w:rFonts w:ascii="Calibri" w:eastAsia="Calibri" w:hAnsi="Calibri" w:cs="B Lotus"/>
                <w:noProof/>
                <w:sz w:val="26"/>
                <w:szCs w:val="26"/>
                <w:lang w:bidi="fa-IR"/>
              </w:rPr>
              <w:lastRenderedPageBreak/>
              <w:drawing>
                <wp:anchor distT="0" distB="0" distL="114300" distR="114300" simplePos="0" relativeHeight="251682816" behindDoc="0" locked="0" layoutInCell="1" allowOverlap="1" wp14:anchorId="68A8261B" wp14:editId="15CAC9C1">
                  <wp:simplePos x="0" y="0"/>
                  <wp:positionH relativeFrom="margin">
                    <wp:posOffset>69166</wp:posOffset>
                  </wp:positionH>
                  <wp:positionV relativeFrom="paragraph">
                    <wp:posOffset>20662</wp:posOffset>
                  </wp:positionV>
                  <wp:extent cx="3780692" cy="2515270"/>
                  <wp:effectExtent l="0" t="0" r="10795" b="18415"/>
                  <wp:wrapThrough wrapText="bothSides">
                    <wp:wrapPolygon edited="0">
                      <wp:start x="0" y="0"/>
                      <wp:lineTo x="0" y="21595"/>
                      <wp:lineTo x="21553" y="21595"/>
                      <wp:lineTo x="21553" y="0"/>
                      <wp:lineTo x="0" y="0"/>
                    </wp:wrapPolygon>
                  </wp:wrapThrough>
                  <wp:docPr id="16391" name="Chart 163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r w:rsidRPr="00E668BF">
              <w:rPr>
                <w:rFonts w:ascii="B Nazanin" w:eastAsia="Times New Roman" w:hAnsi="B Nazanin" w:hint="cs"/>
                <w:sz w:val="20"/>
                <w:szCs w:val="20"/>
                <w:rtl/>
              </w:rPr>
              <w:t xml:space="preserve">شکل 8-136: </w:t>
            </w:r>
            <w:r w:rsidRPr="00E668BF">
              <w:rPr>
                <w:rFonts w:ascii="B Nazanin" w:eastAsia="Times New Roman" w:hAnsi="B Nazanin" w:hint="cs"/>
                <w:sz w:val="20"/>
                <w:szCs w:val="20"/>
                <w:rtl/>
                <w:lang w:bidi="fa-IR"/>
              </w:rPr>
              <w:t>میزان فعالیت شهروندان در سازمان ها و ارگان</w:t>
            </w:r>
            <w:r w:rsidRPr="00E668BF">
              <w:rPr>
                <w:rFonts w:ascii="B Nazanin" w:eastAsia="Times New Roman" w:hAnsi="B Nazanin"/>
                <w:sz w:val="20"/>
                <w:szCs w:val="20"/>
                <w:rtl/>
                <w:lang w:bidi="fa-IR"/>
              </w:rPr>
              <w:t xml:space="preserve"> ها</w:t>
            </w:r>
            <w:r w:rsidRPr="00E668BF">
              <w:rPr>
                <w:rFonts w:ascii="B Nazanin" w:eastAsia="Times New Roman" w:hAnsi="B Nazanin" w:hint="cs"/>
                <w:sz w:val="20"/>
                <w:szCs w:val="20"/>
                <w:rtl/>
                <w:lang w:bidi="fa-IR"/>
              </w:rPr>
              <w:t>؛</w:t>
            </w:r>
            <w:r w:rsidRPr="00E668BF">
              <w:rPr>
                <w:rFonts w:ascii="B Nazanin" w:eastAsia="Times New Roman" w:hAnsi="B Nazanin" w:hint="cs"/>
                <w:sz w:val="20"/>
                <w:szCs w:val="20"/>
                <w:rtl/>
              </w:rPr>
              <w:t xml:space="preserve"> ماخذ نگارندگان</w:t>
            </w:r>
            <w:bookmarkEnd w:id="152"/>
            <w:r w:rsidRPr="00E668BF">
              <w:rPr>
                <w:rFonts w:ascii="Calibri" w:eastAsia="Calibri" w:hAnsi="Calibri" w:cs="B Lotus"/>
                <w:noProof/>
                <w:sz w:val="26"/>
                <w:szCs w:val="26"/>
              </w:rPr>
              <w:t xml:space="preserve"> </w:t>
            </w:r>
            <w:bookmarkEnd w:id="153"/>
          </w:p>
        </w:tc>
        <w:tc>
          <w:tcPr>
            <w:tcW w:w="2910" w:type="dxa"/>
          </w:tcPr>
          <w:tbl>
            <w:tblPr>
              <w:tblpPr w:leftFromText="180" w:rightFromText="180" w:vertAnchor="text" w:horzAnchor="margin" w:tblpXSpec="center" w:tblpYSpec="outside"/>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10"/>
              <w:gridCol w:w="718"/>
            </w:tblGrid>
            <w:tr w:rsidR="00E668BF" w:rsidRPr="00E668BF" w:rsidTr="00E668BF">
              <w:trPr>
                <w:trHeight w:val="463"/>
              </w:trPr>
              <w:tc>
                <w:tcPr>
                  <w:tcW w:w="1635"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نوع فعالیت</w:t>
                  </w:r>
                </w:p>
              </w:tc>
              <w:tc>
                <w:tcPr>
                  <w:tcW w:w="738"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فراوانی</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بسیج</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17</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سازمانهای</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مردم</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نهاد</w:t>
                  </w:r>
                  <w:r w:rsidRPr="00E668BF">
                    <w:rPr>
                      <w:rFonts w:ascii="Calibri" w:eastAsia="Calibri" w:hAnsi="Calibri" w:cs="B Lotus"/>
                      <w:sz w:val="26"/>
                      <w:szCs w:val="26"/>
                      <w:lang w:bidi="fa-IR"/>
                    </w:rPr>
                    <w:t xml:space="preserve"> NGO </w:t>
                  </w:r>
                  <w:r w:rsidRPr="00E668BF">
                    <w:rPr>
                      <w:rFonts w:ascii="Calibri" w:eastAsia="Calibri" w:hAnsi="Calibri" w:cs="B Lotus"/>
                      <w:sz w:val="26"/>
                      <w:szCs w:val="26"/>
                      <w:rtl/>
                      <w:lang w:bidi="fa-IR"/>
                    </w:rPr>
                    <w:t>ها</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7</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گروه</w:t>
                  </w:r>
                  <w:r w:rsidRPr="00E668BF">
                    <w:rPr>
                      <w:rFonts w:ascii="Calibri" w:eastAsia="Calibri" w:hAnsi="Calibri" w:cs="B Lotus"/>
                      <w:sz w:val="26"/>
                      <w:szCs w:val="26"/>
                      <w:lang w:bidi="fa-IR"/>
                    </w:rPr>
                    <w:t>­</w:t>
                  </w:r>
                  <w:r w:rsidRPr="00E668BF">
                    <w:rPr>
                      <w:rFonts w:ascii="Calibri" w:eastAsia="Calibri" w:hAnsi="Calibri" w:cs="B Lotus"/>
                      <w:sz w:val="26"/>
                      <w:szCs w:val="26"/>
                      <w:rtl/>
                      <w:lang w:bidi="fa-IR"/>
                    </w:rPr>
                    <w:t>های</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صنفی</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15</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گروه</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های</w:t>
                  </w:r>
                  <w:r w:rsidRPr="00E668BF">
                    <w:rPr>
                      <w:rFonts w:ascii="Calibri" w:eastAsia="Calibri" w:hAnsi="Calibri" w:cs="B Lotus"/>
                      <w:sz w:val="26"/>
                      <w:szCs w:val="26"/>
                      <w:lang w:bidi="fa-IR"/>
                    </w:rPr>
                    <w:t xml:space="preserve"> </w:t>
                  </w:r>
                  <w:r w:rsidRPr="00E668BF">
                    <w:rPr>
                      <w:rFonts w:ascii="Calibri" w:eastAsia="Calibri" w:hAnsi="Calibri" w:cs="B Lotus"/>
                      <w:sz w:val="26"/>
                      <w:szCs w:val="26"/>
                      <w:rtl/>
                      <w:lang w:bidi="fa-IR"/>
                    </w:rPr>
                    <w:t>هنری</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10</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سایر</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10</w:t>
                  </w:r>
                </w:p>
              </w:tc>
            </w:tr>
            <w:tr w:rsidR="00E668BF" w:rsidRPr="00E668BF" w:rsidTr="005B7F13">
              <w:trPr>
                <w:trHeight w:val="463"/>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rtl/>
                      <w:lang w:bidi="fa-IR"/>
                    </w:rPr>
                    <w:t>هیچکدام</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sz w:val="26"/>
                      <w:szCs w:val="26"/>
                      <w:lang w:bidi="fa-IR"/>
                    </w:rPr>
                    <w:t>21</w:t>
                  </w:r>
                </w:p>
              </w:tc>
            </w:tr>
            <w:tr w:rsidR="00E668BF" w:rsidRPr="00E668BF" w:rsidTr="005B7F13">
              <w:trPr>
                <w:trHeight w:val="310"/>
              </w:trPr>
              <w:tc>
                <w:tcPr>
                  <w:tcW w:w="1635"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rtl/>
                      <w:lang w:bidi="fa-IR"/>
                    </w:rPr>
                  </w:pPr>
                  <w:r w:rsidRPr="00E668BF">
                    <w:rPr>
                      <w:rFonts w:ascii="Calibri" w:eastAsia="Calibri" w:hAnsi="Calibri" w:cs="B Lotus" w:hint="cs"/>
                      <w:sz w:val="26"/>
                      <w:szCs w:val="26"/>
                      <w:rtl/>
                      <w:lang w:bidi="fa-IR"/>
                    </w:rPr>
                    <w:t>مجموع</w:t>
                  </w:r>
                </w:p>
              </w:tc>
              <w:tc>
                <w:tcPr>
                  <w:tcW w:w="738" w:type="dxa"/>
                  <w:vAlign w:val="center"/>
                </w:tcPr>
                <w:p w:rsidR="00E668BF" w:rsidRPr="00E668BF" w:rsidRDefault="00E668BF" w:rsidP="00E668BF">
                  <w:pPr>
                    <w:autoSpaceDE w:val="0"/>
                    <w:autoSpaceDN w:val="0"/>
                    <w:bidi/>
                    <w:adjustRightInd w:val="0"/>
                    <w:spacing w:after="0" w:line="240" w:lineRule="auto"/>
                    <w:jc w:val="center"/>
                    <w:rPr>
                      <w:rFonts w:ascii="Calibri" w:eastAsia="Calibri" w:hAnsi="Calibri" w:cs="B Lotus"/>
                      <w:sz w:val="26"/>
                      <w:szCs w:val="26"/>
                      <w:lang w:bidi="fa-IR"/>
                    </w:rPr>
                  </w:pPr>
                  <w:r w:rsidRPr="00E668BF">
                    <w:rPr>
                      <w:rFonts w:ascii="Calibri" w:eastAsia="Calibri" w:hAnsi="Calibri" w:cs="B Lotus" w:hint="cs"/>
                      <w:sz w:val="26"/>
                      <w:szCs w:val="26"/>
                      <w:rtl/>
                      <w:lang w:bidi="fa-IR"/>
                    </w:rPr>
                    <w:t>80</w:t>
                  </w:r>
                </w:p>
              </w:tc>
            </w:tr>
          </w:tbl>
          <w:p w:rsidR="00E668BF" w:rsidRPr="00E668BF" w:rsidRDefault="00E668BF" w:rsidP="00E668BF">
            <w:pPr>
              <w:bidi/>
              <w:contextualSpacing/>
              <w:jc w:val="both"/>
              <w:rPr>
                <w:rFonts w:ascii="Calibri" w:eastAsia="Calibri" w:hAnsi="Calibri" w:cs="B Lotus"/>
                <w:b/>
                <w:sz w:val="26"/>
                <w:szCs w:val="26"/>
                <w:rtl/>
                <w:lang w:bidi="fa-IR"/>
              </w:rPr>
            </w:pPr>
            <w:bookmarkStart w:id="154" w:name="_Toc411838415"/>
            <w:r w:rsidRPr="00E668BF">
              <w:rPr>
                <w:rFonts w:ascii="B Nazanin" w:eastAsia="Calibri" w:hAnsi="B Nazanin" w:cs="Arial" w:hint="cs"/>
                <w:noProof/>
                <w:sz w:val="24"/>
                <w:szCs w:val="22"/>
                <w:rtl/>
                <w:lang w:bidi="fa-IR"/>
              </w:rPr>
              <mc:AlternateContent>
                <mc:Choice Requires="wps">
                  <w:drawing>
                    <wp:anchor distT="0" distB="0" distL="114300" distR="114300" simplePos="0" relativeHeight="251683840" behindDoc="0" locked="0" layoutInCell="1" allowOverlap="1" wp14:anchorId="1FAAB2D4" wp14:editId="729B2DF4">
                      <wp:simplePos x="0" y="0"/>
                      <wp:positionH relativeFrom="column">
                        <wp:posOffset>111565</wp:posOffset>
                      </wp:positionH>
                      <wp:positionV relativeFrom="paragraph">
                        <wp:posOffset>2761127</wp:posOffset>
                      </wp:positionV>
                      <wp:extent cx="1562100" cy="80962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562100" cy="809625"/>
                              </a:xfrm>
                              <a:prstGeom prst="rect">
                                <a:avLst/>
                              </a:prstGeom>
                              <a:noFill/>
                              <a:ln w="6350">
                                <a:noFill/>
                              </a:ln>
                              <a:effectLst/>
                            </wps:spPr>
                            <wps:txbx>
                              <w:txbxContent>
                                <w:p w:rsidR="00E668BF" w:rsidRDefault="00E668BF" w:rsidP="00E668BF">
                                  <w:pPr>
                                    <w:pStyle w:val="a3"/>
                                    <w:bidi w:val="0"/>
                                  </w:pPr>
                                  <w:bookmarkStart w:id="155" w:name="_Toc411838414"/>
                                  <w:bookmarkStart w:id="156" w:name="_Toc411845532"/>
                                  <w:bookmarkStart w:id="157" w:name="_Toc423593166"/>
                                  <w:r>
                                    <w:rPr>
                                      <w:rFonts w:hint="cs"/>
                                      <w:rtl/>
                                    </w:rPr>
                                    <w:t>جدول 8</w:t>
                                  </w:r>
                                  <w:r w:rsidRPr="00CF106D">
                                    <w:rPr>
                                      <w:rFonts w:hint="cs"/>
                                      <w:rtl/>
                                    </w:rPr>
                                    <w:t xml:space="preserve">-136: </w:t>
                                  </w:r>
                                  <w:r w:rsidRPr="00CF106D">
                                    <w:rPr>
                                      <w:rFonts w:hint="cs"/>
                                      <w:rtl/>
                                      <w:lang w:bidi="fa-IR"/>
                                    </w:rPr>
                                    <w:t>میزان فعالیت شهروندان در سازمان ها و ارگان</w:t>
                                  </w:r>
                                  <w:r w:rsidRPr="00CF106D">
                                    <w:rPr>
                                      <w:rtl/>
                                      <w:lang w:bidi="fa-IR"/>
                                    </w:rPr>
                                    <w:t xml:space="preserve"> ها</w:t>
                                  </w:r>
                                  <w:r w:rsidRPr="00CF106D">
                                    <w:rPr>
                                      <w:rFonts w:hint="cs"/>
                                      <w:rtl/>
                                      <w:lang w:bidi="fa-IR"/>
                                    </w:rPr>
                                    <w:t>؛</w:t>
                                  </w:r>
                                  <w:r w:rsidRPr="00CF106D">
                                    <w:rPr>
                                      <w:rFonts w:hint="cs"/>
                                      <w:rtl/>
                                    </w:rPr>
                                    <w:t xml:space="preserve"> ماخذ نگارندگان</w:t>
                                  </w:r>
                                  <w:bookmarkEnd w:id="155"/>
                                  <w:bookmarkEnd w:id="156"/>
                                  <w:bookmarkEnd w:id="15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AB2D4" id="Text Box 43" o:spid="_x0000_s1033" type="#_x0000_t202" style="position:absolute;left:0;text-align:left;margin-left:8.8pt;margin-top:217.4pt;width:123pt;height:63.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" filled="f" stroked="f" strokeweight=".5pt">
                      <v:textbox>
                        <w:txbxContent>
                          <w:p w:rsidR="00E668BF" w:rsidRDefault="00E668BF" w:rsidP="00E668BF">
                            <w:pPr>
                              <w:pStyle w:val="a3"/>
                              <w:bidi w:val="0"/>
                            </w:pPr>
                            <w:bookmarkStart w:id="158" w:name="_Toc411838414"/>
                            <w:bookmarkStart w:id="159" w:name="_Toc411845532"/>
                            <w:bookmarkStart w:id="160" w:name="_Toc423593166"/>
                            <w:r>
                              <w:rPr>
                                <w:rFonts w:hint="cs"/>
                                <w:rtl/>
                              </w:rPr>
                              <w:t>جدول 8</w:t>
                            </w:r>
                            <w:r w:rsidRPr="00CF106D">
                              <w:rPr>
                                <w:rFonts w:hint="cs"/>
                                <w:rtl/>
                              </w:rPr>
                              <w:t xml:space="preserve">-136: </w:t>
                            </w:r>
                            <w:r w:rsidRPr="00CF106D">
                              <w:rPr>
                                <w:rFonts w:hint="cs"/>
                                <w:rtl/>
                                <w:lang w:bidi="fa-IR"/>
                              </w:rPr>
                              <w:t>میزان فعالیت شهروندان در سازمان ها و ارگان</w:t>
                            </w:r>
                            <w:r w:rsidRPr="00CF106D">
                              <w:rPr>
                                <w:rtl/>
                                <w:lang w:bidi="fa-IR"/>
                              </w:rPr>
                              <w:t xml:space="preserve"> ها</w:t>
                            </w:r>
                            <w:r w:rsidRPr="00CF106D">
                              <w:rPr>
                                <w:rFonts w:hint="cs"/>
                                <w:rtl/>
                                <w:lang w:bidi="fa-IR"/>
                              </w:rPr>
                              <w:t>؛</w:t>
                            </w:r>
                            <w:r w:rsidRPr="00CF106D">
                              <w:rPr>
                                <w:rFonts w:hint="cs"/>
                                <w:rtl/>
                              </w:rPr>
                              <w:t xml:space="preserve"> ماخذ نگارندگان</w:t>
                            </w:r>
                            <w:bookmarkEnd w:id="158"/>
                            <w:bookmarkEnd w:id="159"/>
                            <w:bookmarkEnd w:id="160"/>
                          </w:p>
                        </w:txbxContent>
                      </v:textbox>
                    </v:shape>
                  </w:pict>
                </mc:Fallback>
              </mc:AlternateContent>
            </w:r>
            <w:bookmarkEnd w:id="154"/>
          </w:p>
        </w:tc>
      </w:tr>
      <w:tr w:rsidR="00E668BF" w:rsidRPr="00E668BF" w:rsidTr="005B7F13">
        <w:tc>
          <w:tcPr>
            <w:tcW w:w="8856" w:type="dxa"/>
            <w:gridSpan w:val="2"/>
          </w:tcPr>
          <w:p w:rsidR="00E668BF" w:rsidRPr="00E668BF" w:rsidRDefault="00E668BF" w:rsidP="00E668BF">
            <w:pPr>
              <w:keepNext/>
              <w:keepLines/>
              <w:bidi/>
              <w:spacing w:before="240"/>
              <w:jc w:val="left"/>
              <w:rPr>
                <w:rFonts w:ascii="Calibri" w:eastAsia="Calibri" w:hAnsi="Calibri" w:cs="B Lotus"/>
                <w:sz w:val="26"/>
                <w:szCs w:val="26"/>
                <w:rtl/>
                <w:lang w:bidi="fa-IR"/>
              </w:rPr>
            </w:pPr>
          </w:p>
        </w:tc>
      </w:tr>
    </w:tbl>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rtl/>
        </w:rPr>
      </w:pPr>
      <w:bookmarkStart w:id="161" w:name="_Toc410165642"/>
      <w:bookmarkStart w:id="162" w:name="_Toc411809993"/>
      <w:bookmarkStart w:id="163" w:name="_Toc411857124"/>
      <w:bookmarkStart w:id="164" w:name="_Toc423592454"/>
      <w:r w:rsidRPr="00E668BF">
        <w:rPr>
          <w:rFonts w:ascii="Cambria" w:eastAsia="Times New Roman" w:hAnsi="Cambria" w:hint="cs"/>
          <w:b/>
          <w:bCs/>
          <w:color w:val="000000"/>
          <w:sz w:val="24"/>
          <w:rtl/>
        </w:rPr>
        <w:t>حکمرانی خوب شهری</w:t>
      </w:r>
      <w:bookmarkEnd w:id="161"/>
      <w:bookmarkEnd w:id="162"/>
      <w:bookmarkEnd w:id="163"/>
      <w:bookmarkEnd w:id="164"/>
    </w:p>
    <w:p w:rsidR="00E668BF" w:rsidRPr="00E668BF" w:rsidRDefault="00E668BF" w:rsidP="007611F5">
      <w:pPr>
        <w:numPr>
          <w:ilvl w:val="0"/>
          <w:numId w:val="21"/>
        </w:numPr>
        <w:bidi/>
        <w:spacing w:after="0" w:line="276" w:lineRule="auto"/>
        <w:contextualSpacing/>
        <w:jc w:val="both"/>
        <w:rPr>
          <w:rFonts w:ascii="Calibri" w:eastAsia="Calibri" w:hAnsi="Calibri"/>
          <w:sz w:val="26"/>
          <w:szCs w:val="26"/>
          <w:lang w:bidi="fa-IR"/>
        </w:rPr>
      </w:pPr>
      <w:r w:rsidRPr="00E668BF">
        <w:rPr>
          <w:rFonts w:ascii="Calibri" w:eastAsia="Calibri" w:hAnsi="Calibri" w:hint="cs"/>
          <w:sz w:val="26"/>
          <w:szCs w:val="26"/>
          <w:rtl/>
          <w:lang w:bidi="fa-IR"/>
        </w:rPr>
        <w:t>شفافیت و پاسخگویی</w:t>
      </w:r>
    </w:p>
    <w:p w:rsidR="00E668BF" w:rsidRPr="00E668BF" w:rsidRDefault="00E668BF" w:rsidP="007611F5">
      <w:pPr>
        <w:widowControl w:val="0"/>
        <w:numPr>
          <w:ilvl w:val="0"/>
          <w:numId w:val="22"/>
        </w:numPr>
        <w:bidi/>
        <w:spacing w:after="0" w:line="240" w:lineRule="auto"/>
        <w:jc w:val="both"/>
        <w:rPr>
          <w:rFonts w:ascii="Times New Roman Bold" w:eastAsia="Times New Roman" w:hAnsi="Times New Roman Bold"/>
          <w:sz w:val="26"/>
          <w:szCs w:val="26"/>
        </w:rPr>
      </w:pPr>
      <w:r w:rsidRPr="00E668BF">
        <w:rPr>
          <w:rFonts w:ascii="Times New Roman Bold" w:eastAsia="Times New Roman" w:hAnsi="Times New Roman Bold" w:hint="cs"/>
          <w:sz w:val="26"/>
          <w:szCs w:val="26"/>
          <w:rtl/>
        </w:rPr>
        <w:t>مدیریت</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شهری</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کوشک</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چگونه</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شهروندان</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را</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در</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جریان</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امورعمرانی</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و</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توسعه</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شهری</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قرار</w:t>
      </w:r>
      <w:r w:rsidRPr="00E668BF">
        <w:rPr>
          <w:rFonts w:ascii="Times New Roman Bold" w:eastAsia="Times New Roman" w:hAnsi="Times New Roman Bold"/>
          <w:sz w:val="26"/>
          <w:szCs w:val="26"/>
        </w:rPr>
        <w:t xml:space="preserve"> </w:t>
      </w:r>
      <w:r w:rsidRPr="00E668BF">
        <w:rPr>
          <w:rFonts w:ascii="Times New Roman Bold" w:eastAsia="Times New Roman" w:hAnsi="Times New Roman Bold" w:hint="cs"/>
          <w:sz w:val="26"/>
          <w:szCs w:val="26"/>
          <w:rtl/>
        </w:rPr>
        <w:t>میدهد؟</w:t>
      </w:r>
    </w:p>
    <w:p w:rsidR="00E668BF" w:rsidRPr="00E668BF" w:rsidRDefault="00E668BF" w:rsidP="00E668BF">
      <w:pPr>
        <w:widowControl w:val="0"/>
        <w:bidi/>
        <w:spacing w:after="0" w:line="240" w:lineRule="auto"/>
        <w:ind w:left="360"/>
        <w:jc w:val="both"/>
        <w:rPr>
          <w:rFonts w:ascii="Calibri" w:eastAsia="Calibri" w:hAnsi="Calibri" w:cs="B Lotus"/>
          <w:noProof/>
          <w:sz w:val="26"/>
          <w:szCs w:val="26"/>
          <w:rtl/>
        </w:rPr>
      </w:pPr>
      <w:r w:rsidRPr="00E668BF">
        <w:rPr>
          <w:rFonts w:ascii="Calibri" w:eastAsia="Calibri" w:hAnsi="Calibri" w:cs="B Lotus"/>
          <w:noProof/>
          <w:sz w:val="26"/>
          <w:szCs w:val="26"/>
          <w:lang w:bidi="fa-IR"/>
        </w:rPr>
        <w:drawing>
          <wp:anchor distT="0" distB="0" distL="114300" distR="114300" simplePos="0" relativeHeight="251685888" behindDoc="0" locked="0" layoutInCell="1" allowOverlap="1" wp14:anchorId="463ED9A9" wp14:editId="7430F126">
            <wp:simplePos x="0" y="0"/>
            <wp:positionH relativeFrom="margin">
              <wp:posOffset>819150</wp:posOffset>
            </wp:positionH>
            <wp:positionV relativeFrom="paragraph">
              <wp:posOffset>241935</wp:posOffset>
            </wp:positionV>
            <wp:extent cx="5114290" cy="2524760"/>
            <wp:effectExtent l="0" t="0" r="10160" b="8890"/>
            <wp:wrapThrough wrapText="bothSides">
              <wp:wrapPolygon edited="0">
                <wp:start x="0" y="0"/>
                <wp:lineTo x="0" y="21513"/>
                <wp:lineTo x="21562" y="21513"/>
                <wp:lineTo x="21562" y="0"/>
                <wp:lineTo x="0" y="0"/>
              </wp:wrapPolygon>
            </wp:wrapThrough>
            <wp:docPr id="46" name="Chart 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rsidR="00E668BF" w:rsidRPr="00E668BF" w:rsidRDefault="00E668BF" w:rsidP="00E668BF">
      <w:pPr>
        <w:widowControl w:val="0"/>
        <w:bidi/>
        <w:spacing w:after="0" w:line="240" w:lineRule="auto"/>
        <w:ind w:left="720"/>
        <w:jc w:val="both"/>
        <w:rPr>
          <w:rFonts w:ascii="Calibri" w:eastAsia="Calibri" w:hAnsi="Calibri" w:cs="B Lotus"/>
          <w:noProof/>
          <w:sz w:val="26"/>
          <w:szCs w:val="26"/>
          <w:rtl/>
        </w:rPr>
      </w:pPr>
    </w:p>
    <w:p w:rsidR="00E668BF" w:rsidRPr="00E668BF" w:rsidRDefault="00E668BF" w:rsidP="00E668BF">
      <w:pPr>
        <w:widowControl w:val="0"/>
        <w:bidi/>
        <w:spacing w:after="0" w:line="240" w:lineRule="auto"/>
        <w:ind w:left="720"/>
        <w:jc w:val="both"/>
        <w:rPr>
          <w:rFonts w:ascii="Calibri" w:eastAsia="Calibri" w:hAnsi="Calibri" w:cs="B Lotus"/>
          <w:noProof/>
          <w:sz w:val="26"/>
          <w:szCs w:val="26"/>
          <w:rtl/>
        </w:rPr>
      </w:pPr>
    </w:p>
    <w:p w:rsidR="00E668BF" w:rsidRPr="00E668BF" w:rsidRDefault="00E668BF" w:rsidP="00E668BF">
      <w:pPr>
        <w:widowControl w:val="0"/>
        <w:bidi/>
        <w:spacing w:after="0" w:line="240" w:lineRule="auto"/>
        <w:ind w:left="720"/>
        <w:jc w:val="both"/>
        <w:rPr>
          <w:rFonts w:ascii="Calibri" w:eastAsia="Calibri" w:hAnsi="Calibri" w:cs="B Lotus"/>
          <w:noProof/>
          <w:sz w:val="26"/>
          <w:szCs w:val="26"/>
          <w:rtl/>
        </w:rPr>
      </w:pPr>
    </w:p>
    <w:p w:rsidR="00E668BF" w:rsidRPr="00E668BF" w:rsidRDefault="00E668BF" w:rsidP="00E668BF">
      <w:pPr>
        <w:widowControl w:val="0"/>
        <w:bidi/>
        <w:spacing w:after="0" w:line="240" w:lineRule="auto"/>
        <w:ind w:left="720"/>
        <w:jc w:val="both"/>
        <w:rPr>
          <w:rFonts w:ascii="Calibri" w:eastAsia="Calibri" w:hAnsi="Calibri" w:cs="B Lotus"/>
          <w:noProof/>
          <w:sz w:val="26"/>
          <w:szCs w:val="26"/>
          <w:rtl/>
        </w:rPr>
      </w:pPr>
    </w:p>
    <w:p w:rsidR="00E668BF" w:rsidRPr="00E668BF" w:rsidRDefault="00E668BF" w:rsidP="00E668BF">
      <w:pPr>
        <w:widowControl w:val="0"/>
        <w:bidi/>
        <w:spacing w:after="0" w:line="240" w:lineRule="auto"/>
        <w:ind w:left="720"/>
        <w:jc w:val="both"/>
        <w:rPr>
          <w:rFonts w:ascii="Calibri" w:eastAsia="Calibri" w:hAnsi="Calibri" w:cs="B Lotus"/>
          <w:noProof/>
          <w:sz w:val="26"/>
          <w:szCs w:val="26"/>
          <w:rtl/>
        </w:rPr>
      </w:pPr>
    </w:p>
    <w:p w:rsidR="00E668BF" w:rsidRPr="00E668BF" w:rsidRDefault="00E668BF" w:rsidP="00E668BF">
      <w:pPr>
        <w:widowControl w:val="0"/>
        <w:bidi/>
        <w:spacing w:after="0" w:line="240" w:lineRule="auto"/>
        <w:ind w:left="720"/>
        <w:jc w:val="both"/>
        <w:rPr>
          <w:rFonts w:ascii="Times New Roman Bold" w:eastAsia="Times New Roman" w:hAnsi="Times New Roman Bold" w:cs="B Lotus"/>
          <w:sz w:val="26"/>
          <w:szCs w:val="26"/>
          <w:rtl/>
        </w:rPr>
      </w:pPr>
      <w:r w:rsidRPr="00E668BF">
        <w:rPr>
          <w:rFonts w:ascii="Calibri" w:eastAsia="Calibri" w:hAnsi="Calibri" w:cs="B Lotus"/>
          <w:noProof/>
          <w:sz w:val="26"/>
          <w:szCs w:val="26"/>
          <w:rtl/>
          <w:lang w:bidi="fa-IR"/>
        </w:rPr>
        <mc:AlternateContent>
          <mc:Choice Requires="wps">
            <w:drawing>
              <wp:anchor distT="0" distB="0" distL="114300" distR="114300" simplePos="0" relativeHeight="251661312" behindDoc="0" locked="0" layoutInCell="1" allowOverlap="1" wp14:anchorId="14A026F5" wp14:editId="5F034B0F">
                <wp:simplePos x="0" y="0"/>
                <wp:positionH relativeFrom="column">
                  <wp:posOffset>43962</wp:posOffset>
                </wp:positionH>
                <wp:positionV relativeFrom="paragraph">
                  <wp:posOffset>2910937</wp:posOffset>
                </wp:positionV>
                <wp:extent cx="5616819" cy="483577"/>
                <wp:effectExtent l="0" t="0" r="3175" b="0"/>
                <wp:wrapNone/>
                <wp:docPr id="17422" name="Text Box 17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6819" cy="4835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68BF" w:rsidRPr="00D61542" w:rsidRDefault="00E668BF" w:rsidP="00E668BF">
                            <w:pPr>
                              <w:pStyle w:val="a4"/>
                              <w:bidi w:val="0"/>
                            </w:pPr>
                            <w:bookmarkStart w:id="165" w:name="_Toc410168460"/>
                            <w:bookmarkStart w:id="166" w:name="_Toc410168608"/>
                            <w:bookmarkStart w:id="167" w:name="_Toc410168762"/>
                            <w:bookmarkStart w:id="168" w:name="_Toc411838416"/>
                            <w:bookmarkStart w:id="169" w:name="_Toc411845837"/>
                            <w:bookmarkStart w:id="170" w:name="_Toc423593987"/>
                            <w:r w:rsidRPr="00D61542">
                              <w:rPr>
                                <w:rFonts w:hint="cs"/>
                                <w:rtl/>
                              </w:rPr>
                              <w:t>شکل 9-136 : چگونگی اطلاع رسانی مدیریت شهری به شهروندان؛ماخذ نگارندگان</w:t>
                            </w:r>
                            <w:bookmarkEnd w:id="165"/>
                            <w:bookmarkEnd w:id="166"/>
                            <w:bookmarkEnd w:id="167"/>
                            <w:bookmarkEnd w:id="168"/>
                            <w:bookmarkEnd w:id="169"/>
                            <w:bookmarkEnd w:id="170"/>
                          </w:p>
                          <w:p w:rsidR="00E668BF" w:rsidRPr="00D61542" w:rsidRDefault="00E668BF" w:rsidP="00E668BF">
                            <w:pPr>
                              <w:pStyle w:val="Caption"/>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026F5" id="Text Box 17422" o:spid="_x0000_s1034" type="#_x0000_t202" style="position:absolute;left:0;text-align:left;margin-left:3.45pt;margin-top:229.2pt;width:442.25pt;height:38.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" stroked="f">
                <v:textbox>
                  <w:txbxContent>
                    <w:p w:rsidR="00E668BF" w:rsidRPr="00D61542" w:rsidRDefault="00E668BF" w:rsidP="00E668BF">
                      <w:pPr>
                        <w:pStyle w:val="a4"/>
                        <w:bidi w:val="0"/>
                      </w:pPr>
                      <w:bookmarkStart w:id="171" w:name="_Toc410168460"/>
                      <w:bookmarkStart w:id="172" w:name="_Toc410168608"/>
                      <w:bookmarkStart w:id="173" w:name="_Toc410168762"/>
                      <w:bookmarkStart w:id="174" w:name="_Toc411838416"/>
                      <w:bookmarkStart w:id="175" w:name="_Toc411845837"/>
                      <w:bookmarkStart w:id="176" w:name="_Toc423593987"/>
                      <w:r w:rsidRPr="00D61542">
                        <w:rPr>
                          <w:rFonts w:hint="cs"/>
                          <w:rtl/>
                        </w:rPr>
                        <w:t>شکل 9-136 : چگونگی اطلاع رسانی مدیریت شهری به شهروندان؛ماخذ نگارندگان</w:t>
                      </w:r>
                      <w:bookmarkEnd w:id="171"/>
                      <w:bookmarkEnd w:id="172"/>
                      <w:bookmarkEnd w:id="173"/>
                      <w:bookmarkEnd w:id="174"/>
                      <w:bookmarkEnd w:id="175"/>
                      <w:bookmarkEnd w:id="176"/>
                    </w:p>
                    <w:p w:rsidR="00E668BF" w:rsidRPr="00D61542" w:rsidRDefault="00E668BF" w:rsidP="00E668BF">
                      <w:pPr>
                        <w:pStyle w:val="Caption"/>
                      </w:pPr>
                    </w:p>
                  </w:txbxContent>
                </v:textbox>
              </v:shape>
            </w:pict>
          </mc:Fallback>
        </mc:AlternateContent>
      </w:r>
    </w:p>
    <w:p w:rsidR="00E668BF" w:rsidRPr="00E668BF" w:rsidRDefault="00E668BF" w:rsidP="00E668BF">
      <w:pPr>
        <w:bidi/>
        <w:spacing w:after="200" w:line="276" w:lineRule="auto"/>
        <w:jc w:val="center"/>
        <w:rPr>
          <w:rFonts w:ascii="Times New Roman Bold" w:eastAsia="Times New Roman" w:hAnsi="Times New Roman Bold" w:cs="B Lotus"/>
          <w:sz w:val="26"/>
          <w:szCs w:val="26"/>
          <w:rtl/>
        </w:rPr>
      </w:pPr>
    </w:p>
    <w:p w:rsidR="00E668BF" w:rsidRPr="00E668BF" w:rsidRDefault="00E668BF" w:rsidP="00E668BF">
      <w:pPr>
        <w:bidi/>
        <w:spacing w:after="200" w:line="276" w:lineRule="auto"/>
        <w:jc w:val="center"/>
        <w:rPr>
          <w:rFonts w:ascii="Times New Roman Bold" w:eastAsia="Times New Roman" w:hAnsi="Times New Roman Bold" w:cs="B Lotus"/>
          <w:sz w:val="26"/>
          <w:szCs w:val="26"/>
          <w:rtl/>
        </w:rPr>
      </w:pPr>
    </w:p>
    <w:p w:rsidR="00E668BF" w:rsidRPr="00E668BF" w:rsidRDefault="00E668BF" w:rsidP="00E668BF">
      <w:pPr>
        <w:bidi/>
        <w:spacing w:after="200" w:line="276" w:lineRule="auto"/>
        <w:jc w:val="center"/>
        <w:rPr>
          <w:rFonts w:ascii="Times New Roman Bold" w:eastAsia="Times New Roman" w:hAnsi="Times New Roman Bold"/>
          <w:sz w:val="26"/>
          <w:szCs w:val="26"/>
          <w:rtl/>
          <w:lang w:bidi="fa-IR"/>
        </w:rPr>
      </w:pPr>
      <w:r w:rsidRPr="00E668BF">
        <w:rPr>
          <w:rFonts w:ascii="B Nazanin" w:eastAsia="Calibri" w:hAnsi="B Nazanin" w:hint="cs"/>
          <w:sz w:val="24"/>
          <w:szCs w:val="22"/>
          <w:rtl/>
        </w:rPr>
        <w:t xml:space="preserve">شکل 9-136: </w:t>
      </w:r>
      <w:r w:rsidRPr="00E668BF">
        <w:rPr>
          <w:rFonts w:ascii="B Nazanin" w:eastAsia="Calibri" w:hAnsi="B Nazanin" w:hint="cs"/>
          <w:sz w:val="24"/>
          <w:szCs w:val="22"/>
          <w:rtl/>
          <w:lang w:bidi="fa-IR"/>
        </w:rPr>
        <w:t>چگونگی اطلاع رسانی مدیریت شهری به شهروندان؛</w:t>
      </w:r>
      <w:r w:rsidRPr="00E668BF">
        <w:rPr>
          <w:rFonts w:ascii="B Nazanin" w:eastAsia="Calibri" w:hAnsi="B Nazanin" w:hint="cs"/>
          <w:sz w:val="24"/>
          <w:szCs w:val="22"/>
          <w:rtl/>
        </w:rPr>
        <w:t xml:space="preserve"> ماخذ نگارندگان</w:t>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Calibri" w:hAnsi="Cambria"/>
          <w:bCs/>
          <w:sz w:val="32"/>
          <w:szCs w:val="30"/>
          <w:rtl/>
          <w:lang w:bidi="fa-IR"/>
        </w:rPr>
      </w:pPr>
      <w:bookmarkStart w:id="177" w:name="_Toc411809994"/>
      <w:bookmarkStart w:id="178" w:name="_Toc411857125"/>
      <w:bookmarkStart w:id="179" w:name="_Toc423592455"/>
      <w:r w:rsidRPr="00E668BF">
        <w:rPr>
          <w:rFonts w:ascii="Cambria" w:eastAsia="Calibri" w:hAnsi="Cambria" w:hint="cs"/>
          <w:bCs/>
          <w:sz w:val="32"/>
          <w:szCs w:val="30"/>
          <w:rtl/>
          <w:lang w:bidi="fa-IR"/>
        </w:rPr>
        <w:lastRenderedPageBreak/>
        <w:t>2-</w:t>
      </w:r>
      <w:r w:rsidRPr="00E668BF">
        <w:rPr>
          <w:rFonts w:ascii="Cambria" w:eastAsia="Calibri" w:hAnsi="Cambria"/>
          <w:bCs/>
          <w:sz w:val="32"/>
          <w:szCs w:val="30"/>
          <w:rtl/>
          <w:lang w:bidi="fa-IR"/>
        </w:rPr>
        <w:t>توص</w:t>
      </w:r>
      <w:r w:rsidRPr="00E668BF">
        <w:rPr>
          <w:rFonts w:ascii="Cambria" w:eastAsia="Calibri" w:hAnsi="Cambria" w:hint="cs"/>
          <w:bCs/>
          <w:sz w:val="32"/>
          <w:szCs w:val="30"/>
          <w:rtl/>
          <w:lang w:bidi="fa-IR"/>
        </w:rPr>
        <w:t>یف</w:t>
      </w:r>
      <w:r w:rsidRPr="00E668BF">
        <w:rPr>
          <w:rFonts w:ascii="Cambria" w:eastAsia="Calibri" w:hAnsi="Cambria"/>
          <w:bCs/>
          <w:sz w:val="32"/>
          <w:szCs w:val="30"/>
          <w:rtl/>
          <w:lang w:bidi="fa-IR"/>
        </w:rPr>
        <w:t xml:space="preserve"> تحل</w:t>
      </w:r>
      <w:r w:rsidRPr="00E668BF">
        <w:rPr>
          <w:rFonts w:ascii="Cambria" w:eastAsia="Calibri" w:hAnsi="Cambria" w:hint="cs"/>
          <w:bCs/>
          <w:sz w:val="32"/>
          <w:szCs w:val="30"/>
          <w:rtl/>
          <w:lang w:bidi="fa-IR"/>
        </w:rPr>
        <w:t>یلی</w:t>
      </w:r>
      <w:r w:rsidRPr="00E668BF">
        <w:rPr>
          <w:rFonts w:ascii="Cambria" w:eastAsia="Calibri" w:hAnsi="Cambria"/>
          <w:bCs/>
          <w:sz w:val="32"/>
          <w:szCs w:val="30"/>
          <w:rtl/>
          <w:lang w:bidi="fa-IR"/>
        </w:rPr>
        <w:t xml:space="preserve"> س</w:t>
      </w:r>
      <w:r w:rsidRPr="00E668BF">
        <w:rPr>
          <w:rFonts w:ascii="Cambria" w:eastAsia="Calibri" w:hAnsi="Cambria" w:hint="cs"/>
          <w:bCs/>
          <w:sz w:val="32"/>
          <w:szCs w:val="30"/>
          <w:rtl/>
          <w:lang w:bidi="fa-IR"/>
        </w:rPr>
        <w:t>یستم</w:t>
      </w:r>
      <w:r w:rsidRPr="00E668BF">
        <w:rPr>
          <w:rFonts w:ascii="Cambria" w:eastAsia="Calibri" w:hAnsi="Cambria"/>
          <w:bCs/>
          <w:sz w:val="32"/>
          <w:szCs w:val="30"/>
          <w:rtl/>
          <w:lang w:bidi="fa-IR"/>
        </w:rPr>
        <w:t xml:space="preserve"> برنامه</w:t>
      </w:r>
      <w:r w:rsidRPr="00E668BF">
        <w:rPr>
          <w:rFonts w:ascii="Cambria" w:eastAsia="Calibri" w:hAnsi="Cambria" w:hint="cs"/>
          <w:bCs/>
          <w:sz w:val="32"/>
          <w:szCs w:val="30"/>
          <w:rtl/>
          <w:lang w:bidi="fa-IR"/>
        </w:rPr>
        <w:t xml:space="preserve"> </w:t>
      </w:r>
      <w:r w:rsidRPr="00E668BF">
        <w:rPr>
          <w:rFonts w:ascii="Cambria" w:eastAsia="Calibri" w:hAnsi="Cambria"/>
          <w:bCs/>
          <w:sz w:val="32"/>
          <w:szCs w:val="30"/>
          <w:rtl/>
          <w:lang w:bidi="fa-IR"/>
        </w:rPr>
        <w:t>ر</w:t>
      </w:r>
      <w:r w:rsidRPr="00E668BF">
        <w:rPr>
          <w:rFonts w:ascii="Cambria" w:eastAsia="Calibri" w:hAnsi="Cambria" w:hint="cs"/>
          <w:bCs/>
          <w:sz w:val="32"/>
          <w:szCs w:val="30"/>
          <w:rtl/>
          <w:lang w:bidi="fa-IR"/>
        </w:rPr>
        <w:t>یزی</w:t>
      </w:r>
      <w:r w:rsidRPr="00E668BF">
        <w:rPr>
          <w:rFonts w:ascii="Cambria" w:eastAsia="Calibri" w:hAnsi="Cambria"/>
          <w:bCs/>
          <w:sz w:val="32"/>
          <w:szCs w:val="30"/>
          <w:rtl/>
          <w:lang w:bidi="fa-IR"/>
        </w:rPr>
        <w:t xml:space="preserve"> شهر</w:t>
      </w:r>
      <w:r w:rsidRPr="00E668BF">
        <w:rPr>
          <w:rFonts w:ascii="Cambria" w:eastAsia="Calibri" w:hAnsi="Cambria" w:hint="cs"/>
          <w:bCs/>
          <w:sz w:val="32"/>
          <w:szCs w:val="30"/>
          <w:rtl/>
          <w:lang w:bidi="fa-IR"/>
        </w:rPr>
        <w:t xml:space="preserve"> کوشک</w:t>
      </w:r>
      <w:bookmarkEnd w:id="177"/>
      <w:bookmarkEnd w:id="178"/>
      <w:bookmarkEnd w:id="179"/>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180" w:name="_Toc411809995"/>
      <w:bookmarkStart w:id="181" w:name="_Toc411857126"/>
      <w:bookmarkStart w:id="182" w:name="_Toc423592456"/>
      <w:r w:rsidRPr="00E668BF">
        <w:rPr>
          <w:rFonts w:ascii="Cambria" w:eastAsia="Times New Roman" w:hAnsi="Cambria" w:hint="cs"/>
          <w:b/>
          <w:bCs/>
          <w:sz w:val="26"/>
          <w:szCs w:val="28"/>
          <w:rtl/>
          <w:lang w:bidi="fa-IR"/>
        </w:rPr>
        <w:t>1-2-</w:t>
      </w:r>
      <w:r w:rsidRPr="00E668BF">
        <w:rPr>
          <w:rFonts w:ascii="Cambria" w:eastAsia="Times New Roman" w:hAnsi="Cambria"/>
          <w:b/>
          <w:bCs/>
          <w:sz w:val="26"/>
          <w:szCs w:val="28"/>
          <w:rtl/>
          <w:lang w:bidi="fa-IR"/>
        </w:rPr>
        <w:t>توص</w:t>
      </w:r>
      <w:r w:rsidRPr="00E668BF">
        <w:rPr>
          <w:rFonts w:ascii="Cambria" w:eastAsia="Times New Roman" w:hAnsi="Cambria" w:hint="cs"/>
          <w:b/>
          <w:bCs/>
          <w:sz w:val="26"/>
          <w:szCs w:val="28"/>
          <w:rtl/>
          <w:lang w:bidi="fa-IR"/>
        </w:rPr>
        <w:t>یف</w:t>
      </w:r>
      <w:r w:rsidRPr="00E668BF">
        <w:rPr>
          <w:rFonts w:ascii="Cambria" w:eastAsia="Times New Roman" w:hAnsi="Cambria"/>
          <w:b/>
          <w:bCs/>
          <w:sz w:val="26"/>
          <w:szCs w:val="28"/>
          <w:rtl/>
          <w:lang w:bidi="fa-IR"/>
        </w:rPr>
        <w:t xml:space="preserve"> تحل</w:t>
      </w:r>
      <w:r w:rsidRPr="00E668BF">
        <w:rPr>
          <w:rFonts w:ascii="Cambria" w:eastAsia="Times New Roman" w:hAnsi="Cambria" w:hint="cs"/>
          <w:b/>
          <w:bCs/>
          <w:sz w:val="26"/>
          <w:szCs w:val="28"/>
          <w:rtl/>
          <w:lang w:bidi="fa-IR"/>
        </w:rPr>
        <w:t>یلی</w:t>
      </w:r>
      <w:r w:rsidRPr="00E668BF">
        <w:rPr>
          <w:rFonts w:ascii="Cambria" w:eastAsia="Times New Roman" w:hAnsi="Cambria"/>
          <w:b/>
          <w:bCs/>
          <w:sz w:val="26"/>
          <w:szCs w:val="28"/>
          <w:rtl/>
          <w:lang w:bidi="fa-IR"/>
        </w:rPr>
        <w:t xml:space="preserve"> س</w:t>
      </w:r>
      <w:r w:rsidRPr="00E668BF">
        <w:rPr>
          <w:rFonts w:ascii="Cambria" w:eastAsia="Times New Roman" w:hAnsi="Cambria" w:hint="cs"/>
          <w:b/>
          <w:bCs/>
          <w:sz w:val="26"/>
          <w:szCs w:val="28"/>
          <w:rtl/>
          <w:lang w:bidi="fa-IR"/>
        </w:rPr>
        <w:t>یستم</w:t>
      </w:r>
      <w:r w:rsidRPr="00E668BF">
        <w:rPr>
          <w:rFonts w:ascii="Cambria" w:eastAsia="Times New Roman" w:hAnsi="Cambria"/>
          <w:b/>
          <w:bCs/>
          <w:sz w:val="26"/>
          <w:szCs w:val="28"/>
          <w:rtl/>
          <w:lang w:bidi="fa-IR"/>
        </w:rPr>
        <w:t xml:space="preserve"> برنامه</w:t>
      </w:r>
      <w:r w:rsidRPr="00E668BF">
        <w:rPr>
          <w:rFonts w:ascii="Cambria" w:eastAsia="Times New Roman" w:hAnsi="Cambria" w:hint="cs"/>
          <w:b/>
          <w:bCs/>
          <w:sz w:val="26"/>
          <w:szCs w:val="28"/>
          <w:rtl/>
          <w:lang w:bidi="fa-IR"/>
        </w:rPr>
        <w:t xml:space="preserve"> </w:t>
      </w:r>
      <w:r w:rsidRPr="00E668BF">
        <w:rPr>
          <w:rFonts w:ascii="Cambria" w:eastAsia="Times New Roman" w:hAnsi="Cambria"/>
          <w:b/>
          <w:bCs/>
          <w:sz w:val="26"/>
          <w:szCs w:val="28"/>
          <w:rtl/>
          <w:lang w:bidi="fa-IR"/>
        </w:rPr>
        <w:t>ر</w:t>
      </w:r>
      <w:r w:rsidRPr="00E668BF">
        <w:rPr>
          <w:rFonts w:ascii="Cambria" w:eastAsia="Times New Roman" w:hAnsi="Cambria" w:hint="cs"/>
          <w:b/>
          <w:bCs/>
          <w:sz w:val="26"/>
          <w:szCs w:val="28"/>
          <w:rtl/>
          <w:lang w:bidi="fa-IR"/>
        </w:rPr>
        <w:t>یزی</w:t>
      </w:r>
      <w:r w:rsidRPr="00E668BF">
        <w:rPr>
          <w:rFonts w:ascii="Cambria" w:eastAsia="Times New Roman" w:hAnsi="Cambria"/>
          <w:b/>
          <w:bCs/>
          <w:sz w:val="26"/>
          <w:szCs w:val="28"/>
          <w:rtl/>
          <w:lang w:bidi="fa-IR"/>
        </w:rPr>
        <w:t xml:space="preserve"> شهر</w:t>
      </w:r>
      <w:bookmarkEnd w:id="180"/>
      <w:bookmarkEnd w:id="181"/>
      <w:bookmarkEnd w:id="182"/>
    </w:p>
    <w:p w:rsidR="00E668BF" w:rsidRPr="00E668BF" w:rsidRDefault="00E668BF" w:rsidP="00E668BF">
      <w:pPr>
        <w:bidi/>
        <w:spacing w:after="200" w:line="276" w:lineRule="auto"/>
        <w:jc w:val="both"/>
        <w:rPr>
          <w:rFonts w:ascii="B Nazanin,Bold" w:eastAsia="Calibri" w:hAnsi="Calibri"/>
          <w:sz w:val="24"/>
          <w:rtl/>
          <w:lang w:bidi="fa-IR"/>
        </w:rPr>
      </w:pPr>
      <w:r w:rsidRPr="00E668BF">
        <w:rPr>
          <w:rFonts w:ascii="B Nazanin,Bold" w:eastAsia="Calibri" w:hAnsi="Calibri" w:hint="cs"/>
          <w:sz w:val="24"/>
          <w:rtl/>
          <w:lang w:bidi="fa-IR"/>
        </w:rPr>
        <w:t>با جمع آوری داده های مناسب مثل ویژگی های جمعیتی و بعد خانوار و این گونه داده ها به نقاط قوت و ضعف شهر می پردازیم تا به  نتیجه ای قابل قبول برسیم.</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bookmarkStart w:id="183" w:name="_Toc411809996"/>
      <w:bookmarkStart w:id="184" w:name="_Toc411857127"/>
      <w:bookmarkStart w:id="185" w:name="_Toc423592457"/>
      <w:r w:rsidRPr="00E668BF">
        <w:rPr>
          <w:rFonts w:ascii="Cambria" w:eastAsia="Calibri" w:hAnsi="Cambria" w:hint="cs"/>
          <w:b/>
          <w:bCs/>
          <w:color w:val="000000"/>
          <w:sz w:val="24"/>
          <w:szCs w:val="26"/>
          <w:rtl/>
          <w:lang w:bidi="fa-IR"/>
        </w:rPr>
        <w:t>1-1-2-ویژگی های جمعیتی و خانواده</w:t>
      </w:r>
      <w:bookmarkEnd w:id="183"/>
      <w:bookmarkEnd w:id="184"/>
      <w:bookmarkEnd w:id="185"/>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186" w:name="_Toc411838418"/>
      <w:bookmarkStart w:id="187" w:name="_Toc411845533"/>
      <w:bookmarkStart w:id="188" w:name="_Toc423593167"/>
      <w:r w:rsidRPr="00E668BF">
        <w:rPr>
          <w:rFonts w:ascii="B Nazanin" w:eastAsia="Times New Roman" w:hAnsi="B Nazanin" w:hint="cs"/>
          <w:sz w:val="20"/>
          <w:szCs w:val="20"/>
          <w:rtl/>
        </w:rPr>
        <w:t>جدول 1-211 : جمعیت در سال های متوالی</w:t>
      </w:r>
      <w:bookmarkEnd w:id="186"/>
      <w:bookmarkEnd w:id="187"/>
      <w:bookmarkEnd w:id="188"/>
    </w:p>
    <w:tbl>
      <w:tblPr>
        <w:tblStyle w:val="TableGrid"/>
        <w:tblpPr w:leftFromText="180" w:rightFromText="180" w:vertAnchor="page" w:horzAnchor="margin" w:tblpXSpec="center" w:tblpY="4773"/>
        <w:tblW w:w="0" w:type="auto"/>
        <w:tblLook w:val="04A0" w:firstRow="1" w:lastRow="0" w:firstColumn="1" w:lastColumn="0" w:noHBand="0" w:noVBand="1"/>
      </w:tblPr>
      <w:tblGrid>
        <w:gridCol w:w="1231"/>
        <w:gridCol w:w="1032"/>
        <w:gridCol w:w="878"/>
        <w:gridCol w:w="1783"/>
        <w:gridCol w:w="2113"/>
      </w:tblGrid>
      <w:tr w:rsidR="00E668BF" w:rsidRPr="00E668BF" w:rsidTr="00E668BF">
        <w:trPr>
          <w:trHeight w:val="699"/>
        </w:trPr>
        <w:tc>
          <w:tcPr>
            <w:tcW w:w="1231" w:type="dxa"/>
            <w:tcBorders>
              <w:top w:val="single" w:sz="12" w:space="0" w:color="auto"/>
              <w:left w:val="single" w:sz="12" w:space="0" w:color="auto"/>
            </w:tcBorders>
            <w:shd w:val="clear" w:color="auto" w:fill="BFBFBF"/>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1385</w:t>
            </w:r>
          </w:p>
        </w:tc>
        <w:tc>
          <w:tcPr>
            <w:tcW w:w="1032" w:type="dxa"/>
            <w:tcBorders>
              <w:top w:val="single" w:sz="12" w:space="0" w:color="auto"/>
            </w:tcBorders>
            <w:shd w:val="clear" w:color="auto" w:fill="BFBFBF"/>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1375</w:t>
            </w:r>
          </w:p>
        </w:tc>
        <w:tc>
          <w:tcPr>
            <w:tcW w:w="878" w:type="dxa"/>
            <w:tcBorders>
              <w:top w:val="single" w:sz="12" w:space="0" w:color="auto"/>
            </w:tcBorders>
            <w:shd w:val="clear" w:color="auto" w:fill="BFBFBF"/>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1365</w:t>
            </w:r>
          </w:p>
        </w:tc>
        <w:tc>
          <w:tcPr>
            <w:tcW w:w="1783" w:type="dxa"/>
            <w:tcBorders>
              <w:top w:val="single" w:sz="12" w:space="0" w:color="auto"/>
            </w:tcBorders>
            <w:shd w:val="clear" w:color="auto" w:fill="BFBFBF"/>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1355</w:t>
            </w:r>
          </w:p>
        </w:tc>
        <w:tc>
          <w:tcPr>
            <w:tcW w:w="2113" w:type="dxa"/>
            <w:tcBorders>
              <w:top w:val="single" w:sz="12" w:space="0" w:color="auto"/>
              <w:right w:val="single" w:sz="12" w:space="0" w:color="auto"/>
              <w:tr2bl w:val="single" w:sz="4" w:space="0" w:color="auto"/>
            </w:tcBorders>
            <w:shd w:val="clear" w:color="auto" w:fill="BFBFBF"/>
            <w:vAlign w:val="center"/>
          </w:tcPr>
          <w:p w:rsidR="00E668BF" w:rsidRPr="00E668BF" w:rsidRDefault="00E668BF" w:rsidP="00E668BF">
            <w:pPr>
              <w:tabs>
                <w:tab w:val="left" w:pos="1088"/>
              </w:tabs>
              <w:jc w:val="center"/>
              <w:rPr>
                <w:rFonts w:ascii="Tahoma" w:eastAsia="Calibri" w:hAnsi="Tahoma"/>
                <w:sz w:val="24"/>
                <w:szCs w:val="22"/>
                <w:rtl/>
                <w:lang w:bidi="fa-IR"/>
              </w:rPr>
            </w:pPr>
            <w:r w:rsidRPr="00E668BF">
              <w:rPr>
                <w:rFonts w:ascii="Tahoma" w:eastAsia="Calibri" w:hAnsi="Tahoma" w:hint="cs"/>
                <w:sz w:val="24"/>
                <w:szCs w:val="22"/>
                <w:rtl/>
                <w:lang w:bidi="fa-IR"/>
              </w:rPr>
              <w:t>سال</w:t>
            </w:r>
            <w:r w:rsidRPr="00E668BF">
              <w:rPr>
                <w:rFonts w:ascii="Tahoma" w:eastAsia="Calibri" w:hAnsi="Tahoma"/>
                <w:sz w:val="24"/>
                <w:szCs w:val="22"/>
                <w:rtl/>
                <w:lang w:bidi="fa-IR"/>
              </w:rPr>
              <w:tab/>
            </w:r>
            <w:r w:rsidRPr="00E668BF">
              <w:rPr>
                <w:rFonts w:ascii="Tahoma" w:eastAsia="Calibri" w:hAnsi="Tahoma" w:hint="cs"/>
                <w:sz w:val="24"/>
                <w:szCs w:val="22"/>
                <w:rtl/>
                <w:lang w:bidi="fa-IR"/>
              </w:rPr>
              <w:t>شاخص</w:t>
            </w:r>
          </w:p>
        </w:tc>
      </w:tr>
      <w:tr w:rsidR="00E668BF" w:rsidRPr="00E668BF" w:rsidTr="005B7F13">
        <w:tc>
          <w:tcPr>
            <w:tcW w:w="1231" w:type="dxa"/>
            <w:tcBorders>
              <w:lef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70049</w:t>
            </w:r>
          </w:p>
        </w:tc>
        <w:tc>
          <w:tcPr>
            <w:tcW w:w="1032"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60055</w:t>
            </w:r>
          </w:p>
        </w:tc>
        <w:tc>
          <w:tcPr>
            <w:tcW w:w="878"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49445</w:t>
            </w:r>
          </w:p>
        </w:tc>
        <w:tc>
          <w:tcPr>
            <w:tcW w:w="1783"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33709</w:t>
            </w:r>
          </w:p>
        </w:tc>
        <w:tc>
          <w:tcPr>
            <w:tcW w:w="2113" w:type="dxa"/>
            <w:tcBorders>
              <w:righ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کشور</w:t>
            </w:r>
          </w:p>
        </w:tc>
      </w:tr>
      <w:tr w:rsidR="00E668BF" w:rsidRPr="00E668BF" w:rsidTr="005B7F13">
        <w:tc>
          <w:tcPr>
            <w:tcW w:w="1231" w:type="dxa"/>
            <w:tcBorders>
              <w:lef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4559</w:t>
            </w:r>
          </w:p>
        </w:tc>
        <w:tc>
          <w:tcPr>
            <w:tcW w:w="1032"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3923</w:t>
            </w:r>
          </w:p>
        </w:tc>
        <w:tc>
          <w:tcPr>
            <w:tcW w:w="878"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3295</w:t>
            </w:r>
          </w:p>
        </w:tc>
        <w:tc>
          <w:tcPr>
            <w:tcW w:w="1783"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2176</w:t>
            </w:r>
          </w:p>
        </w:tc>
        <w:tc>
          <w:tcPr>
            <w:tcW w:w="2113" w:type="dxa"/>
            <w:tcBorders>
              <w:righ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استان اصفهان</w:t>
            </w:r>
          </w:p>
        </w:tc>
      </w:tr>
      <w:tr w:rsidR="00E668BF" w:rsidRPr="00E668BF" w:rsidTr="005B7F13">
        <w:tc>
          <w:tcPr>
            <w:tcW w:w="1231" w:type="dxa"/>
            <w:tcBorders>
              <w:lef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3609</w:t>
            </w:r>
          </w:p>
        </w:tc>
        <w:tc>
          <w:tcPr>
            <w:tcW w:w="1032"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3088</w:t>
            </w:r>
          </w:p>
        </w:tc>
        <w:tc>
          <w:tcPr>
            <w:tcW w:w="878"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2477</w:t>
            </w:r>
          </w:p>
        </w:tc>
        <w:tc>
          <w:tcPr>
            <w:tcW w:w="1783"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1586</w:t>
            </w:r>
          </w:p>
        </w:tc>
        <w:tc>
          <w:tcPr>
            <w:tcW w:w="2113" w:type="dxa"/>
            <w:tcBorders>
              <w:righ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ناحیه اصفهان</w:t>
            </w:r>
          </w:p>
        </w:tc>
      </w:tr>
      <w:tr w:rsidR="00E668BF" w:rsidRPr="00E668BF" w:rsidTr="005B7F13">
        <w:tc>
          <w:tcPr>
            <w:tcW w:w="1231" w:type="dxa"/>
            <w:tcBorders>
              <w:lef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3286</w:t>
            </w:r>
          </w:p>
        </w:tc>
        <w:tc>
          <w:tcPr>
            <w:tcW w:w="1032"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2686</w:t>
            </w:r>
          </w:p>
        </w:tc>
        <w:tc>
          <w:tcPr>
            <w:tcW w:w="878"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2130</w:t>
            </w:r>
          </w:p>
        </w:tc>
        <w:tc>
          <w:tcPr>
            <w:tcW w:w="1783"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1384</w:t>
            </w:r>
          </w:p>
        </w:tc>
        <w:tc>
          <w:tcPr>
            <w:tcW w:w="2113" w:type="dxa"/>
            <w:tcBorders>
              <w:right w:val="single" w:sz="12" w:space="0" w:color="auto"/>
            </w:tcBorders>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مجموعه شهری اصفهان</w:t>
            </w:r>
          </w:p>
        </w:tc>
      </w:tr>
      <w:tr w:rsidR="00E668BF" w:rsidRPr="00E668BF" w:rsidTr="005B7F13">
        <w:tc>
          <w:tcPr>
            <w:tcW w:w="1231" w:type="dxa"/>
            <w:tcBorders>
              <w:left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287</w:t>
            </w:r>
          </w:p>
        </w:tc>
        <w:tc>
          <w:tcPr>
            <w:tcW w:w="1032"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243</w:t>
            </w:r>
          </w:p>
        </w:tc>
        <w:tc>
          <w:tcPr>
            <w:tcW w:w="878"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196</w:t>
            </w:r>
          </w:p>
        </w:tc>
        <w:tc>
          <w:tcPr>
            <w:tcW w:w="1783" w:type="dxa"/>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136</w:t>
            </w:r>
          </w:p>
        </w:tc>
        <w:tc>
          <w:tcPr>
            <w:tcW w:w="2113" w:type="dxa"/>
            <w:tcBorders>
              <w:right w:val="single" w:sz="12" w:space="0" w:color="auto"/>
            </w:tcBorders>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جمعیت شهرستان خمینی شهر</w:t>
            </w:r>
          </w:p>
        </w:tc>
      </w:tr>
      <w:tr w:rsidR="00E668BF" w:rsidRPr="00E668BF" w:rsidTr="005B7F13">
        <w:tc>
          <w:tcPr>
            <w:tcW w:w="1231" w:type="dxa"/>
            <w:tcBorders>
              <w:left w:val="single" w:sz="12" w:space="0" w:color="auto"/>
              <w:bottom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11.271</w:t>
            </w:r>
          </w:p>
        </w:tc>
        <w:tc>
          <w:tcPr>
            <w:tcW w:w="1032" w:type="dxa"/>
            <w:tcBorders>
              <w:bottom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10.289</w:t>
            </w:r>
          </w:p>
        </w:tc>
        <w:tc>
          <w:tcPr>
            <w:tcW w:w="878" w:type="dxa"/>
            <w:tcBorders>
              <w:bottom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7.451</w:t>
            </w:r>
          </w:p>
        </w:tc>
        <w:tc>
          <w:tcPr>
            <w:tcW w:w="1783" w:type="dxa"/>
            <w:tcBorders>
              <w:bottom w:val="single" w:sz="12" w:space="0" w:color="auto"/>
            </w:tcBorders>
            <w:vAlign w:val="center"/>
          </w:tcPr>
          <w:p w:rsidR="00E668BF" w:rsidRPr="00E668BF" w:rsidRDefault="00E668BF" w:rsidP="00E668BF">
            <w:pPr>
              <w:jc w:val="center"/>
              <w:rPr>
                <w:rFonts w:ascii="B Nazanin" w:eastAsia="Calibri" w:hAnsi="B Nazanin"/>
                <w:sz w:val="24"/>
                <w:szCs w:val="22"/>
              </w:rPr>
            </w:pPr>
            <w:r w:rsidRPr="00E668BF">
              <w:rPr>
                <w:rFonts w:ascii="B Nazanin" w:eastAsia="Calibri" w:hAnsi="B Nazanin" w:hint="cs"/>
                <w:sz w:val="24"/>
                <w:szCs w:val="22"/>
                <w:rtl/>
              </w:rPr>
              <w:t>5.492</w:t>
            </w:r>
          </w:p>
        </w:tc>
        <w:tc>
          <w:tcPr>
            <w:tcW w:w="2113" w:type="dxa"/>
            <w:tcBorders>
              <w:bottom w:val="single" w:sz="12" w:space="0" w:color="auto"/>
              <w:right w:val="single" w:sz="12" w:space="0" w:color="auto"/>
            </w:tcBorders>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جمعیت شهر کوشک</w:t>
            </w:r>
          </w:p>
        </w:tc>
      </w:tr>
    </w:tbl>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Calibri" w:hAnsi="Cambria"/>
          <w:b/>
          <w:bCs/>
          <w:color w:val="000000"/>
          <w:sz w:val="24"/>
          <w:szCs w:val="26"/>
          <w:rtl/>
          <w:lang w:bidi="fa-IR"/>
        </w:rPr>
      </w:pPr>
    </w:p>
    <w:p w:rsidR="00E668BF" w:rsidRPr="00E668BF" w:rsidRDefault="00E668BF" w:rsidP="00E668BF">
      <w:pPr>
        <w:bidi/>
        <w:spacing w:after="200" w:line="276" w:lineRule="auto"/>
        <w:jc w:val="center"/>
        <w:rPr>
          <w:rFonts w:ascii="B Nazanin,Bold" w:eastAsia="Calibri" w:hAnsi="Calibri"/>
          <w:b/>
          <w:bCs/>
          <w:szCs w:val="22"/>
          <w:rtl/>
          <w:lang w:bidi="fa-IR"/>
        </w:rPr>
      </w:pPr>
      <w:r w:rsidRPr="00E668BF">
        <w:rPr>
          <w:rFonts w:ascii="B Nazanin" w:eastAsia="Calibri" w:hAnsi="B Nazanin"/>
          <w:szCs w:val="20"/>
          <w:rtl/>
        </w:rPr>
        <w:t>منابع: طرح جامع</w:t>
      </w:r>
      <w:r w:rsidRPr="00E668BF">
        <w:rPr>
          <w:rFonts w:ascii="B Nazanin" w:eastAsia="Calibri" w:hAnsi="B Nazanin" w:hint="cs"/>
          <w:szCs w:val="20"/>
          <w:rtl/>
        </w:rPr>
        <w:t xml:space="preserve"> کوشک</w:t>
      </w:r>
      <w:r w:rsidRPr="00E668BF">
        <w:rPr>
          <w:rFonts w:ascii="B Nazanin" w:eastAsia="Calibri" w:hAnsi="B Nazanin"/>
          <w:szCs w:val="20"/>
          <w:rtl/>
        </w:rPr>
        <w:t>،مجموعه شهری اصفهان،جامع ناحیه ای،سازمان آمار کشو</w:t>
      </w:r>
      <w:r w:rsidRPr="00E668BF">
        <w:rPr>
          <w:rFonts w:ascii="B Nazanin" w:eastAsia="Calibri" w:hAnsi="B Nazanin" w:hint="cs"/>
          <w:szCs w:val="20"/>
          <w:rtl/>
        </w:rPr>
        <w:t>ر</w:t>
      </w:r>
    </w:p>
    <w:p w:rsidR="00E668BF" w:rsidRPr="00E668BF" w:rsidRDefault="00E668BF" w:rsidP="00E668BF">
      <w:pPr>
        <w:bidi/>
        <w:spacing w:after="200" w:line="276" w:lineRule="auto"/>
        <w:jc w:val="center"/>
        <w:rPr>
          <w:rFonts w:ascii="B Nazanin,Bold" w:eastAsia="Calibri" w:hAnsi="Calibri"/>
          <w:sz w:val="20"/>
          <w:szCs w:val="20"/>
          <w:rtl/>
          <w:lang w:bidi="fa-IR"/>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1-1-1-2- بعد</w:t>
      </w:r>
      <w:r w:rsidRPr="00E668BF">
        <w:rPr>
          <w:rFonts w:ascii="Cambria" w:eastAsia="Times New Roman" w:hAnsi="Cambria"/>
          <w:b/>
          <w:bCs/>
          <w:i/>
          <w:sz w:val="24"/>
        </w:rPr>
        <w:t xml:space="preserve"> </w:t>
      </w:r>
      <w:r w:rsidRPr="00E668BF">
        <w:rPr>
          <w:rFonts w:ascii="Cambria" w:eastAsia="Times New Roman" w:hAnsi="Cambria" w:hint="cs"/>
          <w:b/>
          <w:bCs/>
          <w:i/>
          <w:sz w:val="24"/>
          <w:rtl/>
        </w:rPr>
        <w:t>خانوار</w:t>
      </w:r>
    </w:p>
    <w:p w:rsidR="00E668BF" w:rsidRPr="00E668BF" w:rsidRDefault="00E668BF" w:rsidP="00E668BF">
      <w:pPr>
        <w:bidi/>
        <w:spacing w:after="200" w:line="276" w:lineRule="auto"/>
        <w:jc w:val="both"/>
        <w:rPr>
          <w:rFonts w:ascii="Times New Roman" w:eastAsia="Calibri" w:hAnsi="Times New Roman"/>
          <w:sz w:val="24"/>
        </w:rPr>
      </w:pPr>
      <w:r w:rsidRPr="00E668BF">
        <w:rPr>
          <w:rFonts w:ascii="Times New Roman" w:eastAsia="Calibri" w:hAnsi="Times New Roman" w:hint="cs"/>
          <w:sz w:val="24"/>
          <w:rtl/>
        </w:rPr>
        <w:t>در مجموع تعداد خانوار در شهر کوشک معادل 3637 و بعدخانوار نیز برابر با 3.28 می باشد.</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Pr>
      </w:pPr>
      <w:r w:rsidRPr="00E668BF">
        <w:rPr>
          <w:rFonts w:ascii="Cambria" w:eastAsia="Times New Roman" w:hAnsi="Cambria" w:hint="cs"/>
          <w:b/>
          <w:bCs/>
          <w:i/>
          <w:sz w:val="24"/>
          <w:rtl/>
        </w:rPr>
        <w:t>2-1-1-2-ساختار</w:t>
      </w:r>
      <w:r w:rsidRPr="00E668BF">
        <w:rPr>
          <w:rFonts w:ascii="Cambria" w:eastAsia="Times New Roman" w:hAnsi="Cambria"/>
          <w:b/>
          <w:bCs/>
          <w:i/>
          <w:sz w:val="24"/>
        </w:rPr>
        <w:t xml:space="preserve"> </w:t>
      </w:r>
      <w:r w:rsidRPr="00E668BF">
        <w:rPr>
          <w:rFonts w:ascii="Cambria" w:eastAsia="Times New Roman" w:hAnsi="Cambria" w:hint="cs"/>
          <w:b/>
          <w:bCs/>
          <w:i/>
          <w:sz w:val="24"/>
          <w:rtl/>
        </w:rPr>
        <w:t>سنی ،</w:t>
      </w:r>
      <w:r w:rsidRPr="00E668BF">
        <w:rPr>
          <w:rFonts w:ascii="Cambria" w:eastAsia="Times New Roman" w:hAnsi="Cambria"/>
          <w:b/>
          <w:bCs/>
          <w:i/>
          <w:sz w:val="24"/>
        </w:rPr>
        <w:t xml:space="preserve"> </w:t>
      </w:r>
      <w:r w:rsidRPr="00E668BF">
        <w:rPr>
          <w:rFonts w:ascii="Cambria" w:eastAsia="Times New Roman" w:hAnsi="Cambria" w:hint="cs"/>
          <w:b/>
          <w:bCs/>
          <w:i/>
          <w:sz w:val="24"/>
          <w:rtl/>
        </w:rPr>
        <w:t xml:space="preserve">جنسی </w:t>
      </w:r>
    </w:p>
    <w:p w:rsidR="00E668BF" w:rsidRPr="00E668BF" w:rsidRDefault="00E668BF" w:rsidP="00E668BF">
      <w:pPr>
        <w:bidi/>
        <w:spacing w:after="20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شهرکوشک درسال1390جمعیتی معادل 11918نفر دارد که از این تعداد 6357 نفر مرد و5561 نفر زن می باشند و اطلاعات مربوط به جمعیت به تفیکیک گروه های سنی و جنسی به طورکامل در جدول 2-211 اورده شده است و در ادامه هرم مربوط به بازه های سنی سال 1390ترسیم گردیده است:</w:t>
      </w:r>
    </w:p>
    <w:p w:rsidR="00E668BF" w:rsidRPr="00E668BF" w:rsidRDefault="00E668BF" w:rsidP="00E668BF">
      <w:pPr>
        <w:bidi/>
        <w:spacing w:after="200" w:line="276" w:lineRule="auto"/>
        <w:ind w:firstLine="284"/>
        <w:jc w:val="both"/>
        <w:rPr>
          <w:rFonts w:ascii="Times New Roman" w:eastAsia="Calibri" w:hAnsi="Times New Roman"/>
          <w:sz w:val="24"/>
          <w:rtl/>
        </w:rPr>
      </w:pPr>
    </w:p>
    <w:p w:rsidR="00E668BF" w:rsidRPr="00E668BF" w:rsidRDefault="00E668BF" w:rsidP="00E668BF">
      <w:pPr>
        <w:bidi/>
        <w:spacing w:after="200" w:line="276" w:lineRule="auto"/>
        <w:ind w:firstLine="284"/>
        <w:jc w:val="both"/>
        <w:rPr>
          <w:rFonts w:ascii="Times New Roman" w:eastAsia="Calibri" w:hAnsi="Times New Roman"/>
          <w:sz w:val="24"/>
          <w:rtl/>
        </w:rPr>
      </w:pPr>
    </w:p>
    <w:p w:rsidR="00E668BF" w:rsidRPr="00E668BF" w:rsidRDefault="00E668BF" w:rsidP="00E668BF">
      <w:pPr>
        <w:bidi/>
        <w:spacing w:after="200" w:line="276" w:lineRule="auto"/>
        <w:ind w:firstLine="284"/>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keepNext/>
        <w:keepLines/>
        <w:bidi/>
        <w:spacing w:before="240" w:after="0" w:line="276" w:lineRule="auto"/>
        <w:jc w:val="center"/>
        <w:outlineLvl w:val="0"/>
        <w:rPr>
          <w:rFonts w:ascii="Times New Roman" w:eastAsia="Times New Roman" w:hAnsi="Times New Roman"/>
          <w:sz w:val="20"/>
          <w:rtl/>
        </w:rPr>
      </w:pPr>
      <w:bookmarkStart w:id="189" w:name="_Toc411838419"/>
      <w:bookmarkStart w:id="190" w:name="_Toc411845534"/>
      <w:bookmarkStart w:id="191" w:name="_Toc423593168"/>
      <w:r w:rsidRPr="00E668BF">
        <w:rPr>
          <w:rFonts w:ascii="B Nazanin" w:eastAsia="Times New Roman" w:hAnsi="B Nazanin" w:hint="cs"/>
          <w:sz w:val="20"/>
          <w:szCs w:val="20"/>
          <w:rtl/>
        </w:rPr>
        <w:lastRenderedPageBreak/>
        <w:t>جدول 2-211 : جمعیت به تفکیک سن و جنسیت</w:t>
      </w:r>
      <w:bookmarkEnd w:id="189"/>
      <w:bookmarkEnd w:id="190"/>
      <w:bookmarkEnd w:id="191"/>
    </w:p>
    <w:tbl>
      <w:tblPr>
        <w:tblStyle w:val="LightGrid1"/>
        <w:tblpPr w:leftFromText="180" w:rightFromText="180" w:vertAnchor="text" w:horzAnchor="margin" w:tblpXSpec="center" w:tblpY="483"/>
        <w:bidiVisual/>
        <w:tblW w:w="7548" w:type="dxa"/>
        <w:tblLook w:val="04A0" w:firstRow="1" w:lastRow="0" w:firstColumn="1" w:lastColumn="0" w:noHBand="0" w:noVBand="1"/>
      </w:tblPr>
      <w:tblGrid>
        <w:gridCol w:w="2516"/>
        <w:gridCol w:w="2516"/>
        <w:gridCol w:w="2516"/>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top w:val="single" w:sz="12" w:space="0" w:color="auto"/>
              <w:left w:val="single" w:sz="12" w:space="0" w:color="auto"/>
            </w:tcBorders>
            <w:shd w:val="clear" w:color="auto" w:fill="BFBFBF"/>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tl/>
              </w:rPr>
              <w:t>بازه های سنی</w:t>
            </w:r>
          </w:p>
        </w:tc>
        <w:tc>
          <w:tcPr>
            <w:tcW w:w="2516" w:type="dxa"/>
            <w:tcBorders>
              <w:top w:val="single" w:sz="12" w:space="0" w:color="auto"/>
            </w:tcBorders>
            <w:shd w:val="clear" w:color="auto" w:fill="BFBFBF"/>
            <w:noWrap/>
            <w:vAlign w:val="center"/>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tl/>
              </w:rPr>
              <w:t>زن</w:t>
            </w:r>
          </w:p>
        </w:tc>
        <w:tc>
          <w:tcPr>
            <w:tcW w:w="2516" w:type="dxa"/>
            <w:tcBorders>
              <w:top w:val="single" w:sz="12" w:space="0" w:color="auto"/>
              <w:right w:val="single" w:sz="12" w:space="0" w:color="auto"/>
            </w:tcBorders>
            <w:shd w:val="clear" w:color="auto" w:fill="BFBFBF"/>
            <w:noWrap/>
            <w:vAlign w:val="center"/>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tl/>
              </w:rPr>
              <w:t>مرد</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0-4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541</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556</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5-9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421</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444</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10-14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435</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447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15-19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441</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430</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20-24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635</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696</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25-29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668</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832</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30-34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519</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682</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35-39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450</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579</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40-44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335</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461</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45-49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301</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364</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50-54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224</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230</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55-59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165</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173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60-64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138</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121</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65-69</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82</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88</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70-74</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65</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76</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Pr>
              <w:t>75-80</w:t>
            </w:r>
          </w:p>
        </w:tc>
        <w:tc>
          <w:tcPr>
            <w:tcW w:w="2516" w:type="dxa"/>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49</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tl/>
              </w:rPr>
              <w:t>80وبیشتر</w:t>
            </w:r>
          </w:p>
        </w:tc>
        <w:tc>
          <w:tcPr>
            <w:tcW w:w="2516" w:type="dxa"/>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90</w:t>
            </w:r>
          </w:p>
        </w:tc>
        <w:tc>
          <w:tcPr>
            <w:tcW w:w="2516" w:type="dxa"/>
            <w:tcBorders>
              <w:right w:val="single" w:sz="12" w:space="0" w:color="auto"/>
            </w:tcBorders>
            <w:shd w:val="clear" w:color="auto" w:fill="auto"/>
            <w:noWrap/>
            <w:vAlign w:val="center"/>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113</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516" w:type="dxa"/>
            <w:tcBorders>
              <w:left w:val="single" w:sz="12" w:space="0" w:color="auto"/>
              <w:bottom w:val="single" w:sz="12" w:space="0" w:color="auto"/>
            </w:tcBorders>
            <w:shd w:val="clear" w:color="auto" w:fill="auto"/>
            <w:noWrap/>
            <w:vAlign w:val="center"/>
            <w:hideMark/>
          </w:tcPr>
          <w:p w:rsidR="00E668BF" w:rsidRPr="00E668BF" w:rsidRDefault="00E668BF" w:rsidP="00E668BF">
            <w:pPr>
              <w:bidi/>
              <w:jc w:val="center"/>
              <w:rPr>
                <w:rFonts w:ascii="Times New Roman" w:hAnsi="Times New Roman"/>
                <w:color w:val="000000"/>
                <w:sz w:val="24"/>
              </w:rPr>
            </w:pPr>
            <w:r w:rsidRPr="00E668BF">
              <w:rPr>
                <w:rFonts w:ascii="Times New Roman" w:hAnsi="Times New Roman" w:hint="cs"/>
                <w:color w:val="000000"/>
                <w:sz w:val="24"/>
                <w:rtl/>
              </w:rPr>
              <w:t>جمع کل</w:t>
            </w:r>
          </w:p>
        </w:tc>
        <w:tc>
          <w:tcPr>
            <w:tcW w:w="2516" w:type="dxa"/>
            <w:tcBorders>
              <w:bottom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5561</w:t>
            </w:r>
          </w:p>
        </w:tc>
        <w:tc>
          <w:tcPr>
            <w:tcW w:w="2516" w:type="dxa"/>
            <w:tcBorders>
              <w:bottom w:val="single" w:sz="12" w:space="0" w:color="auto"/>
              <w:right w:val="single" w:sz="12" w:space="0" w:color="auto"/>
            </w:tcBorders>
            <w:shd w:val="clear" w:color="auto" w:fill="auto"/>
            <w:noWrap/>
            <w:vAlign w:val="center"/>
            <w:hideMark/>
          </w:tcPr>
          <w:p w:rsidR="00E668BF" w:rsidRPr="00E668BF" w:rsidRDefault="00E668BF" w:rsidP="00E668BF">
            <w:pPr>
              <w:bidi/>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 w:val="24"/>
              </w:rPr>
            </w:pPr>
            <w:r w:rsidRPr="00E668BF">
              <w:rPr>
                <w:rFonts w:ascii="Times New Roman" w:hAnsi="Times New Roman" w:hint="cs"/>
                <w:color w:val="000000"/>
                <w:sz w:val="24"/>
              </w:rPr>
              <w:t>6357</w:t>
            </w:r>
          </w:p>
        </w:tc>
      </w:tr>
    </w:tbl>
    <w:p w:rsidR="00E668BF" w:rsidRPr="00E668BF" w:rsidRDefault="00E668BF" w:rsidP="00E668BF">
      <w:pPr>
        <w:bidi/>
        <w:spacing w:after="200" w:line="276" w:lineRule="auto"/>
        <w:ind w:firstLine="284"/>
        <w:jc w:val="center"/>
        <w:rPr>
          <w:rFonts w:ascii="Times New Roman" w:eastAsia="Calibri" w:hAnsi="Times New Roman"/>
          <w:sz w:val="20"/>
          <w:szCs w:val="20"/>
          <w:rtl/>
        </w:rPr>
      </w:pPr>
    </w:p>
    <w:p w:rsidR="00E668BF" w:rsidRPr="00E668BF" w:rsidRDefault="00E668BF" w:rsidP="00E668BF">
      <w:pPr>
        <w:bidi/>
        <w:spacing w:after="200" w:line="276" w:lineRule="auto"/>
        <w:jc w:val="both"/>
        <w:rPr>
          <w:rFonts w:ascii="Times New Roman" w:eastAsia="Calibri" w:hAnsi="Times New Roman"/>
          <w:sz w:val="20"/>
          <w:szCs w:val="20"/>
          <w:rtl/>
        </w:rPr>
      </w:pPr>
    </w:p>
    <w:p w:rsidR="00E668BF" w:rsidRPr="00E668BF" w:rsidRDefault="00E668BF" w:rsidP="00E668BF">
      <w:pPr>
        <w:bidi/>
        <w:spacing w:after="200" w:line="276" w:lineRule="auto"/>
        <w:ind w:firstLine="284"/>
        <w:jc w:val="center"/>
        <w:rPr>
          <w:rFonts w:ascii="Times New Roman" w:eastAsia="Calibri" w:hAnsi="Times New Roman"/>
          <w:sz w:val="20"/>
          <w:szCs w:val="20"/>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B Nazanin" w:eastAsia="Calibri" w:hAnsi="B Nazanin"/>
          <w:sz w:val="24"/>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192" w:name="_Toc411845838"/>
      <w:bookmarkStart w:id="193" w:name="_Toc423593988"/>
      <w:r w:rsidRPr="00E668BF">
        <w:rPr>
          <w:rFonts w:ascii="B Nazanin" w:eastAsia="Times New Roman" w:hAnsi="B Nazanin"/>
          <w:noProof/>
          <w:sz w:val="20"/>
          <w:szCs w:val="20"/>
          <w:rtl/>
          <w:lang w:bidi="fa-IR"/>
        </w:rPr>
        <w:lastRenderedPageBreak/>
        <w:drawing>
          <wp:anchor distT="0" distB="0" distL="114300" distR="114300" simplePos="0" relativeHeight="251723776" behindDoc="0" locked="0" layoutInCell="1" allowOverlap="1" wp14:anchorId="1C637849" wp14:editId="2F0A4955">
            <wp:simplePos x="0" y="0"/>
            <wp:positionH relativeFrom="margin">
              <wp:align>right</wp:align>
            </wp:positionH>
            <wp:positionV relativeFrom="paragraph">
              <wp:posOffset>41</wp:posOffset>
            </wp:positionV>
            <wp:extent cx="5942329" cy="3241964"/>
            <wp:effectExtent l="0" t="0" r="1905" b="0"/>
            <wp:wrapSquare wrapText="bothSides"/>
            <wp:docPr id="16389" name="Picture 16389" descr="C:\Users\sara\Desktop\GHATI\naghshe\heram 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GHATI\naghshe\heram 90-1.jpg"/>
                    <pic:cNvPicPr>
                      <a:picLocks noChangeAspect="1" noChangeArrowheads="1"/>
                    </pic:cNvPicPr>
                  </pic:nvPicPr>
                  <pic:blipFill rotWithShape="1">
                    <a:blip r:embed="rId39" cstate="screen">
                      <a:extLst>
                        <a:ext uri="{28A0092B-C50C-407E-A947-70E740481C1C}">
                          <a14:useLocalDpi xmlns:a14="http://schemas.microsoft.com/office/drawing/2010/main"/>
                        </a:ext>
                      </a:extLst>
                    </a:blip>
                    <a:srcRect/>
                    <a:stretch/>
                  </pic:blipFill>
                  <pic:spPr bwMode="auto">
                    <a:xfrm>
                      <a:off x="0" y="0"/>
                      <a:ext cx="5942329" cy="3241964"/>
                    </a:xfrm>
                    <a:prstGeom prst="rect">
                      <a:avLst/>
                    </a:prstGeom>
                    <a:noFill/>
                    <a:ln>
                      <a:noFill/>
                    </a:ln>
                    <a:extLst>
                      <a:ext uri="{53640926-AAD7-44D8-BBD7-CCE9431645EC}">
                        <a14:shadowObscured xmlns:a14="http://schemas.microsoft.com/office/drawing/2010/main"/>
                      </a:ext>
                    </a:extLst>
                  </pic:spPr>
                </pic:pic>
              </a:graphicData>
            </a:graphic>
          </wp:anchor>
        </w:drawing>
      </w:r>
      <w:r w:rsidRPr="00E668BF">
        <w:rPr>
          <w:rFonts w:ascii="B Nazanin" w:eastAsia="Times New Roman" w:hAnsi="B Nazanin" w:hint="cs"/>
          <w:sz w:val="20"/>
          <w:szCs w:val="20"/>
          <w:rtl/>
        </w:rPr>
        <w:t>شکل1-211 : هرم سنی شهر کوشک در سال 1390</w:t>
      </w:r>
      <w:bookmarkEnd w:id="192"/>
      <w:bookmarkEnd w:id="193"/>
    </w:p>
    <w:p w:rsidR="00E668BF" w:rsidRPr="00E668BF" w:rsidRDefault="00E668BF" w:rsidP="007611F5">
      <w:pPr>
        <w:keepNext/>
        <w:keepLines/>
        <w:numPr>
          <w:ilvl w:val="0"/>
          <w:numId w:val="18"/>
        </w:numPr>
        <w:bidi/>
        <w:spacing w:before="200" w:after="0" w:line="276" w:lineRule="auto"/>
        <w:ind w:left="0" w:firstLine="0"/>
        <w:jc w:val="left"/>
        <w:outlineLvl w:val="3"/>
        <w:rPr>
          <w:rFonts w:ascii="Times New Roman" w:eastAsia="Times New Roman" w:hAnsi="Times New Roman"/>
          <w:b/>
          <w:bCs/>
          <w:i/>
          <w:sz w:val="24"/>
          <w:rtl/>
        </w:rPr>
      </w:pPr>
      <w:r w:rsidRPr="00E668BF">
        <w:rPr>
          <w:rFonts w:ascii="Cambria" w:eastAsia="Times New Roman" w:hAnsi="Cambria"/>
          <w:b/>
          <w:bCs/>
          <w:i/>
          <w:sz w:val="24"/>
        </w:rPr>
        <w:t>-2-1-1-3</w:t>
      </w:r>
      <w:r w:rsidRPr="00E668BF">
        <w:rPr>
          <w:rFonts w:ascii="Cambria" w:eastAsia="Times New Roman" w:hAnsi="Cambria" w:hint="cs"/>
          <w:b/>
          <w:bCs/>
          <w:i/>
          <w:sz w:val="24"/>
          <w:rtl/>
        </w:rPr>
        <w:t xml:space="preserve"> وضعیت</w:t>
      </w:r>
      <w:r w:rsidRPr="00E668BF">
        <w:rPr>
          <w:rFonts w:ascii="Cambria" w:eastAsia="Times New Roman" w:hAnsi="Cambria"/>
          <w:b/>
          <w:bCs/>
          <w:i/>
          <w:sz w:val="24"/>
        </w:rPr>
        <w:t xml:space="preserve"> </w:t>
      </w:r>
      <w:r w:rsidRPr="00E668BF">
        <w:rPr>
          <w:rFonts w:ascii="Cambria" w:eastAsia="Times New Roman" w:hAnsi="Cambria" w:hint="cs"/>
          <w:b/>
          <w:bCs/>
          <w:i/>
          <w:sz w:val="24"/>
          <w:rtl/>
        </w:rPr>
        <w:t>سواد</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ﺑﺮاﺳﺎس</w:t>
      </w:r>
      <w:r w:rsidRPr="00E668BF">
        <w:rPr>
          <w:rFonts w:ascii="Times New Roman" w:eastAsia="Calibri" w:hAnsi="Times New Roman"/>
          <w:sz w:val="24"/>
          <w:rtl/>
        </w:rPr>
        <w:t xml:space="preserve"> </w:t>
      </w:r>
      <w:r w:rsidRPr="00E668BF">
        <w:rPr>
          <w:rFonts w:ascii="Times New Roman" w:eastAsia="Calibri" w:hAnsi="Times New Roman" w:hint="cs"/>
          <w:sz w:val="24"/>
          <w:rtl/>
        </w:rPr>
        <w:t>ﻧﺘﺎﯾﺞ</w:t>
      </w:r>
      <w:r w:rsidRPr="00E668BF">
        <w:rPr>
          <w:rFonts w:ascii="Times New Roman" w:eastAsia="Calibri" w:hAnsi="Times New Roman"/>
          <w:sz w:val="24"/>
          <w:rtl/>
        </w:rPr>
        <w:t xml:space="preserve"> </w:t>
      </w:r>
      <w:r w:rsidRPr="00E668BF">
        <w:rPr>
          <w:rFonts w:ascii="Times New Roman" w:eastAsia="Calibri" w:hAnsi="Times New Roman" w:hint="cs"/>
          <w:sz w:val="24"/>
          <w:rtl/>
        </w:rPr>
        <w:t>ﺳﺮﺷﻤﺎري</w:t>
      </w:r>
      <w:r w:rsidRPr="00E668BF">
        <w:rPr>
          <w:rFonts w:ascii="Times New Roman" w:eastAsia="Calibri" w:hAnsi="Times New Roman"/>
          <w:sz w:val="24"/>
          <w:rtl/>
        </w:rPr>
        <w:t xml:space="preserve"> </w:t>
      </w:r>
      <w:r w:rsidRPr="00E668BF">
        <w:rPr>
          <w:rFonts w:ascii="Times New Roman" w:eastAsia="Calibri" w:hAnsi="Times New Roman" w:hint="cs"/>
          <w:sz w:val="24"/>
          <w:rtl/>
        </w:rPr>
        <w:t>ﻋﻤﻮﻣﯽ</w:t>
      </w:r>
      <w:r w:rsidRPr="00E668BF">
        <w:rPr>
          <w:rFonts w:ascii="Times New Roman" w:eastAsia="Calibri" w:hAnsi="Times New Roman"/>
          <w:sz w:val="24"/>
          <w:rtl/>
        </w:rPr>
        <w:t xml:space="preserve"> </w:t>
      </w:r>
      <w:r w:rsidRPr="00E668BF">
        <w:rPr>
          <w:rFonts w:ascii="Times New Roman" w:eastAsia="Calibri" w:hAnsi="Times New Roman" w:hint="cs"/>
          <w:sz w:val="24"/>
          <w:rtl/>
        </w:rPr>
        <w:t>ﻧﻔﻮس</w:t>
      </w:r>
      <w:r w:rsidRPr="00E668BF">
        <w:rPr>
          <w:rFonts w:ascii="Times New Roman" w:eastAsia="Calibri" w:hAnsi="Times New Roman"/>
          <w:sz w:val="24"/>
          <w:rtl/>
        </w:rPr>
        <w:t xml:space="preserve"> </w:t>
      </w:r>
      <w:r w:rsidRPr="00E668BF">
        <w:rPr>
          <w:rFonts w:ascii="Times New Roman" w:eastAsia="Calibri" w:hAnsi="Times New Roman" w:hint="cs"/>
          <w:sz w:val="24"/>
          <w:rtl/>
        </w:rPr>
        <w:t>و</w:t>
      </w:r>
      <w:r w:rsidRPr="00E668BF">
        <w:rPr>
          <w:rFonts w:ascii="Times New Roman" w:eastAsia="Calibri" w:hAnsi="Times New Roman"/>
          <w:sz w:val="24"/>
          <w:rtl/>
        </w:rPr>
        <w:t xml:space="preserve"> </w:t>
      </w:r>
      <w:r w:rsidRPr="00E668BF">
        <w:rPr>
          <w:rFonts w:ascii="Times New Roman" w:eastAsia="Calibri" w:hAnsi="Times New Roman" w:hint="cs"/>
          <w:sz w:val="24"/>
          <w:rtl/>
        </w:rPr>
        <w:t>ﻣﺴﮑﻦ</w:t>
      </w:r>
      <w:r w:rsidRPr="00E668BF">
        <w:rPr>
          <w:rFonts w:ascii="Times New Roman" w:eastAsia="Calibri" w:hAnsi="Times New Roman"/>
          <w:sz w:val="24"/>
          <w:rtl/>
        </w:rPr>
        <w:t xml:space="preserve"> </w:t>
      </w:r>
      <w:r w:rsidRPr="00E668BF">
        <w:rPr>
          <w:rFonts w:ascii="Times New Roman" w:eastAsia="Calibri" w:hAnsi="Times New Roman" w:hint="cs"/>
          <w:sz w:val="24"/>
          <w:rtl/>
        </w:rPr>
        <w:t>ﺳﺎل1385،</w:t>
      </w:r>
      <w:r w:rsidRPr="00E668BF">
        <w:rPr>
          <w:rFonts w:ascii="Times New Roman" w:eastAsia="Calibri" w:hAnsi="Times New Roman"/>
          <w:sz w:val="24"/>
          <w:rtl/>
        </w:rPr>
        <w:t xml:space="preserve"> </w:t>
      </w:r>
      <w:r w:rsidRPr="00E668BF">
        <w:rPr>
          <w:rFonts w:ascii="Times New Roman" w:eastAsia="Calibri" w:hAnsi="Times New Roman" w:hint="cs"/>
          <w:sz w:val="24"/>
          <w:rtl/>
        </w:rPr>
        <w:t>ﮐﻞ</w:t>
      </w:r>
      <w:r w:rsidRPr="00E668BF">
        <w:rPr>
          <w:rFonts w:ascii="Times New Roman" w:eastAsia="Calibri" w:hAnsi="Times New Roman"/>
          <w:sz w:val="24"/>
          <w:rtl/>
        </w:rPr>
        <w:t xml:space="preserve"> </w:t>
      </w:r>
      <w:r w:rsidRPr="00E668BF">
        <w:rPr>
          <w:rFonts w:ascii="Times New Roman" w:eastAsia="Calibri" w:hAnsi="Times New Roman" w:hint="cs"/>
          <w:sz w:val="24"/>
          <w:rtl/>
        </w:rPr>
        <w:t>ﺟﻤﻌﯿﺖ</w:t>
      </w:r>
      <w:r w:rsidRPr="00E668BF">
        <w:rPr>
          <w:rFonts w:ascii="Times New Roman" w:eastAsia="Calibri" w:hAnsi="Times New Roman"/>
          <w:sz w:val="24"/>
          <w:rtl/>
        </w:rPr>
        <w:t xml:space="preserve"> 6 </w:t>
      </w:r>
      <w:r w:rsidRPr="00E668BF">
        <w:rPr>
          <w:rFonts w:ascii="Times New Roman" w:eastAsia="Calibri" w:hAnsi="Times New Roman" w:hint="cs"/>
          <w:sz w:val="24"/>
          <w:rtl/>
        </w:rPr>
        <w:t>ﺳﺎل</w:t>
      </w:r>
      <w:r w:rsidRPr="00E668BF">
        <w:rPr>
          <w:rFonts w:ascii="Times New Roman" w:eastAsia="Calibri" w:hAnsi="Times New Roman"/>
          <w:sz w:val="24"/>
          <w:rtl/>
        </w:rPr>
        <w:t xml:space="preserve"> </w:t>
      </w:r>
      <w:r w:rsidRPr="00E668BF">
        <w:rPr>
          <w:rFonts w:ascii="Times New Roman" w:eastAsia="Calibri" w:hAnsi="Times New Roman" w:hint="cs"/>
          <w:sz w:val="24"/>
          <w:rtl/>
        </w:rPr>
        <w:t>ﺑﻪ</w:t>
      </w:r>
      <w:r w:rsidRPr="00E668BF">
        <w:rPr>
          <w:rFonts w:ascii="Times New Roman" w:eastAsia="Calibri" w:hAnsi="Times New Roman"/>
          <w:sz w:val="24"/>
          <w:rtl/>
        </w:rPr>
        <w:t xml:space="preserve"> </w:t>
      </w:r>
      <w:r w:rsidRPr="00E668BF">
        <w:rPr>
          <w:rFonts w:ascii="Times New Roman" w:eastAsia="Calibri" w:hAnsi="Times New Roman" w:hint="cs"/>
          <w:sz w:val="24"/>
          <w:rtl/>
        </w:rPr>
        <w:t>ﺑﺎﻻي</w:t>
      </w:r>
      <w:r w:rsidRPr="00E668BF">
        <w:rPr>
          <w:rFonts w:ascii="Times New Roman" w:eastAsia="Calibri" w:hAnsi="Times New Roman"/>
          <w:sz w:val="24"/>
          <w:rtl/>
        </w:rPr>
        <w:t xml:space="preserve"> </w:t>
      </w:r>
      <w:r w:rsidRPr="00E668BF">
        <w:rPr>
          <w:rFonts w:ascii="Times New Roman" w:eastAsia="Calibri" w:hAnsi="Times New Roman" w:hint="cs"/>
          <w:sz w:val="24"/>
          <w:rtl/>
        </w:rPr>
        <w:t>ﺷﻬﺮ</w:t>
      </w:r>
      <w:r w:rsidRPr="00E668BF">
        <w:rPr>
          <w:rFonts w:ascii="Times New Roman" w:eastAsia="Calibri" w:hAnsi="Times New Roman"/>
          <w:sz w:val="24"/>
          <w:rtl/>
        </w:rPr>
        <w:t xml:space="preserve"> </w:t>
      </w:r>
      <w:r w:rsidRPr="00E668BF">
        <w:rPr>
          <w:rFonts w:ascii="Times New Roman" w:eastAsia="Calibri" w:hAnsi="Times New Roman" w:hint="cs"/>
          <w:sz w:val="24"/>
          <w:rtl/>
        </w:rPr>
        <w:t>10279</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w:t>
      </w:r>
      <w:r w:rsidRPr="00E668BF">
        <w:rPr>
          <w:rFonts w:ascii="Times New Roman" w:eastAsia="Calibri" w:hAnsi="Times New Roman"/>
          <w:sz w:val="24"/>
          <w:rtl/>
        </w:rPr>
        <w:t xml:space="preserve"> </w:t>
      </w:r>
      <w:r w:rsidRPr="00E668BF">
        <w:rPr>
          <w:rFonts w:ascii="Times New Roman" w:eastAsia="Calibri" w:hAnsi="Times New Roman" w:hint="cs"/>
          <w:sz w:val="24"/>
          <w:rtl/>
        </w:rPr>
        <w:t>ﺑﻮده</w:t>
      </w:r>
      <w:r w:rsidRPr="00E668BF">
        <w:rPr>
          <w:rFonts w:ascii="Times New Roman" w:eastAsia="Calibri" w:hAnsi="Times New Roman"/>
          <w:sz w:val="24"/>
          <w:rtl/>
        </w:rPr>
        <w:t xml:space="preserve"> </w:t>
      </w:r>
      <w:r w:rsidRPr="00E668BF">
        <w:rPr>
          <w:rFonts w:ascii="Times New Roman" w:eastAsia="Calibri" w:hAnsi="Times New Roman" w:hint="cs"/>
          <w:sz w:val="24"/>
          <w:rtl/>
        </w:rPr>
        <w:t>ﮐﻪ</w:t>
      </w:r>
      <w:r w:rsidRPr="00E668BF">
        <w:rPr>
          <w:rFonts w:ascii="Times New Roman" w:eastAsia="Calibri" w:hAnsi="Times New Roman"/>
          <w:sz w:val="24"/>
          <w:rtl/>
        </w:rPr>
        <w:t xml:space="preserve"> </w:t>
      </w:r>
      <w:r w:rsidRPr="00E668BF">
        <w:rPr>
          <w:rFonts w:ascii="Times New Roman" w:eastAsia="Calibri" w:hAnsi="Times New Roman" w:hint="cs"/>
          <w:sz w:val="24"/>
          <w:rtl/>
        </w:rPr>
        <w:t>از</w:t>
      </w:r>
      <w:r w:rsidRPr="00E668BF">
        <w:rPr>
          <w:rFonts w:ascii="Times New Roman" w:eastAsia="Calibri" w:hAnsi="Times New Roman"/>
          <w:sz w:val="24"/>
          <w:rtl/>
        </w:rPr>
        <w:t xml:space="preserve"> </w:t>
      </w:r>
      <w:r w:rsidRPr="00E668BF">
        <w:rPr>
          <w:rFonts w:ascii="Times New Roman" w:eastAsia="Calibri" w:hAnsi="Times New Roman" w:hint="cs"/>
          <w:sz w:val="24"/>
          <w:rtl/>
        </w:rPr>
        <w:t>اﯾﻦ</w:t>
      </w:r>
      <w:r w:rsidRPr="00E668BF">
        <w:rPr>
          <w:rFonts w:ascii="Times New Roman" w:eastAsia="Calibri" w:hAnsi="Times New Roman"/>
          <w:sz w:val="24"/>
          <w:rtl/>
        </w:rPr>
        <w:t xml:space="preserve"> </w:t>
      </w:r>
      <w:r w:rsidRPr="00E668BF">
        <w:rPr>
          <w:rFonts w:ascii="Times New Roman" w:eastAsia="Calibri" w:hAnsi="Times New Roman" w:hint="cs"/>
          <w:sz w:val="24"/>
          <w:rtl/>
        </w:rPr>
        <w:t>ﺗﻌﺪاد</w:t>
      </w:r>
      <w:r w:rsidRPr="00E668BF">
        <w:rPr>
          <w:rFonts w:ascii="Times New Roman" w:eastAsia="Calibri" w:hAnsi="Times New Roman"/>
          <w:sz w:val="24"/>
          <w:rtl/>
        </w:rPr>
        <w:t xml:space="preserve"> </w:t>
      </w:r>
      <w:r w:rsidRPr="00E668BF">
        <w:rPr>
          <w:rFonts w:ascii="Times New Roman" w:eastAsia="Calibri" w:hAnsi="Times New Roman" w:hint="cs"/>
          <w:sz w:val="24"/>
          <w:rtl/>
        </w:rPr>
        <w:t>9076</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w:t>
      </w:r>
      <w:r w:rsidRPr="00E668BF">
        <w:rPr>
          <w:rFonts w:ascii="Times New Roman" w:eastAsia="Calibri" w:hAnsi="Times New Roman"/>
          <w:sz w:val="24"/>
          <w:rtl/>
        </w:rPr>
        <w:t xml:space="preserve"> </w:t>
      </w:r>
      <w:r w:rsidRPr="00E668BF">
        <w:rPr>
          <w:rFonts w:ascii="Times New Roman" w:eastAsia="Calibri" w:hAnsi="Times New Roman" w:hint="cs"/>
          <w:sz w:val="24"/>
          <w:rtl/>
        </w:rPr>
        <w:t>ﯾﻌﻨﯽ</w:t>
      </w:r>
      <w:r w:rsidRPr="00E668BF">
        <w:rPr>
          <w:rFonts w:ascii="Times New Roman" w:eastAsia="Calibri" w:hAnsi="Times New Roman"/>
          <w:sz w:val="24"/>
          <w:rtl/>
        </w:rPr>
        <w:t xml:space="preserve"> </w:t>
      </w:r>
      <w:r w:rsidRPr="00E668BF">
        <w:rPr>
          <w:rFonts w:ascii="Times New Roman" w:eastAsia="Calibri" w:hAnsi="Times New Roman" w:hint="cs"/>
          <w:sz w:val="24"/>
          <w:rtl/>
        </w:rPr>
        <w:t>ﺣﺪود</w:t>
      </w:r>
      <w:r w:rsidRPr="00E668BF">
        <w:rPr>
          <w:rFonts w:ascii="Times New Roman" w:eastAsia="Calibri" w:hAnsi="Times New Roman"/>
          <w:sz w:val="24"/>
          <w:rtl/>
        </w:rPr>
        <w:t xml:space="preserve"> 3/88 </w:t>
      </w:r>
      <w:r w:rsidRPr="00E668BF">
        <w:rPr>
          <w:rFonts w:ascii="Times New Roman" w:eastAsia="Calibri" w:hAnsi="Times New Roman" w:hint="cs"/>
          <w:sz w:val="24"/>
          <w:rtl/>
        </w:rPr>
        <w:t>درﺻﺪ</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ﺑﺎﺳﻮاد</w:t>
      </w:r>
      <w:r w:rsidRPr="00E668BF">
        <w:rPr>
          <w:rFonts w:ascii="Times New Roman" w:eastAsia="Calibri" w:hAnsi="Times New Roman"/>
          <w:sz w:val="24"/>
          <w:rtl/>
        </w:rPr>
        <w:t xml:space="preserve"> </w:t>
      </w:r>
      <w:r w:rsidRPr="00E668BF">
        <w:rPr>
          <w:rFonts w:ascii="Times New Roman" w:eastAsia="Calibri" w:hAnsi="Times New Roman" w:hint="cs"/>
          <w:sz w:val="24"/>
          <w:rtl/>
        </w:rPr>
        <w:t>و</w:t>
      </w:r>
      <w:r w:rsidRPr="00E668BF">
        <w:rPr>
          <w:rFonts w:ascii="Times New Roman" w:eastAsia="Calibri" w:hAnsi="Times New Roman"/>
          <w:sz w:val="24"/>
          <w:rtl/>
        </w:rPr>
        <w:t xml:space="preserve"> </w:t>
      </w:r>
      <w:r w:rsidRPr="00E668BF">
        <w:rPr>
          <w:rFonts w:ascii="Times New Roman" w:eastAsia="Calibri" w:hAnsi="Times New Roman" w:hint="cs"/>
          <w:sz w:val="24"/>
          <w:rtl/>
        </w:rPr>
        <w:t>ﺑﻘﯿﻪ</w:t>
      </w:r>
      <w:r w:rsidRPr="00E668BF">
        <w:rPr>
          <w:rFonts w:ascii="Times New Roman" w:eastAsia="Calibri" w:hAnsi="Times New Roman"/>
          <w:sz w:val="24"/>
          <w:rtl/>
        </w:rPr>
        <w:t xml:space="preserve"> </w:t>
      </w:r>
      <w:r w:rsidRPr="00E668BF">
        <w:rPr>
          <w:rFonts w:ascii="Times New Roman" w:eastAsia="Calibri" w:hAnsi="Times New Roman" w:hint="cs"/>
          <w:sz w:val="24"/>
          <w:rtl/>
        </w:rPr>
        <w:t>ﺑﯽﺳﻮاد</w:t>
      </w:r>
      <w:r w:rsidRPr="00E668BF">
        <w:rPr>
          <w:rFonts w:ascii="Times New Roman" w:eastAsia="Calibri" w:hAnsi="Times New Roman"/>
          <w:sz w:val="24"/>
          <w:rtl/>
        </w:rPr>
        <w:t xml:space="preserve"> </w:t>
      </w:r>
      <w:r w:rsidRPr="00E668BF">
        <w:rPr>
          <w:rFonts w:ascii="Times New Roman" w:eastAsia="Calibri" w:hAnsi="Times New Roman" w:hint="cs"/>
          <w:sz w:val="24"/>
          <w:rtl/>
        </w:rPr>
        <w:t>ﻣﯽﺑﺎﺷﻨﺪ</w:t>
      </w:r>
      <w:r w:rsidRPr="00E668BF">
        <w:rPr>
          <w:rFonts w:ascii="Times New Roman" w:eastAsia="Calibri" w:hAnsi="Times New Roman"/>
          <w:sz w:val="24"/>
          <w:rtl/>
        </w:rPr>
        <w:t xml:space="preserve">. </w:t>
      </w:r>
      <w:r w:rsidRPr="00E668BF">
        <w:rPr>
          <w:rFonts w:ascii="Times New Roman" w:eastAsia="Calibri" w:hAnsi="Times New Roman" w:hint="cs"/>
          <w:sz w:val="24"/>
          <w:rtl/>
        </w:rPr>
        <w:t>ﻣﯿﺰان</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ﺑﺎﺳﻮادي</w:t>
      </w:r>
      <w:r w:rsidRPr="00E668BF">
        <w:rPr>
          <w:rFonts w:ascii="Times New Roman" w:eastAsia="Calibri" w:hAnsi="Times New Roman"/>
          <w:sz w:val="24"/>
          <w:rtl/>
        </w:rPr>
        <w:t xml:space="preserve"> </w:t>
      </w:r>
      <w:r w:rsidRPr="00E668BF">
        <w:rPr>
          <w:rFonts w:ascii="Times New Roman" w:eastAsia="Calibri" w:hAnsi="Times New Roman" w:hint="cs"/>
          <w:sz w:val="24"/>
          <w:rtl/>
        </w:rPr>
        <w:t>در</w:t>
      </w:r>
      <w:r w:rsidRPr="00E668BF">
        <w:rPr>
          <w:rFonts w:ascii="Times New Roman" w:eastAsia="Calibri" w:hAnsi="Times New Roman"/>
          <w:sz w:val="24"/>
          <w:rtl/>
        </w:rPr>
        <w:t xml:space="preserve"> </w:t>
      </w:r>
      <w:r w:rsidRPr="00E668BF">
        <w:rPr>
          <w:rFonts w:ascii="Times New Roman" w:eastAsia="Calibri" w:hAnsi="Times New Roman" w:hint="cs"/>
          <w:sz w:val="24"/>
          <w:rtl/>
        </w:rPr>
        <w:t>ﺑﯿﻦ</w:t>
      </w:r>
      <w:r w:rsidRPr="00E668BF">
        <w:rPr>
          <w:rFonts w:ascii="Times New Roman" w:eastAsia="Calibri" w:hAnsi="Times New Roman"/>
          <w:sz w:val="24"/>
          <w:rtl/>
        </w:rPr>
        <w:t xml:space="preserve"> </w:t>
      </w:r>
      <w:r w:rsidRPr="00E668BF">
        <w:rPr>
          <w:rFonts w:ascii="Times New Roman" w:eastAsia="Calibri" w:hAnsi="Times New Roman" w:hint="cs"/>
          <w:sz w:val="24"/>
          <w:rtl/>
        </w:rPr>
        <w:t>ﻣﺮدان90.5درﺻﺪ</w:t>
      </w:r>
      <w:r w:rsidRPr="00E668BF">
        <w:rPr>
          <w:rFonts w:ascii="Times New Roman" w:eastAsia="Calibri" w:hAnsi="Times New Roman"/>
          <w:sz w:val="24"/>
          <w:rtl/>
        </w:rPr>
        <w:t xml:space="preserve"> </w:t>
      </w:r>
      <w:r w:rsidRPr="00E668BF">
        <w:rPr>
          <w:rFonts w:ascii="Times New Roman" w:eastAsia="Calibri" w:hAnsi="Times New Roman" w:hint="cs"/>
          <w:sz w:val="24"/>
          <w:rtl/>
        </w:rPr>
        <w:t>و</w:t>
      </w:r>
      <w:r w:rsidRPr="00E668BF">
        <w:rPr>
          <w:rFonts w:ascii="Times New Roman" w:eastAsia="Calibri" w:hAnsi="Times New Roman"/>
          <w:sz w:val="24"/>
          <w:rtl/>
        </w:rPr>
        <w:t xml:space="preserve"> </w:t>
      </w:r>
      <w:r w:rsidRPr="00E668BF">
        <w:rPr>
          <w:rFonts w:ascii="Times New Roman" w:eastAsia="Calibri" w:hAnsi="Times New Roman" w:hint="cs"/>
          <w:sz w:val="24"/>
          <w:rtl/>
        </w:rPr>
        <w:t>در</w:t>
      </w:r>
      <w:r w:rsidRPr="00E668BF">
        <w:rPr>
          <w:rFonts w:ascii="Times New Roman" w:eastAsia="Calibri" w:hAnsi="Times New Roman"/>
          <w:sz w:val="24"/>
          <w:rtl/>
        </w:rPr>
        <w:t xml:space="preserve"> </w:t>
      </w:r>
      <w:r w:rsidRPr="00E668BF">
        <w:rPr>
          <w:rFonts w:ascii="Times New Roman" w:eastAsia="Calibri" w:hAnsi="Times New Roman" w:hint="cs"/>
          <w:sz w:val="24"/>
          <w:rtl/>
        </w:rPr>
        <w:t>ﺑﯿﻦ</w:t>
      </w:r>
      <w:r w:rsidRPr="00E668BF">
        <w:rPr>
          <w:rFonts w:ascii="Times New Roman" w:eastAsia="Calibri" w:hAnsi="Times New Roman"/>
          <w:sz w:val="24"/>
          <w:rtl/>
        </w:rPr>
        <w:t xml:space="preserve"> </w:t>
      </w:r>
      <w:r w:rsidRPr="00E668BF">
        <w:rPr>
          <w:rFonts w:ascii="Times New Roman" w:eastAsia="Calibri" w:hAnsi="Times New Roman" w:hint="cs"/>
          <w:sz w:val="24"/>
          <w:rtl/>
        </w:rPr>
        <w:t>زﻧﺎن</w:t>
      </w:r>
      <w:r w:rsidRPr="00E668BF">
        <w:rPr>
          <w:rFonts w:ascii="Times New Roman" w:eastAsia="Calibri" w:hAnsi="Times New Roman"/>
          <w:sz w:val="24"/>
          <w:rtl/>
        </w:rPr>
        <w:t xml:space="preserve"> </w:t>
      </w:r>
      <w:r w:rsidRPr="00E668BF">
        <w:rPr>
          <w:rFonts w:ascii="Times New Roman" w:eastAsia="Calibri" w:hAnsi="Times New Roman" w:hint="cs"/>
          <w:sz w:val="24"/>
          <w:rtl/>
        </w:rPr>
        <w:t>85.68</w:t>
      </w:r>
      <w:r w:rsidRPr="00E668BF">
        <w:rPr>
          <w:rFonts w:ascii="Times New Roman" w:eastAsia="Calibri" w:hAnsi="Times New Roman"/>
          <w:sz w:val="24"/>
          <w:rtl/>
        </w:rPr>
        <w:t xml:space="preserve"> </w:t>
      </w:r>
      <w:r w:rsidRPr="00E668BF">
        <w:rPr>
          <w:rFonts w:ascii="Times New Roman" w:eastAsia="Calibri" w:hAnsi="Times New Roman" w:hint="cs"/>
          <w:sz w:val="24"/>
          <w:rtl/>
        </w:rPr>
        <w:t>درﺻﺪ</w:t>
      </w:r>
      <w:r w:rsidRPr="00E668BF">
        <w:rPr>
          <w:rFonts w:ascii="Times New Roman" w:eastAsia="Calibri" w:hAnsi="Times New Roman"/>
          <w:sz w:val="24"/>
          <w:rtl/>
        </w:rPr>
        <w:t xml:space="preserve"> </w:t>
      </w:r>
      <w:r w:rsidRPr="00E668BF">
        <w:rPr>
          <w:rFonts w:ascii="Times New Roman" w:eastAsia="Calibri" w:hAnsi="Times New Roman" w:hint="cs"/>
          <w:sz w:val="24"/>
          <w:rtl/>
        </w:rPr>
        <w:t>ﻣﯽ</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ﺑﺎﺷﺪ</w:t>
      </w:r>
      <w:r w:rsidRPr="00E668BF">
        <w:rPr>
          <w:rFonts w:ascii="Times New Roman" w:eastAsia="Calibri" w:hAnsi="Times New Roman"/>
          <w:sz w:val="24"/>
          <w:rtl/>
        </w:rPr>
        <w:t xml:space="preserve">. </w:t>
      </w:r>
      <w:r w:rsidRPr="00E668BF">
        <w:rPr>
          <w:rFonts w:ascii="Times New Roman" w:eastAsia="Calibri" w:hAnsi="Times New Roman" w:hint="cs"/>
          <w:sz w:val="24"/>
          <w:rtl/>
        </w:rPr>
        <w:t>ﺑﻄﻮرﯾﮑﻪ</w:t>
      </w:r>
      <w:r w:rsidRPr="00E668BF">
        <w:rPr>
          <w:rFonts w:ascii="Times New Roman" w:eastAsia="Calibri" w:hAnsi="Times New Roman"/>
          <w:sz w:val="24"/>
          <w:rtl/>
        </w:rPr>
        <w:t xml:space="preserve"> </w:t>
      </w:r>
      <w:r w:rsidRPr="00E668BF">
        <w:rPr>
          <w:rFonts w:ascii="Times New Roman" w:eastAsia="Calibri" w:hAnsi="Times New Roman" w:hint="cs"/>
          <w:sz w:val="24"/>
          <w:rtl/>
        </w:rPr>
        <w:t>از</w:t>
      </w:r>
      <w:r w:rsidRPr="00E668BF">
        <w:rPr>
          <w:rFonts w:ascii="Times New Roman" w:eastAsia="Calibri" w:hAnsi="Times New Roman"/>
          <w:sz w:val="24"/>
          <w:rtl/>
        </w:rPr>
        <w:t xml:space="preserve"> </w:t>
      </w:r>
      <w:r w:rsidRPr="00E668BF">
        <w:rPr>
          <w:rFonts w:ascii="Times New Roman" w:eastAsia="Calibri" w:hAnsi="Times New Roman" w:hint="cs"/>
          <w:sz w:val="24"/>
          <w:rtl/>
        </w:rPr>
        <w:t>ﺟﻤﻌﯿﺖ</w:t>
      </w:r>
      <w:r w:rsidRPr="00E668BF">
        <w:rPr>
          <w:rFonts w:ascii="Times New Roman" w:eastAsia="Calibri" w:hAnsi="Times New Roman"/>
          <w:sz w:val="24"/>
          <w:rtl/>
        </w:rPr>
        <w:t xml:space="preserve"> </w:t>
      </w:r>
      <w:r w:rsidRPr="00E668BF">
        <w:rPr>
          <w:rFonts w:ascii="Times New Roman" w:eastAsia="Calibri" w:hAnsi="Times New Roman" w:hint="cs"/>
          <w:sz w:val="24"/>
          <w:rtl/>
        </w:rPr>
        <w:t>5552</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ﻧﻔﺮي</w:t>
      </w:r>
      <w:r w:rsidRPr="00E668BF">
        <w:rPr>
          <w:rFonts w:ascii="Times New Roman" w:eastAsia="Calibri" w:hAnsi="Times New Roman"/>
          <w:sz w:val="24"/>
          <w:rtl/>
        </w:rPr>
        <w:t xml:space="preserve"> </w:t>
      </w:r>
      <w:r w:rsidRPr="00E668BF">
        <w:rPr>
          <w:rFonts w:ascii="Times New Roman" w:eastAsia="Calibri" w:hAnsi="Times New Roman" w:hint="cs"/>
          <w:sz w:val="24"/>
          <w:rtl/>
        </w:rPr>
        <w:t>ﻣﺮدان 6 ﺳﺎل</w:t>
      </w:r>
      <w:r w:rsidRPr="00E668BF">
        <w:rPr>
          <w:rFonts w:ascii="Times New Roman" w:eastAsia="Calibri" w:hAnsi="Times New Roman"/>
          <w:sz w:val="24"/>
          <w:rtl/>
        </w:rPr>
        <w:t xml:space="preserve"> </w:t>
      </w:r>
      <w:r w:rsidRPr="00E668BF">
        <w:rPr>
          <w:rFonts w:ascii="Times New Roman" w:eastAsia="Calibri" w:hAnsi="Times New Roman" w:hint="cs"/>
          <w:sz w:val="24"/>
          <w:rtl/>
        </w:rPr>
        <w:t>ﺑﻪ</w:t>
      </w:r>
      <w:r w:rsidRPr="00E668BF">
        <w:rPr>
          <w:rFonts w:ascii="Times New Roman" w:eastAsia="Calibri" w:hAnsi="Times New Roman"/>
          <w:sz w:val="24"/>
          <w:rtl/>
        </w:rPr>
        <w:t xml:space="preserve"> </w:t>
      </w:r>
      <w:r w:rsidRPr="00E668BF">
        <w:rPr>
          <w:rFonts w:ascii="Times New Roman" w:eastAsia="Calibri" w:hAnsi="Times New Roman" w:hint="cs"/>
          <w:sz w:val="24"/>
          <w:rtl/>
        </w:rPr>
        <w:t>ﺑﺎﻻ،</w:t>
      </w:r>
      <w:r w:rsidRPr="00E668BF">
        <w:rPr>
          <w:rFonts w:ascii="Times New Roman" w:eastAsia="Calibri" w:hAnsi="Times New Roman"/>
          <w:sz w:val="24"/>
          <w:rtl/>
        </w:rPr>
        <w:t xml:space="preserve"> </w:t>
      </w:r>
      <w:r w:rsidRPr="00E668BF">
        <w:rPr>
          <w:rFonts w:ascii="Times New Roman" w:eastAsia="Calibri" w:hAnsi="Times New Roman" w:hint="cs"/>
          <w:sz w:val="24"/>
          <w:rtl/>
        </w:rPr>
        <w:t>5026</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ﺑﺎﺳﻮاد</w:t>
      </w:r>
      <w:r w:rsidRPr="00E668BF">
        <w:rPr>
          <w:rFonts w:ascii="Times New Roman" w:eastAsia="Calibri" w:hAnsi="Times New Roman"/>
          <w:sz w:val="24"/>
          <w:rtl/>
        </w:rPr>
        <w:t xml:space="preserve"> </w:t>
      </w:r>
      <w:r w:rsidRPr="00E668BF">
        <w:rPr>
          <w:rFonts w:ascii="Times New Roman" w:eastAsia="Calibri" w:hAnsi="Times New Roman" w:hint="cs"/>
          <w:sz w:val="24"/>
          <w:rtl/>
        </w:rPr>
        <w:t>و</w:t>
      </w:r>
      <w:r w:rsidRPr="00E668BF">
        <w:rPr>
          <w:rFonts w:ascii="Times New Roman" w:eastAsia="Calibri" w:hAnsi="Times New Roman"/>
          <w:sz w:val="24"/>
          <w:rtl/>
        </w:rPr>
        <w:t xml:space="preserve"> </w:t>
      </w:r>
      <w:r w:rsidRPr="00E668BF">
        <w:rPr>
          <w:rFonts w:ascii="Times New Roman" w:eastAsia="Calibri" w:hAnsi="Times New Roman" w:hint="cs"/>
          <w:sz w:val="24"/>
          <w:rtl/>
        </w:rPr>
        <w:t>ﻫﻤﭽﻨﯿﻦ</w:t>
      </w:r>
      <w:r w:rsidRPr="00E668BF">
        <w:rPr>
          <w:rFonts w:ascii="Times New Roman" w:eastAsia="Calibri" w:hAnsi="Times New Roman"/>
          <w:sz w:val="24"/>
          <w:rtl/>
        </w:rPr>
        <w:t xml:space="preserve"> </w:t>
      </w:r>
      <w:r w:rsidRPr="00E668BF">
        <w:rPr>
          <w:rFonts w:ascii="Times New Roman" w:eastAsia="Calibri" w:hAnsi="Times New Roman" w:hint="cs"/>
          <w:sz w:val="24"/>
          <w:rtl/>
        </w:rPr>
        <w:t>از</w:t>
      </w:r>
      <w:r w:rsidRPr="00E668BF">
        <w:rPr>
          <w:rFonts w:ascii="Times New Roman" w:eastAsia="Calibri" w:hAnsi="Times New Roman"/>
          <w:sz w:val="24"/>
          <w:rtl/>
        </w:rPr>
        <w:t xml:space="preserve"> </w:t>
      </w:r>
      <w:r w:rsidRPr="00E668BF">
        <w:rPr>
          <w:rFonts w:ascii="Times New Roman" w:eastAsia="Calibri" w:hAnsi="Times New Roman" w:hint="cs"/>
          <w:sz w:val="24"/>
          <w:rtl/>
        </w:rPr>
        <w:t>ﺟﻤﻌﯿﺖ</w:t>
      </w:r>
      <w:r w:rsidRPr="00E668BF">
        <w:rPr>
          <w:rFonts w:ascii="Times New Roman" w:eastAsia="Calibri" w:hAnsi="Times New Roman"/>
          <w:sz w:val="24"/>
          <w:rtl/>
        </w:rPr>
        <w:t xml:space="preserve"> </w:t>
      </w:r>
      <w:r w:rsidRPr="00E668BF">
        <w:rPr>
          <w:rFonts w:ascii="Times New Roman" w:eastAsia="Calibri" w:hAnsi="Times New Roman" w:hint="cs"/>
          <w:sz w:val="24"/>
          <w:rtl/>
        </w:rPr>
        <w:t>4727</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ﻧﻔﺮي</w:t>
      </w:r>
      <w:r w:rsidRPr="00E668BF">
        <w:rPr>
          <w:rFonts w:ascii="Times New Roman" w:eastAsia="Calibri" w:hAnsi="Times New Roman"/>
          <w:sz w:val="24"/>
          <w:rtl/>
        </w:rPr>
        <w:t xml:space="preserve"> </w:t>
      </w:r>
      <w:r w:rsidRPr="00E668BF">
        <w:rPr>
          <w:rFonts w:ascii="Times New Roman" w:eastAsia="Calibri" w:hAnsi="Times New Roman" w:hint="cs"/>
          <w:sz w:val="24"/>
          <w:rtl/>
        </w:rPr>
        <w:t>زﻧﺎن</w:t>
      </w:r>
      <w:r w:rsidRPr="00E668BF">
        <w:rPr>
          <w:rFonts w:ascii="Times New Roman" w:eastAsia="Calibri" w:hAnsi="Times New Roman"/>
          <w:sz w:val="24"/>
          <w:rtl/>
        </w:rPr>
        <w:t xml:space="preserve"> 6 </w:t>
      </w:r>
      <w:r w:rsidRPr="00E668BF">
        <w:rPr>
          <w:rFonts w:ascii="Times New Roman" w:eastAsia="Calibri" w:hAnsi="Times New Roman" w:hint="cs"/>
          <w:sz w:val="24"/>
          <w:rtl/>
        </w:rPr>
        <w:t>ﺳﺎل</w:t>
      </w:r>
      <w:r w:rsidRPr="00E668BF">
        <w:rPr>
          <w:rFonts w:ascii="Times New Roman" w:eastAsia="Calibri" w:hAnsi="Times New Roman"/>
          <w:sz w:val="24"/>
          <w:rtl/>
        </w:rPr>
        <w:t xml:space="preserve"> </w:t>
      </w:r>
      <w:r w:rsidRPr="00E668BF">
        <w:rPr>
          <w:rFonts w:ascii="Times New Roman" w:eastAsia="Calibri" w:hAnsi="Times New Roman" w:hint="cs"/>
          <w:sz w:val="24"/>
          <w:rtl/>
        </w:rPr>
        <w:t>و</w:t>
      </w:r>
      <w:r w:rsidRPr="00E668BF">
        <w:rPr>
          <w:rFonts w:ascii="Times New Roman" w:eastAsia="Calibri" w:hAnsi="Times New Roman"/>
          <w:sz w:val="24"/>
          <w:rtl/>
        </w:rPr>
        <w:t xml:space="preserve"> </w:t>
      </w:r>
      <w:r w:rsidRPr="00E668BF">
        <w:rPr>
          <w:rFonts w:ascii="Times New Roman" w:eastAsia="Calibri" w:hAnsi="Times New Roman" w:hint="cs"/>
          <w:sz w:val="24"/>
          <w:rtl/>
        </w:rPr>
        <w:t>ﺑﺎﻻﺗﺮ،</w:t>
      </w:r>
      <w:r w:rsidRPr="00E668BF">
        <w:rPr>
          <w:rFonts w:ascii="Times New Roman" w:eastAsia="Calibri" w:hAnsi="Times New Roman"/>
          <w:sz w:val="24"/>
          <w:rtl/>
        </w:rPr>
        <w:t xml:space="preserve"> </w:t>
      </w:r>
      <w:r w:rsidRPr="00E668BF">
        <w:rPr>
          <w:rFonts w:ascii="Times New Roman" w:eastAsia="Calibri" w:hAnsi="Times New Roman" w:hint="cs"/>
          <w:sz w:val="24"/>
          <w:rtl/>
        </w:rPr>
        <w:t>ﺗﻌﺪاد4050</w:t>
      </w:r>
      <w:r w:rsidRPr="00E668BF">
        <w:rPr>
          <w:rFonts w:ascii="Times New Roman" w:eastAsia="Calibri" w:hAnsi="Times New Roman"/>
          <w:sz w:val="24"/>
          <w:rtl/>
        </w:rPr>
        <w:t xml:space="preserve"> </w:t>
      </w:r>
      <w:r w:rsidRPr="00E668BF">
        <w:rPr>
          <w:rFonts w:ascii="Times New Roman" w:eastAsia="Calibri" w:hAnsi="Times New Roman" w:hint="cs"/>
          <w:sz w:val="24"/>
          <w:rtl/>
        </w:rPr>
        <w:t>ﻧﻔﺮ</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ﺑﺎﺳﻮاد</w:t>
      </w:r>
      <w:r w:rsidRPr="00E668BF">
        <w:rPr>
          <w:rFonts w:ascii="Times New Roman" w:eastAsia="Calibri" w:hAnsi="Times New Roman"/>
          <w:sz w:val="24"/>
          <w:rtl/>
        </w:rPr>
        <w:t xml:space="preserve"> </w:t>
      </w:r>
      <w:r w:rsidRPr="00E668BF">
        <w:rPr>
          <w:rFonts w:ascii="Times New Roman" w:eastAsia="Calibri" w:hAnsi="Times New Roman" w:hint="cs"/>
          <w:sz w:val="24"/>
          <w:rtl/>
        </w:rPr>
        <w:t>ﻣﯽ</w:t>
      </w:r>
      <w:r w:rsidRPr="00E668BF">
        <w:rPr>
          <w:rFonts w:ascii="Times New Roman" w:eastAsia="Calibri" w:hAnsi="Times New Roman"/>
          <w:sz w:val="24"/>
          <w:rtl/>
        </w:rPr>
        <w:t xml:space="preserve"> </w:t>
      </w:r>
      <w:r w:rsidRPr="00E668BF">
        <w:rPr>
          <w:rFonts w:ascii="Times New Roman" w:eastAsia="Calibri" w:hAnsi="Times New Roman" w:hint="cs"/>
          <w:sz w:val="24"/>
          <w:rtl/>
        </w:rPr>
        <w:t>ﺑﺎﺷﻨﺪ.</w:t>
      </w: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194" w:name="_Toc411838420"/>
      <w:bookmarkStart w:id="195" w:name="_Toc411845535"/>
      <w:bookmarkStart w:id="196" w:name="_Toc423593169"/>
      <w:r w:rsidRPr="00E668BF">
        <w:rPr>
          <w:rFonts w:ascii="B Nazanin" w:eastAsia="Times New Roman" w:hAnsi="B Nazanin" w:hint="cs"/>
          <w:sz w:val="20"/>
          <w:szCs w:val="20"/>
          <w:rtl/>
        </w:rPr>
        <w:t>جدول 3-211 : مقایسه درصد</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باسوادي</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جمعیت</w:t>
      </w:r>
      <w:r w:rsidRPr="00E668BF">
        <w:rPr>
          <w:rFonts w:ascii="B Nazanin" w:eastAsia="Times New Roman" w:hAnsi="B Nazanin"/>
          <w:sz w:val="20"/>
          <w:szCs w:val="20"/>
        </w:rPr>
        <w:t xml:space="preserve"> 6 </w:t>
      </w:r>
      <w:r w:rsidRPr="00E668BF">
        <w:rPr>
          <w:rFonts w:ascii="B Nazanin" w:eastAsia="Times New Roman" w:hAnsi="B Nazanin" w:hint="cs"/>
          <w:sz w:val="20"/>
          <w:szCs w:val="20"/>
          <w:rtl/>
        </w:rPr>
        <w:t>ساله</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و</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بالاتر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در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شهر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کوشک</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طی</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سالهاي</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1365</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تا 1390</w:t>
      </w:r>
      <w:bookmarkEnd w:id="194"/>
      <w:bookmarkEnd w:id="195"/>
      <w:bookmarkEnd w:id="196"/>
    </w:p>
    <w:tbl>
      <w:tblPr>
        <w:tblStyle w:val="TableGrid5"/>
        <w:bidiVisual/>
        <w:tblW w:w="5195" w:type="pct"/>
        <w:tblInd w:w="-361" w:type="dxa"/>
        <w:tblLook w:val="04A0" w:firstRow="1" w:lastRow="0" w:firstColumn="1" w:lastColumn="0" w:noHBand="0" w:noVBand="1"/>
      </w:tblPr>
      <w:tblGrid>
        <w:gridCol w:w="1190"/>
        <w:gridCol w:w="2453"/>
        <w:gridCol w:w="1726"/>
        <w:gridCol w:w="4325"/>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363"/>
        </w:trPr>
        <w:tc>
          <w:tcPr>
            <w:tcW w:w="614" w:type="pct"/>
            <w:tcBorders>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سال</w:t>
            </w:r>
          </w:p>
        </w:tc>
        <w:tc>
          <w:tcPr>
            <w:tcW w:w="1265" w:type="pct"/>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جمعیت 6 ساله و بیشتر</w:t>
            </w:r>
          </w:p>
        </w:tc>
        <w:tc>
          <w:tcPr>
            <w:tcW w:w="890" w:type="pct"/>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تعداد با سوادان</w:t>
            </w:r>
          </w:p>
        </w:tc>
        <w:tc>
          <w:tcPr>
            <w:tcW w:w="2231" w:type="pct"/>
            <w:tcBorders>
              <w:lef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درصد با سوادان به جمعیت 6 ساله و بالاتر</w:t>
            </w:r>
          </w:p>
        </w:tc>
      </w:tr>
      <w:tr w:rsidR="00E668BF" w:rsidRPr="00E668BF" w:rsidTr="005B7F13">
        <w:trPr>
          <w:trHeight w:val="283"/>
        </w:trPr>
        <w:tc>
          <w:tcPr>
            <w:tcW w:w="614" w:type="pct"/>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1365</w:t>
            </w:r>
          </w:p>
        </w:tc>
        <w:tc>
          <w:tcPr>
            <w:tcW w:w="1265"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5499</w:t>
            </w:r>
          </w:p>
        </w:tc>
        <w:tc>
          <w:tcPr>
            <w:tcW w:w="890"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3305</w:t>
            </w:r>
          </w:p>
        </w:tc>
        <w:tc>
          <w:tcPr>
            <w:tcW w:w="2231" w:type="pct"/>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1/60</w:t>
            </w:r>
          </w:p>
        </w:tc>
      </w:tr>
      <w:tr w:rsidR="00E668BF" w:rsidRPr="00E668BF" w:rsidTr="005B7F13">
        <w:trPr>
          <w:trHeight w:val="273"/>
        </w:trPr>
        <w:tc>
          <w:tcPr>
            <w:tcW w:w="614" w:type="pct"/>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1375</w:t>
            </w:r>
          </w:p>
        </w:tc>
        <w:tc>
          <w:tcPr>
            <w:tcW w:w="1265"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9043</w:t>
            </w:r>
          </w:p>
        </w:tc>
        <w:tc>
          <w:tcPr>
            <w:tcW w:w="890"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7917</w:t>
            </w:r>
          </w:p>
        </w:tc>
        <w:tc>
          <w:tcPr>
            <w:tcW w:w="2231" w:type="pct"/>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55/87</w:t>
            </w:r>
          </w:p>
        </w:tc>
      </w:tr>
      <w:tr w:rsidR="00E668BF" w:rsidRPr="00E668BF" w:rsidTr="005B7F13">
        <w:tc>
          <w:tcPr>
            <w:tcW w:w="614" w:type="pct"/>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1385</w:t>
            </w:r>
          </w:p>
        </w:tc>
        <w:tc>
          <w:tcPr>
            <w:tcW w:w="1265"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10279</w:t>
            </w:r>
          </w:p>
        </w:tc>
        <w:tc>
          <w:tcPr>
            <w:tcW w:w="890" w:type="pct"/>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9076</w:t>
            </w:r>
          </w:p>
        </w:tc>
        <w:tc>
          <w:tcPr>
            <w:tcW w:w="2231" w:type="pct"/>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3/88</w:t>
            </w:r>
          </w:p>
        </w:tc>
      </w:tr>
      <w:tr w:rsidR="00E668BF" w:rsidRPr="00E668BF" w:rsidTr="005B7F13">
        <w:trPr>
          <w:trHeight w:val="295"/>
        </w:trPr>
        <w:tc>
          <w:tcPr>
            <w:tcW w:w="614" w:type="pct"/>
            <w:tcBorders>
              <w:top w:val="single" w:sz="4" w:space="0" w:color="auto"/>
              <w:left w:val="single" w:sz="12"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1390</w:t>
            </w:r>
          </w:p>
        </w:tc>
        <w:tc>
          <w:tcPr>
            <w:tcW w:w="1265" w:type="pct"/>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10637</w:t>
            </w:r>
          </w:p>
        </w:tc>
        <w:tc>
          <w:tcPr>
            <w:tcW w:w="890" w:type="pct"/>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9420</w:t>
            </w:r>
          </w:p>
        </w:tc>
        <w:tc>
          <w:tcPr>
            <w:tcW w:w="2231" w:type="pct"/>
            <w:tcBorders>
              <w:top w:val="single" w:sz="4" w:space="0" w:color="auto"/>
              <w:left w:val="single" w:sz="4" w:space="0" w:color="auto"/>
              <w:bottom w:val="single" w:sz="12"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55/88</w:t>
            </w:r>
          </w:p>
        </w:tc>
      </w:tr>
    </w:tbl>
    <w:p w:rsidR="00E668BF" w:rsidRPr="00E668BF" w:rsidRDefault="00E668BF" w:rsidP="00E668BF">
      <w:pPr>
        <w:spacing w:after="200" w:line="240" w:lineRule="auto"/>
        <w:jc w:val="center"/>
        <w:rPr>
          <w:rFonts w:ascii="Times New Roman Bold" w:eastAsia="Calibri" w:hAnsi="Times New Roman Bold"/>
          <w:sz w:val="20"/>
          <w:szCs w:val="20"/>
          <w:rtl/>
        </w:rPr>
      </w:pPr>
      <w:r w:rsidRPr="00E668BF">
        <w:rPr>
          <w:rFonts w:ascii="Times New Roman Bold" w:eastAsia="Calibri" w:hAnsi="Times New Roman Bold" w:hint="cs"/>
          <w:sz w:val="20"/>
          <w:szCs w:val="20"/>
          <w:rtl/>
        </w:rPr>
        <w:t>ماخذ:اطلاعات مرکز آمار ایران</w:t>
      </w:r>
    </w:p>
    <w:p w:rsidR="00E668BF" w:rsidRPr="00E668BF" w:rsidRDefault="00E668BF" w:rsidP="00E668BF">
      <w:pPr>
        <w:bidi/>
        <w:spacing w:after="200" w:line="276" w:lineRule="auto"/>
        <w:jc w:val="center"/>
        <w:rPr>
          <w:rFonts w:ascii="Times New Roman" w:eastAsia="Calibri" w:hAnsi="Times New Roman"/>
          <w:sz w:val="24"/>
          <w:rtl/>
        </w:rPr>
      </w:pPr>
      <w:r w:rsidRPr="00E668BF">
        <w:rPr>
          <w:rFonts w:ascii="B Nazanin" w:eastAsia="Calibri" w:hAnsi="B Nazanin"/>
          <w:noProof/>
          <w:sz w:val="24"/>
          <w:lang w:bidi="fa-IR"/>
        </w:rPr>
        <w:lastRenderedPageBreak/>
        <w:drawing>
          <wp:inline distT="0" distB="0" distL="0" distR="0" wp14:anchorId="38AC204A" wp14:editId="3E5F8BA1">
            <wp:extent cx="4690050" cy="2406770"/>
            <wp:effectExtent l="0" t="0" r="15875"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197" w:name="_Toc411838421"/>
      <w:bookmarkStart w:id="198" w:name="_Toc411845839"/>
      <w:bookmarkStart w:id="199" w:name="_Toc423593989"/>
      <w:r w:rsidRPr="00E668BF">
        <w:rPr>
          <w:rFonts w:ascii="Times New Roman" w:eastAsia="Times New Roman" w:hAnsi="Times New Roman" w:hint="cs"/>
          <w:sz w:val="20"/>
          <w:szCs w:val="20"/>
          <w:rtl/>
        </w:rPr>
        <w:t xml:space="preserve">شکل 2-211 : </w:t>
      </w:r>
      <w:r w:rsidRPr="00E668BF">
        <w:rPr>
          <w:rFonts w:ascii="B Nazanin" w:eastAsia="Times New Roman" w:hAnsi="B Nazanin" w:hint="cs"/>
          <w:sz w:val="20"/>
          <w:szCs w:val="20"/>
          <w:rtl/>
        </w:rPr>
        <w:t>مقایسه درصد</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باسوادي</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جمعیت</w:t>
      </w:r>
      <w:r w:rsidRPr="00E668BF">
        <w:rPr>
          <w:rFonts w:ascii="B Nazanin" w:eastAsia="Times New Roman" w:hAnsi="B Nazanin"/>
          <w:sz w:val="20"/>
          <w:szCs w:val="20"/>
        </w:rPr>
        <w:t xml:space="preserve"> 6 </w:t>
      </w:r>
      <w:r w:rsidRPr="00E668BF">
        <w:rPr>
          <w:rFonts w:ascii="B Nazanin" w:eastAsia="Times New Roman" w:hAnsi="B Nazanin" w:hint="cs"/>
          <w:sz w:val="20"/>
          <w:szCs w:val="20"/>
          <w:rtl/>
        </w:rPr>
        <w:t>ساله</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و</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بالاتر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در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شهر</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کوشک</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طی</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سالهاي</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1365</w:t>
      </w:r>
      <w:r w:rsidRPr="00E668BF">
        <w:rPr>
          <w:rFonts w:ascii="B Nazanin" w:eastAsia="Times New Roman" w:hAnsi="B Nazanin" w:hint="cs"/>
          <w:sz w:val="20"/>
          <w:szCs w:val="20"/>
        </w:rPr>
        <w:t xml:space="preserve"> </w:t>
      </w:r>
      <w:r w:rsidRPr="00E668BF">
        <w:rPr>
          <w:rFonts w:ascii="B Nazanin" w:eastAsia="Times New Roman" w:hAnsi="B Nazanin" w:hint="cs"/>
          <w:sz w:val="20"/>
          <w:szCs w:val="20"/>
          <w:rtl/>
        </w:rPr>
        <w:t>تا 1390</w:t>
      </w:r>
      <w:bookmarkEnd w:id="197"/>
      <w:bookmarkEnd w:id="198"/>
      <w:bookmarkEnd w:id="199"/>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ازجدول </w:t>
      </w:r>
      <w:r w:rsidRPr="00E668BF">
        <w:rPr>
          <w:rFonts w:ascii="B Nazanin" w:eastAsia="Calibri" w:hAnsi="B Nazanin" w:hint="cs"/>
          <w:sz w:val="24"/>
          <w:rtl/>
        </w:rPr>
        <w:t>3-211</w:t>
      </w:r>
      <w:r w:rsidRPr="00E668BF">
        <w:rPr>
          <w:rFonts w:ascii="B Nazanin" w:eastAsia="Calibri" w:hAnsi="B Nazanin" w:hint="cs"/>
          <w:b/>
          <w:bCs/>
          <w:sz w:val="24"/>
          <w:rtl/>
        </w:rPr>
        <w:t xml:space="preserve"> </w:t>
      </w:r>
      <w:r w:rsidRPr="00E668BF">
        <w:rPr>
          <w:rFonts w:ascii="Times New Roman" w:eastAsia="Calibri" w:hAnsi="Times New Roman" w:hint="cs"/>
          <w:sz w:val="24"/>
          <w:rtl/>
        </w:rPr>
        <w:t xml:space="preserve">نتیجه گیری می شود که تعداد باسوادان در شهر کوشک درحال افزایش است و این می تواند بیانگر افزایش سطح فرهنگ عمومی ساکنان شهر باشد . </w:t>
      </w:r>
    </w:p>
    <w:p w:rsidR="00E668BF" w:rsidRPr="00E668BF" w:rsidRDefault="00E668BF" w:rsidP="00E668BF">
      <w:pPr>
        <w:bidi/>
        <w:spacing w:after="200" w:line="276" w:lineRule="auto"/>
        <w:jc w:val="both"/>
        <w:rPr>
          <w:rFonts w:ascii="Times New Roman" w:eastAsia="Calibri" w:hAnsi="Times New Roman"/>
          <w:i/>
          <w:sz w:val="24"/>
        </w:rPr>
      </w:pPr>
      <m:oMathPara>
        <m:oMath>
          <m:r>
            <m:rPr>
              <m:sty m:val="p"/>
            </m:rPr>
            <w:rPr>
              <w:rFonts w:ascii="Cambria Math" w:eastAsia="Calibri" w:hAnsi="Cambria Math" w:hint="cs"/>
              <w:sz w:val="24"/>
              <w:rtl/>
            </w:rPr>
            <m:t>باسوادی میزان</m:t>
          </m:r>
          <m:r>
            <m:rPr>
              <m:sty m:val="p"/>
            </m:rPr>
            <w:rPr>
              <w:rFonts w:ascii="Cambria Math" w:eastAsia="Calibri" w:hAnsi="Cambria Math"/>
              <w:sz w:val="24"/>
            </w:rPr>
            <m:t>=</m:t>
          </m:r>
          <m:f>
            <m:fPr>
              <m:ctrlPr>
                <w:rPr>
                  <w:rFonts w:ascii="Cambria Math" w:eastAsia="Calibri" w:hAnsi="Cambria Math"/>
                  <w:i/>
                  <w:sz w:val="24"/>
                </w:rPr>
              </m:ctrlPr>
            </m:fPr>
            <m:num>
              <m:r>
                <m:rPr>
                  <m:sty m:val="p"/>
                </m:rPr>
                <w:rPr>
                  <w:rFonts w:ascii="Cambria Math" w:eastAsia="Calibri" w:hAnsi="Cambria Math" w:hint="cs"/>
                  <w:sz w:val="24"/>
                  <w:rtl/>
                </w:rPr>
                <m:t xml:space="preserve">بیشتر و </m:t>
              </m:r>
              <m:r>
                <m:rPr>
                  <m:sty m:val="p"/>
                </m:rPr>
                <w:rPr>
                  <w:rFonts w:ascii="Cambria Math" w:eastAsia="Calibri" w:hAnsi="Cambria Math"/>
                  <w:sz w:val="24"/>
                </w:rPr>
                <m:t>6</m:t>
              </m:r>
              <m:r>
                <m:rPr>
                  <m:sty m:val="p"/>
                </m:rPr>
                <w:rPr>
                  <w:rFonts w:ascii="Cambria Math" w:eastAsia="Calibri" w:hAnsi="Cambria Math" w:hint="cs"/>
                  <w:sz w:val="24"/>
                  <w:rtl/>
                </w:rPr>
                <m:t>ساله باسواد جمعیت</m:t>
              </m:r>
            </m:num>
            <m:den>
              <m:r>
                <m:rPr>
                  <m:sty m:val="p"/>
                </m:rPr>
                <w:rPr>
                  <w:rFonts w:ascii="Cambria Math" w:eastAsia="Calibri" w:hAnsi="Cambria Math" w:hint="cs"/>
                  <w:sz w:val="24"/>
                  <w:rtl/>
                </w:rPr>
                <m:t xml:space="preserve">بیشتر و </m:t>
              </m:r>
              <m:r>
                <m:rPr>
                  <m:sty m:val="p"/>
                </m:rPr>
                <w:rPr>
                  <w:rFonts w:ascii="Cambria Math" w:eastAsia="Calibri" w:hAnsi="Cambria Math"/>
                  <w:sz w:val="24"/>
                </w:rPr>
                <m:t>6</m:t>
              </m:r>
              <m:r>
                <m:rPr>
                  <m:sty m:val="p"/>
                </m:rPr>
                <w:rPr>
                  <w:rFonts w:ascii="Cambria Math" w:eastAsia="Calibri" w:hAnsi="Cambria Math" w:hint="cs"/>
                  <w:sz w:val="24"/>
                  <w:rtl/>
                </w:rPr>
                <m:t>ساله جمعیت کل</m:t>
              </m:r>
            </m:den>
          </m:f>
          <m:r>
            <m:rPr>
              <m:sty m:val="p"/>
            </m:rPr>
            <w:rPr>
              <w:rFonts w:ascii="Cambria Math" w:eastAsia="Calibri" w:hAnsi="Cambria Math"/>
              <w:sz w:val="24"/>
            </w:rPr>
            <m:t>=</m:t>
          </m:r>
          <m:f>
            <m:fPr>
              <m:ctrlPr>
                <w:rPr>
                  <w:rFonts w:ascii="Cambria Math" w:eastAsia="Calibri" w:hAnsi="Cambria Math"/>
                  <w:sz w:val="24"/>
                </w:rPr>
              </m:ctrlPr>
            </m:fPr>
            <m:num>
              <m:r>
                <w:rPr>
                  <w:rFonts w:ascii="Cambria Math" w:eastAsia="Calibri" w:hAnsi="Cambria Math"/>
                  <w:sz w:val="24"/>
                </w:rPr>
                <m:t>9420</m:t>
              </m:r>
            </m:num>
            <m:den>
              <m:r>
                <w:rPr>
                  <w:rFonts w:ascii="Cambria Math" w:eastAsia="Calibri" w:hAnsi="Cambria Math"/>
                  <w:sz w:val="24"/>
                </w:rPr>
                <m:t>10637</m:t>
              </m:r>
            </m:den>
          </m:f>
          <m:r>
            <m:rPr>
              <m:sty m:val="p"/>
            </m:rPr>
            <w:rPr>
              <w:rFonts w:ascii="Cambria Math" w:eastAsia="Calibri" w:hAnsi="Cambria Math"/>
              <w:sz w:val="24"/>
            </w:rPr>
            <m:t>=0.89</m:t>
          </m:r>
        </m:oMath>
      </m:oMathPara>
      <w:bookmarkStart w:id="200" w:name="_Toc410165752"/>
    </w:p>
    <w:p w:rsidR="00E668BF" w:rsidRPr="00E668BF" w:rsidRDefault="00E668BF" w:rsidP="007611F5">
      <w:pPr>
        <w:keepNext/>
        <w:keepLines/>
        <w:numPr>
          <w:ilvl w:val="0"/>
          <w:numId w:val="7"/>
        </w:numPr>
        <w:bidi/>
        <w:spacing w:before="200" w:after="0" w:line="276" w:lineRule="auto"/>
        <w:jc w:val="both"/>
        <w:outlineLvl w:val="3"/>
        <w:rPr>
          <w:rFonts w:ascii="Cambria" w:eastAsia="Times New Roman" w:hAnsi="Cambria"/>
          <w:b/>
          <w:bCs/>
          <w:i/>
          <w:sz w:val="24"/>
          <w:rtl/>
        </w:rPr>
      </w:pPr>
      <w:r w:rsidRPr="00E668BF">
        <w:rPr>
          <w:rFonts w:ascii="Cambria" w:eastAsia="Times New Roman" w:hAnsi="Cambria" w:hint="cs"/>
          <w:b/>
          <w:bCs/>
          <w:i/>
          <w:sz w:val="24"/>
          <w:rtl/>
        </w:rPr>
        <w:t>سطح تحصیلات</w:t>
      </w:r>
      <w:bookmarkEnd w:id="200"/>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01" w:name="_Toc410168835"/>
      <w:bookmarkStart w:id="202" w:name="_Toc411838422"/>
      <w:bookmarkStart w:id="203" w:name="_Toc411845536"/>
      <w:bookmarkStart w:id="204" w:name="_Toc423593170"/>
      <w:r w:rsidRPr="00E668BF">
        <w:rPr>
          <w:rFonts w:ascii="B Nazanin" w:eastAsia="Times New Roman" w:hAnsi="B Nazanin" w:hint="cs"/>
          <w:sz w:val="20"/>
          <w:szCs w:val="20"/>
          <w:rtl/>
        </w:rPr>
        <w:t>جدول 4-211 : سطح تحصیلات مردم شهرکوشک .ماخذ: اقلام</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سرشماری</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نفوس</w:t>
      </w:r>
      <w:bookmarkStart w:id="205" w:name="_Toc410168836"/>
      <w:bookmarkEnd w:id="201"/>
      <w:r w:rsidRPr="00E668BF">
        <w:rPr>
          <w:rFonts w:ascii="B Nazanin" w:eastAsia="Times New Roman" w:hAnsi="B Nazanin" w:hint="cs"/>
          <w:sz w:val="20"/>
          <w:szCs w:val="20"/>
          <w:rtl/>
        </w:rPr>
        <w:t xml:space="preserve"> و مسکن</w:t>
      </w:r>
      <w:r w:rsidRPr="00E668BF">
        <w:rPr>
          <w:rFonts w:ascii="B Nazanin" w:eastAsia="Times New Roman" w:hAnsi="B Nazanin"/>
          <w:sz w:val="20"/>
          <w:szCs w:val="20"/>
          <w:rtl/>
        </w:rPr>
        <w:t xml:space="preserve"> 1390</w:t>
      </w:r>
      <w:r w:rsidRPr="00E668BF">
        <w:rPr>
          <w:rFonts w:ascii="B Nazanin" w:eastAsia="Times New Roman" w:hAnsi="B Nazanin" w:hint="cs"/>
          <w:sz w:val="20"/>
          <w:szCs w:val="20"/>
          <w:rtl/>
        </w:rPr>
        <w:t xml:space="preserve"> شهر کوشک</w:t>
      </w:r>
      <w:bookmarkEnd w:id="202"/>
      <w:bookmarkEnd w:id="203"/>
      <w:bookmarkEnd w:id="204"/>
      <w:bookmarkEnd w:id="205"/>
    </w:p>
    <w:tbl>
      <w:tblPr>
        <w:tblStyle w:val="ListTable31"/>
        <w:bidiVisual/>
        <w:tblW w:w="942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883"/>
        <w:gridCol w:w="2917"/>
        <w:gridCol w:w="1865"/>
        <w:gridCol w:w="1764"/>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231"/>
        </w:trPr>
        <w:tc>
          <w:tcPr>
            <w:cnfStyle w:val="001000000100" w:firstRow="0" w:lastRow="0" w:firstColumn="1" w:lastColumn="0" w:oddVBand="0" w:evenVBand="0" w:oddHBand="0" w:evenHBand="0" w:firstRowFirstColumn="1" w:firstRowLastColumn="0" w:lastRowFirstColumn="0" w:lastRowLastColumn="0"/>
            <w:tcW w:w="2883" w:type="dxa"/>
            <w:shd w:val="clear" w:color="auto" w:fill="BFBFBF"/>
            <w:noWrap/>
            <w:hideMark/>
          </w:tcPr>
          <w:p w:rsidR="00E668BF" w:rsidRPr="00E668BF" w:rsidRDefault="00E668BF" w:rsidP="00E668BF">
            <w:pPr>
              <w:bidi/>
              <w:jc w:val="center"/>
              <w:rPr>
                <w:rFonts w:ascii="Times New Roman" w:eastAsia="Calibri" w:hAnsi="Times New Roman"/>
                <w:sz w:val="20"/>
                <w:szCs w:val="20"/>
              </w:rPr>
            </w:pPr>
            <w:r w:rsidRPr="00E668BF">
              <w:rPr>
                <w:rFonts w:ascii="Times New Roman" w:eastAsia="Calibri" w:hAnsi="Times New Roman"/>
                <w:sz w:val="20"/>
                <w:szCs w:val="20"/>
                <w:rtl/>
              </w:rPr>
              <w:t>فارغ التحصیلان دکترای تخصصی و فوق دکترا</w:t>
            </w:r>
          </w:p>
        </w:tc>
        <w:tc>
          <w:tcPr>
            <w:tcW w:w="2917" w:type="dxa"/>
            <w:shd w:val="clear" w:color="auto" w:fill="BFBFBF"/>
            <w:noWrap/>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0"/>
                <w:szCs w:val="20"/>
                <w:rtl/>
              </w:rPr>
            </w:pPr>
            <w:r w:rsidRPr="00E668BF">
              <w:rPr>
                <w:rFonts w:ascii="Times New Roman" w:eastAsia="Calibri" w:hAnsi="Times New Roman"/>
                <w:sz w:val="20"/>
                <w:szCs w:val="20"/>
                <w:rtl/>
              </w:rPr>
              <w:t>فارغ التحصیلان  فوق لیسانس و دکترای حرفه ای</w:t>
            </w:r>
          </w:p>
        </w:tc>
        <w:tc>
          <w:tcPr>
            <w:tcW w:w="1865" w:type="dxa"/>
            <w:shd w:val="clear" w:color="auto" w:fill="BFBFBF"/>
            <w:noWrap/>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0"/>
                <w:szCs w:val="20"/>
                <w:rtl/>
              </w:rPr>
            </w:pPr>
            <w:r w:rsidRPr="00E668BF">
              <w:rPr>
                <w:rFonts w:ascii="Times New Roman" w:eastAsia="Calibri" w:hAnsi="Times New Roman"/>
                <w:sz w:val="20"/>
                <w:szCs w:val="20"/>
                <w:rtl/>
              </w:rPr>
              <w:t>فارغ التحصیلان لیسانس</w:t>
            </w:r>
          </w:p>
        </w:tc>
        <w:tc>
          <w:tcPr>
            <w:tcW w:w="1764" w:type="dxa"/>
            <w:shd w:val="clear" w:color="auto" w:fill="BFBFBF"/>
            <w:noWrap/>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0"/>
                <w:szCs w:val="20"/>
                <w:rtl/>
              </w:rPr>
            </w:pPr>
            <w:r w:rsidRPr="00E668BF">
              <w:rPr>
                <w:rFonts w:ascii="Times New Roman" w:eastAsia="Calibri" w:hAnsi="Times New Roman"/>
                <w:sz w:val="20"/>
                <w:szCs w:val="20"/>
                <w:rtl/>
              </w:rPr>
              <w:t>فارغ التحصیلان فوق دیپلم</w:t>
            </w:r>
          </w:p>
        </w:tc>
      </w:tr>
      <w:tr w:rsidR="00E668BF" w:rsidRPr="00E668BF" w:rsidTr="00E668BF">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2883" w:type="dxa"/>
            <w:noWrap/>
            <w:hideMark/>
          </w:tcPr>
          <w:p w:rsidR="00E668BF" w:rsidRPr="00E668BF" w:rsidRDefault="00E668BF" w:rsidP="00E668BF">
            <w:pPr>
              <w:bidi/>
              <w:jc w:val="center"/>
              <w:rPr>
                <w:rFonts w:ascii="Times New Roman" w:eastAsia="Calibri" w:hAnsi="Times New Roman"/>
                <w:sz w:val="20"/>
                <w:szCs w:val="20"/>
              </w:rPr>
            </w:pPr>
            <w:r w:rsidRPr="00E668BF">
              <w:rPr>
                <w:rFonts w:ascii="Times New Roman" w:eastAsia="Calibri" w:hAnsi="Times New Roman"/>
                <w:sz w:val="20"/>
                <w:szCs w:val="20"/>
              </w:rPr>
              <w:t>5</w:t>
            </w:r>
          </w:p>
        </w:tc>
        <w:tc>
          <w:tcPr>
            <w:tcW w:w="2917" w:type="dxa"/>
            <w:shd w:val="clear" w:color="auto" w:fill="FFFFFF"/>
            <w:noWrap/>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rPr>
            </w:pPr>
            <w:r w:rsidRPr="00E668BF">
              <w:rPr>
                <w:rFonts w:ascii="Times New Roman" w:eastAsia="Times New Roman" w:hAnsi="Times New Roman"/>
                <w:sz w:val="20"/>
                <w:szCs w:val="20"/>
              </w:rPr>
              <w:t>13</w:t>
            </w:r>
          </w:p>
        </w:tc>
        <w:tc>
          <w:tcPr>
            <w:tcW w:w="1865" w:type="dxa"/>
            <w:shd w:val="clear" w:color="auto" w:fill="FFFFFF"/>
            <w:noWrap/>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rPr>
            </w:pPr>
            <w:r w:rsidRPr="00E668BF">
              <w:rPr>
                <w:rFonts w:ascii="Times New Roman" w:eastAsia="Times New Roman" w:hAnsi="Times New Roman"/>
                <w:sz w:val="20"/>
                <w:szCs w:val="20"/>
              </w:rPr>
              <w:t>222</w:t>
            </w:r>
          </w:p>
        </w:tc>
        <w:tc>
          <w:tcPr>
            <w:tcW w:w="1764" w:type="dxa"/>
            <w:shd w:val="clear" w:color="auto" w:fill="FFFFFF"/>
            <w:noWrap/>
            <w:hideMark/>
          </w:tcPr>
          <w:p w:rsidR="00E668BF" w:rsidRPr="00E668BF" w:rsidRDefault="00E668BF" w:rsidP="00E668BF">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20"/>
                <w:szCs w:val="20"/>
              </w:rPr>
            </w:pPr>
            <w:r w:rsidRPr="00E668BF">
              <w:rPr>
                <w:rFonts w:ascii="Times New Roman" w:eastAsia="Times New Roman" w:hAnsi="Times New Roman"/>
                <w:sz w:val="20"/>
                <w:szCs w:val="20"/>
              </w:rPr>
              <w:t>127</w:t>
            </w:r>
          </w:p>
        </w:tc>
      </w:tr>
    </w:tbl>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Pr>
      </w:pPr>
      <w:r w:rsidRPr="00E668BF">
        <w:rPr>
          <w:rFonts w:ascii="Cambria" w:eastAsia="Times New Roman" w:hAnsi="Cambria" w:hint="cs"/>
          <w:b/>
          <w:bCs/>
          <w:i/>
          <w:sz w:val="24"/>
          <w:rtl/>
        </w:rPr>
        <w:t>4-1-1-2-وضعیت</w:t>
      </w:r>
      <w:r w:rsidRPr="00E668BF">
        <w:rPr>
          <w:rFonts w:ascii="Cambria" w:eastAsia="Times New Roman" w:hAnsi="Cambria"/>
          <w:b/>
          <w:bCs/>
          <w:i/>
          <w:sz w:val="24"/>
        </w:rPr>
        <w:t xml:space="preserve"> </w:t>
      </w:r>
      <w:r w:rsidRPr="00E668BF">
        <w:rPr>
          <w:rFonts w:ascii="Cambria" w:eastAsia="Times New Roman" w:hAnsi="Cambria" w:hint="cs"/>
          <w:b/>
          <w:bCs/>
          <w:i/>
          <w:sz w:val="24"/>
          <w:rtl/>
        </w:rPr>
        <w:t>محصلین</w:t>
      </w: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206" w:name="_Toc411838423"/>
      <w:bookmarkStart w:id="207" w:name="_Toc411845537"/>
      <w:bookmarkStart w:id="208" w:name="_Toc423593171"/>
      <w:r w:rsidRPr="00E668BF">
        <w:rPr>
          <w:rFonts w:ascii="B Nazanin" w:eastAsia="Times New Roman" w:hAnsi="B Nazanin" w:hint="cs"/>
          <w:sz w:val="20"/>
          <w:szCs w:val="20"/>
          <w:rtl/>
        </w:rPr>
        <w:t>جدول 5-211: تعداد محصلین در شهر کوشک در سال 1390</w:t>
      </w:r>
      <w:bookmarkEnd w:id="206"/>
      <w:bookmarkEnd w:id="207"/>
      <w:bookmarkEnd w:id="208"/>
    </w:p>
    <w:tbl>
      <w:tblPr>
        <w:tblStyle w:val="TableGrid5"/>
        <w:bidiVisual/>
        <w:tblW w:w="0" w:type="auto"/>
        <w:tblInd w:w="10" w:type="dxa"/>
        <w:tblLook w:val="04A0" w:firstRow="1" w:lastRow="0" w:firstColumn="1" w:lastColumn="0" w:noHBand="0" w:noVBand="1"/>
      </w:tblPr>
      <w:tblGrid>
        <w:gridCol w:w="5037"/>
        <w:gridCol w:w="2132"/>
        <w:gridCol w:w="2084"/>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209"/>
        </w:trPr>
        <w:tc>
          <w:tcPr>
            <w:tcW w:w="5037" w:type="dxa"/>
            <w:tcBorders>
              <w:right w:val="single" w:sz="4" w:space="0" w:color="auto"/>
            </w:tcBorders>
            <w:shd w:val="clear" w:color="auto" w:fill="BFBFBF"/>
            <w:hideMark/>
          </w:tcPr>
          <w:p w:rsidR="00E668BF" w:rsidRPr="00E668BF" w:rsidRDefault="00E668BF" w:rsidP="00E668BF">
            <w:pPr>
              <w:jc w:val="center"/>
              <w:rPr>
                <w:rFonts w:ascii="B Nazanin" w:hAnsi="B Nazanin"/>
                <w:sz w:val="24"/>
                <w:lang w:bidi="fa-IR"/>
              </w:rPr>
            </w:pPr>
            <w:r w:rsidRPr="00E668BF">
              <w:rPr>
                <w:rFonts w:ascii="B Nazanin" w:hAnsi="B Nazanin" w:hint="cs"/>
                <w:sz w:val="24"/>
                <w:rtl/>
                <w:lang w:bidi="fa-IR"/>
              </w:rPr>
              <w:t>نوع محصل</w:t>
            </w:r>
          </w:p>
        </w:tc>
        <w:tc>
          <w:tcPr>
            <w:tcW w:w="2132" w:type="dxa"/>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hAnsi="B Nazanin"/>
                <w:sz w:val="24"/>
                <w:lang w:bidi="fa-IR"/>
              </w:rPr>
            </w:pPr>
            <w:r w:rsidRPr="00E668BF">
              <w:rPr>
                <w:rFonts w:ascii="B Nazanin" w:hAnsi="B Nazanin" w:hint="cs"/>
                <w:sz w:val="24"/>
                <w:rtl/>
                <w:lang w:bidi="fa-IR"/>
              </w:rPr>
              <w:t>تعداد محصلین</w:t>
            </w:r>
          </w:p>
        </w:tc>
        <w:tc>
          <w:tcPr>
            <w:tcW w:w="2084" w:type="dxa"/>
            <w:tcBorders>
              <w:left w:val="single" w:sz="4" w:space="0" w:color="auto"/>
            </w:tcBorders>
            <w:shd w:val="clear" w:color="auto" w:fill="BFBFBF"/>
            <w:hideMark/>
          </w:tcPr>
          <w:p w:rsidR="00E668BF" w:rsidRPr="00E668BF" w:rsidRDefault="00E668BF" w:rsidP="00E668BF">
            <w:pPr>
              <w:jc w:val="center"/>
              <w:rPr>
                <w:rFonts w:ascii="B Nazanin" w:hAnsi="B Nazanin"/>
                <w:sz w:val="24"/>
                <w:lang w:bidi="fa-IR"/>
              </w:rPr>
            </w:pPr>
            <w:r w:rsidRPr="00E668BF">
              <w:rPr>
                <w:rFonts w:ascii="B Nazanin" w:hAnsi="B Nazanin" w:hint="cs"/>
                <w:sz w:val="24"/>
                <w:rtl/>
                <w:lang w:bidi="fa-IR"/>
              </w:rPr>
              <w:t>درصد محصلین</w:t>
            </w:r>
          </w:p>
        </w:tc>
      </w:tr>
      <w:tr w:rsidR="00E668BF" w:rsidRPr="00E668BF" w:rsidTr="005B7F13">
        <w:trPr>
          <w:trHeight w:val="209"/>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ابتدایی</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779</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2/36</w:t>
            </w:r>
          </w:p>
        </w:tc>
      </w:tr>
      <w:tr w:rsidR="00E668BF" w:rsidRPr="00E668BF" w:rsidTr="005B7F13">
        <w:trPr>
          <w:trHeight w:val="221"/>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راهنمایی</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520</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1/24</w:t>
            </w:r>
          </w:p>
        </w:tc>
      </w:tr>
      <w:tr w:rsidR="00E668BF" w:rsidRPr="00E668BF" w:rsidTr="005B7F13">
        <w:trPr>
          <w:trHeight w:val="209"/>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متوسطه</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407</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9/18</w:t>
            </w:r>
          </w:p>
        </w:tc>
      </w:tr>
      <w:tr w:rsidR="00E668BF" w:rsidRPr="00E668BF" w:rsidTr="005B7F13">
        <w:trPr>
          <w:trHeight w:val="221"/>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ی پیش دانشگاهی</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67</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1/3</w:t>
            </w:r>
          </w:p>
        </w:tc>
      </w:tr>
      <w:tr w:rsidR="00E668BF" w:rsidRPr="00E668BF" w:rsidTr="005B7F13">
        <w:trPr>
          <w:trHeight w:val="209"/>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عالی</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303</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Calibri" w:hAnsi="Calibri"/>
                <w:sz w:val="18"/>
                <w:szCs w:val="18"/>
                <w:rtl/>
                <w:lang w:bidi="fa-IR"/>
              </w:rPr>
            </w:pPr>
            <w:r w:rsidRPr="00E668BF">
              <w:rPr>
                <w:rFonts w:ascii="B Nazanin" w:hAnsi="B Nazanin" w:hint="cs"/>
                <w:sz w:val="18"/>
                <w:szCs w:val="18"/>
                <w:rtl/>
                <w:lang w:bidi="fa-IR"/>
              </w:rPr>
              <w:t>1/14</w:t>
            </w:r>
          </w:p>
        </w:tc>
      </w:tr>
      <w:tr w:rsidR="00E668BF" w:rsidRPr="00E668BF" w:rsidTr="005B7F13">
        <w:trPr>
          <w:trHeight w:val="221"/>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 سوادآموزی بزرگسالان</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10</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5/0</w:t>
            </w:r>
          </w:p>
        </w:tc>
      </w:tr>
      <w:tr w:rsidR="00E668BF" w:rsidRPr="00E668BF" w:rsidTr="005B7F13">
        <w:trPr>
          <w:trHeight w:val="221"/>
        </w:trPr>
        <w:tc>
          <w:tcPr>
            <w:tcW w:w="5037"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محصلین دوره‌ی سایر دوره‌های تحصیلی نامشخص و اظهار نشده</w:t>
            </w:r>
          </w:p>
        </w:tc>
        <w:tc>
          <w:tcPr>
            <w:tcW w:w="213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67</w:t>
            </w:r>
          </w:p>
        </w:tc>
        <w:tc>
          <w:tcPr>
            <w:tcW w:w="2084"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1/3</w:t>
            </w:r>
          </w:p>
        </w:tc>
      </w:tr>
      <w:tr w:rsidR="00E668BF" w:rsidRPr="00E668BF" w:rsidTr="005B7F13">
        <w:trPr>
          <w:trHeight w:val="221"/>
        </w:trPr>
        <w:tc>
          <w:tcPr>
            <w:tcW w:w="5037" w:type="dxa"/>
            <w:tcBorders>
              <w:top w:val="single" w:sz="4" w:space="0" w:color="auto"/>
              <w:left w:val="single" w:sz="12" w:space="0" w:color="auto"/>
              <w:bottom w:val="single" w:sz="12"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جمع کل محصلین</w:t>
            </w:r>
          </w:p>
        </w:tc>
        <w:tc>
          <w:tcPr>
            <w:tcW w:w="2132"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2153</w:t>
            </w:r>
          </w:p>
        </w:tc>
        <w:tc>
          <w:tcPr>
            <w:tcW w:w="2084" w:type="dxa"/>
            <w:tcBorders>
              <w:top w:val="single" w:sz="4" w:space="0" w:color="auto"/>
              <w:left w:val="single" w:sz="4" w:space="0" w:color="auto"/>
              <w:bottom w:val="single" w:sz="12" w:space="0" w:color="auto"/>
              <w:right w:val="single" w:sz="12" w:space="0" w:color="auto"/>
            </w:tcBorders>
          </w:tcPr>
          <w:p w:rsidR="00E668BF" w:rsidRPr="00E668BF" w:rsidRDefault="00E668BF" w:rsidP="00E668BF">
            <w:pPr>
              <w:jc w:val="center"/>
              <w:rPr>
                <w:rFonts w:ascii="B Nazanin" w:hAnsi="B Nazanin"/>
                <w:sz w:val="18"/>
                <w:szCs w:val="18"/>
                <w:lang w:bidi="fa-IR"/>
              </w:rPr>
            </w:pPr>
            <w:r w:rsidRPr="00E668BF">
              <w:rPr>
                <w:rFonts w:ascii="B Nazanin" w:hAnsi="B Nazanin" w:hint="cs"/>
                <w:sz w:val="18"/>
                <w:szCs w:val="18"/>
                <w:rtl/>
                <w:lang w:bidi="fa-IR"/>
              </w:rPr>
              <w:t>100</w:t>
            </w:r>
          </w:p>
        </w:tc>
      </w:tr>
    </w:tbl>
    <w:p w:rsidR="00E668BF" w:rsidRPr="00E668BF" w:rsidRDefault="00E668BF" w:rsidP="00E668BF">
      <w:pPr>
        <w:spacing w:after="200" w:line="276" w:lineRule="auto"/>
        <w:jc w:val="center"/>
        <w:rPr>
          <w:rFonts w:ascii="B Nazanin" w:eastAsia="Calibri" w:hAnsi="B Nazanin"/>
          <w:sz w:val="20"/>
          <w:szCs w:val="20"/>
          <w:lang w:bidi="fa-IR"/>
        </w:rPr>
      </w:pPr>
      <w:r w:rsidRPr="00E668BF">
        <w:rPr>
          <w:rFonts w:ascii="B Nazanin" w:eastAsia="Calibri" w:hAnsi="B Nazanin" w:hint="cs"/>
          <w:sz w:val="20"/>
          <w:szCs w:val="20"/>
          <w:rtl/>
          <w:lang w:bidi="fa-IR"/>
        </w:rPr>
        <w:t>مأخذ: اطلاعات آمار سال 1390</w:t>
      </w:r>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noProof/>
          <w:sz w:val="24"/>
          <w:lang w:bidi="fa-IR"/>
        </w:rPr>
        <w:lastRenderedPageBreak/>
        <w:drawing>
          <wp:inline distT="0" distB="0" distL="0" distR="0" wp14:anchorId="727C63AC" wp14:editId="2908A290">
            <wp:extent cx="5486400" cy="32004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09" w:name="_Toc411838424"/>
      <w:bookmarkStart w:id="210" w:name="_Toc411845840"/>
      <w:r w:rsidRPr="00E668BF">
        <w:rPr>
          <w:rFonts w:ascii="B Nazanin" w:eastAsia="Times New Roman" w:hAnsi="B Nazanin" w:hint="cs"/>
          <w:sz w:val="20"/>
          <w:szCs w:val="20"/>
          <w:rtl/>
        </w:rPr>
        <w:t xml:space="preserve"> </w:t>
      </w:r>
      <w:bookmarkStart w:id="211" w:name="_Toc423593990"/>
      <w:r w:rsidRPr="00E668BF">
        <w:rPr>
          <w:rFonts w:ascii="B Nazanin" w:eastAsia="Times New Roman" w:hAnsi="B Nazanin" w:hint="cs"/>
          <w:sz w:val="20"/>
          <w:szCs w:val="20"/>
          <w:rtl/>
        </w:rPr>
        <w:t>شکل 3-211 : درصد تعداد محصلین در شهر کوشک</w:t>
      </w:r>
      <w:bookmarkEnd w:id="209"/>
      <w:bookmarkEnd w:id="210"/>
      <w:bookmarkEnd w:id="211"/>
    </w:p>
    <w:p w:rsidR="00E668BF" w:rsidRPr="00E668BF" w:rsidRDefault="00E668BF" w:rsidP="007611F5">
      <w:pPr>
        <w:keepNext/>
        <w:keepLines/>
        <w:numPr>
          <w:ilvl w:val="0"/>
          <w:numId w:val="18"/>
        </w:numPr>
        <w:spacing w:before="200" w:after="0" w:line="276" w:lineRule="auto"/>
        <w:ind w:left="0" w:firstLine="0"/>
        <w:jc w:val="center"/>
        <w:outlineLvl w:val="3"/>
        <w:rPr>
          <w:rFonts w:ascii="Cambria" w:eastAsia="Times New Roman" w:hAnsi="Cambria"/>
          <w:b/>
          <w:bCs/>
          <w:i/>
          <w:sz w:val="24"/>
          <w:rtl/>
        </w:rPr>
      </w:pPr>
      <w:r w:rsidRPr="00E668BF">
        <w:rPr>
          <w:rFonts w:ascii="Cambria" w:eastAsia="Times New Roman" w:hAnsi="Cambria" w:hint="cs"/>
          <w:b/>
          <w:bCs/>
          <w:i/>
          <w:sz w:val="24"/>
          <w:rtl/>
        </w:rPr>
        <w:t xml:space="preserve">5-1-1-2-تعیین و معرفی نقاط قوت ، ضعف ، فرصت ، تهدید ها </w:t>
      </w:r>
      <w:r w:rsidRPr="00E668BF">
        <w:rPr>
          <w:rFonts w:ascii="Cambria" w:eastAsia="Times New Roman" w:hAnsi="Cambria" w:hint="cs"/>
          <w:b/>
          <w:bCs/>
          <w:i/>
          <w:noProof/>
          <w:sz w:val="24"/>
          <w:rtl/>
          <w:lang w:bidi="fa-IR"/>
        </w:rPr>
        <w:t>در تحلیل</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و</w:t>
      </w:r>
      <w:r w:rsidRPr="00E668BF">
        <w:rPr>
          <w:rFonts w:ascii="Cambria" w:eastAsia="Times New Roman" w:hAnsi="Cambria" w:hint="cs"/>
          <w:b/>
          <w:bCs/>
          <w:i/>
          <w:noProof/>
          <w:sz w:val="24"/>
          <w:rtl/>
          <w:lang w:bidi="fa-IR"/>
        </w:rPr>
        <w:t>ی</w:t>
      </w:r>
      <w:r w:rsidRPr="00E668BF">
        <w:rPr>
          <w:rFonts w:ascii="Cambria" w:eastAsia="Times New Roman" w:hAnsi="Cambria" w:hint="eastAsia"/>
          <w:b/>
          <w:bCs/>
          <w:i/>
          <w:noProof/>
          <w:sz w:val="24"/>
          <w:rtl/>
          <w:lang w:bidi="fa-IR"/>
        </w:rPr>
        <w:t>ژگ</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ها</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جمع</w:t>
      </w:r>
      <w:r w:rsidRPr="00E668BF">
        <w:rPr>
          <w:rFonts w:ascii="Cambria" w:eastAsia="Times New Roman" w:hAnsi="Cambria" w:hint="cs"/>
          <w:b/>
          <w:bCs/>
          <w:i/>
          <w:noProof/>
          <w:sz w:val="24"/>
          <w:rtl/>
          <w:lang w:bidi="fa-IR"/>
        </w:rPr>
        <w:t>ی</w:t>
      </w:r>
      <w:r w:rsidRPr="00E668BF">
        <w:rPr>
          <w:rFonts w:ascii="Cambria" w:eastAsia="Times New Roman" w:hAnsi="Cambria" w:hint="eastAsia"/>
          <w:b/>
          <w:bCs/>
          <w:i/>
          <w:noProof/>
          <w:sz w:val="24"/>
          <w:rtl/>
          <w:lang w:bidi="fa-IR"/>
        </w:rPr>
        <w:t>ت</w:t>
      </w:r>
      <w:r w:rsidRPr="00E668BF">
        <w:rPr>
          <w:rFonts w:ascii="Cambria" w:eastAsia="Times New Roman" w:hAnsi="Cambria" w:hint="cs"/>
          <w:b/>
          <w:bCs/>
          <w:i/>
          <w:noProof/>
          <w:sz w:val="24"/>
          <w:rtl/>
          <w:lang w:bidi="fa-IR"/>
        </w:rPr>
        <w:t>ی</w:t>
      </w:r>
      <w:r w:rsidRPr="00E668BF">
        <w:rPr>
          <w:rFonts w:ascii="Cambria" w:eastAsia="Times New Roman" w:hAnsi="Cambria" w:hint="eastAsia"/>
          <w:b/>
          <w:bCs/>
          <w:i/>
          <w:noProof/>
          <w:sz w:val="24"/>
          <w:rtl/>
          <w:lang w:bidi="fa-IR"/>
        </w:rPr>
        <w:t>،</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اجتماع</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و</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اقتصاد</w:t>
      </w:r>
      <w:r w:rsidRPr="00E668BF">
        <w:rPr>
          <w:rFonts w:ascii="Cambria" w:eastAsia="Times New Roman" w:hAnsi="Cambria" w:hint="cs"/>
          <w:b/>
          <w:bCs/>
          <w:i/>
          <w:noProof/>
          <w:sz w:val="24"/>
          <w:rtl/>
          <w:lang w:bidi="fa-IR"/>
        </w:rPr>
        <w:t>ی</w:t>
      </w:r>
      <w:r w:rsidRPr="00E668BF">
        <w:rPr>
          <w:rFonts w:ascii="Cambria" w:eastAsia="Times New Roman" w:hAnsi="Cambria" w:hint="cs"/>
          <w:b/>
          <w:bCs/>
          <w:i/>
          <w:sz w:val="24"/>
          <w:rtl/>
        </w:rPr>
        <w:t xml:space="preserve"> کوشک</w:t>
      </w:r>
    </w:p>
    <w:tbl>
      <w:tblPr>
        <w:tblStyle w:val="TableGrid"/>
        <w:tblpPr w:leftFromText="180" w:rightFromText="180" w:vertAnchor="page" w:horzAnchor="margin" w:tblpY="8886"/>
        <w:tblW w:w="0" w:type="auto"/>
        <w:tblLook w:val="04A0" w:firstRow="1" w:lastRow="0" w:firstColumn="1" w:lastColumn="0" w:noHBand="0" w:noVBand="1"/>
      </w:tblPr>
      <w:tblGrid>
        <w:gridCol w:w="7611"/>
        <w:gridCol w:w="973"/>
        <w:gridCol w:w="766"/>
      </w:tblGrid>
      <w:tr w:rsidR="00E668BF" w:rsidRPr="00E668BF" w:rsidTr="00E668BF">
        <w:tc>
          <w:tcPr>
            <w:tcW w:w="9350" w:type="dxa"/>
            <w:gridSpan w:val="3"/>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eastAsia"/>
                <w:b/>
                <w:bCs/>
                <w:noProof/>
                <w:spacing w:val="15"/>
                <w:sz w:val="26"/>
                <w:rtl/>
                <w:lang w:bidi="fa-IR"/>
              </w:rPr>
              <w:t>و</w:t>
            </w:r>
            <w:r w:rsidRPr="00E668BF">
              <w:rPr>
                <w:rFonts w:ascii="Calibri" w:eastAsia="Times New Roman" w:hAnsi="Calibri" w:hint="cs"/>
                <w:b/>
                <w:bCs/>
                <w:noProof/>
                <w:spacing w:val="15"/>
                <w:sz w:val="26"/>
                <w:rtl/>
                <w:lang w:bidi="fa-IR"/>
              </w:rPr>
              <w:t>ی</w:t>
            </w:r>
            <w:r w:rsidRPr="00E668BF">
              <w:rPr>
                <w:rFonts w:ascii="Calibri" w:eastAsia="Times New Roman" w:hAnsi="Calibri" w:hint="eastAsia"/>
                <w:b/>
                <w:bCs/>
                <w:noProof/>
                <w:spacing w:val="15"/>
                <w:sz w:val="26"/>
                <w:rtl/>
                <w:lang w:bidi="fa-IR"/>
              </w:rPr>
              <w:t>ژگ</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eastAsia"/>
                <w:b/>
                <w:bCs/>
                <w:noProof/>
                <w:spacing w:val="15"/>
                <w:sz w:val="26"/>
                <w:rtl/>
                <w:lang w:bidi="fa-IR"/>
              </w:rPr>
              <w:t>ها</w:t>
            </w:r>
            <w:r w:rsidRPr="00E668BF">
              <w:rPr>
                <w:rFonts w:ascii="Calibri" w:eastAsia="Times New Roman" w:hAnsi="Calibri" w:hint="cs"/>
                <w:b/>
                <w:bCs/>
                <w:noProof/>
                <w:spacing w:val="15"/>
                <w:sz w:val="26"/>
                <w:rtl/>
                <w:lang w:bidi="fa-IR"/>
              </w:rPr>
              <w:t>ی جمعیتی-</w:t>
            </w:r>
            <w:r w:rsidRPr="00E668BF">
              <w:rPr>
                <w:rFonts w:ascii="Calibri" w:eastAsia="Times New Roman" w:hAnsi="Calibri" w:hint="eastAsia"/>
                <w:b/>
                <w:bCs/>
                <w:noProof/>
                <w:spacing w:val="15"/>
                <w:sz w:val="26"/>
                <w:rtl/>
                <w:lang w:bidi="fa-IR"/>
              </w:rPr>
              <w:t>اجتماع</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cs"/>
                <w:b/>
                <w:bCs/>
                <w:spacing w:val="15"/>
                <w:sz w:val="26"/>
                <w:rtl/>
              </w:rPr>
              <w:t>کوشک</w:t>
            </w: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سرانه مناسب کاربری مسکونی به نسبت جمعیت شهر</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766" w:type="dxa"/>
            <w:vMerge w:val="restart"/>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cs"/>
                <w:b/>
                <w:bCs/>
                <w:spacing w:val="15"/>
                <w:szCs w:val="22"/>
                <w:rtl/>
                <w:lang w:bidi="fa-IR"/>
              </w:rPr>
              <w:t>عوامل درونی</w:t>
            </w: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 xml:space="preserve">سرانه مناسب مذهبی  شهر </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lang w:bidi="fa-IR"/>
              </w:rPr>
            </w:pPr>
            <w:r w:rsidRPr="00E668BF">
              <w:rPr>
                <w:rFonts w:ascii="B Nazanin" w:eastAsia="Calibri" w:hAnsi="B Nazanin" w:hint="cs"/>
                <w:sz w:val="24"/>
                <w:szCs w:val="22"/>
                <w:rtl/>
              </w:rPr>
              <w:t>سرانه مناسب فرهنگی شهر</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p>
        </w:tc>
      </w:tr>
      <w:tr w:rsidR="00E668BF" w:rsidRPr="00E668BF" w:rsidTr="00E668BF">
        <w:trPr>
          <w:trHeight w:val="376"/>
        </w:trPr>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نرخ جمعیتی رو به رشد</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p>
        </w:tc>
      </w:tr>
      <w:tr w:rsidR="00E668BF" w:rsidRPr="00E668BF" w:rsidTr="00E668BF">
        <w:trPr>
          <w:trHeight w:val="296"/>
        </w:trPr>
        <w:tc>
          <w:tcPr>
            <w:tcW w:w="7611" w:type="dxa"/>
            <w:vAlign w:val="center"/>
          </w:tcPr>
          <w:p w:rsidR="00E668BF" w:rsidRPr="00E668BF" w:rsidRDefault="00E668BF" w:rsidP="00E668BF">
            <w:pPr>
              <w:rPr>
                <w:rFonts w:ascii="B Nazanin" w:eastAsia="Calibri" w:hAnsi="B Nazanin"/>
                <w:sz w:val="24"/>
                <w:szCs w:val="22"/>
                <w:lang w:bidi="fa-IR"/>
              </w:rPr>
            </w:pPr>
            <w:r w:rsidRPr="00E668BF">
              <w:rPr>
                <w:rFonts w:ascii="B Nazanin" w:eastAsia="Calibri" w:hAnsi="B Nazanin" w:hint="cs"/>
                <w:sz w:val="24"/>
                <w:szCs w:val="22"/>
                <w:rtl/>
              </w:rPr>
              <w:t>عدم وجود معابر فرهنگی-تفرجی و...</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lang w:bidi="fa-IR"/>
              </w:rPr>
            </w:pPr>
            <w:r w:rsidRPr="00E668BF">
              <w:rPr>
                <w:rFonts w:ascii="B Nazanin" w:eastAsia="Calibri" w:hAnsi="B Nazanin" w:hint="cs"/>
                <w:sz w:val="24"/>
                <w:szCs w:val="22"/>
                <w:rtl/>
              </w:rPr>
              <w:t xml:space="preserve">کمبود سرانه کاربری آموزشی شهر </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 xml:space="preserve">سرانه مناسب تاریخی شهر </w:t>
            </w:r>
          </w:p>
        </w:tc>
        <w:tc>
          <w:tcPr>
            <w:tcW w:w="973" w:type="dxa"/>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فرصت</w:t>
            </w:r>
          </w:p>
        </w:tc>
        <w:tc>
          <w:tcPr>
            <w:tcW w:w="766" w:type="dxa"/>
            <w:vMerge w:val="restart"/>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r w:rsidRPr="00E668BF">
              <w:rPr>
                <w:rFonts w:ascii="B Nazanin" w:eastAsia="Calibri" w:hAnsi="B Nazanin" w:hint="cs"/>
                <w:b/>
                <w:bCs/>
                <w:sz w:val="24"/>
                <w:szCs w:val="22"/>
                <w:rtl/>
              </w:rPr>
              <w:t>عوامل بیرونی</w:t>
            </w: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درصد پایین افراد دیپلم به بالا</w:t>
            </w:r>
          </w:p>
        </w:tc>
        <w:tc>
          <w:tcPr>
            <w:tcW w:w="973" w:type="dxa"/>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766" w:type="dxa"/>
            <w:vMerge/>
            <w:shd w:val="clear" w:color="auto" w:fill="BFBFBF"/>
            <w:vAlign w:val="center"/>
          </w:tcPr>
          <w:p w:rsidR="00E668BF" w:rsidRPr="00E668BF" w:rsidRDefault="00E668BF" w:rsidP="00E668BF">
            <w:pPr>
              <w:jc w:val="center"/>
              <w:rPr>
                <w:rFonts w:ascii="B Nazanin" w:eastAsia="Calibri" w:hAnsi="B Nazanin"/>
                <w:b/>
                <w:bCs/>
                <w:sz w:val="24"/>
                <w:szCs w:val="22"/>
              </w:rPr>
            </w:pPr>
          </w:p>
        </w:tc>
      </w:tr>
    </w:tbl>
    <w:p w:rsidR="00E668BF" w:rsidRPr="00E668BF" w:rsidRDefault="00E668BF" w:rsidP="00E668BF">
      <w:pPr>
        <w:keepNext/>
        <w:keepLines/>
        <w:tabs>
          <w:tab w:val="left" w:pos="883"/>
          <w:tab w:val="center" w:pos="4680"/>
        </w:tabs>
        <w:bidi/>
        <w:spacing w:before="240" w:after="0" w:line="276" w:lineRule="auto"/>
        <w:jc w:val="left"/>
        <w:outlineLvl w:val="0"/>
        <w:rPr>
          <w:rFonts w:ascii="B Nazanin" w:eastAsia="Times New Roman" w:hAnsi="B Nazanin"/>
          <w:sz w:val="20"/>
          <w:szCs w:val="20"/>
          <w:rtl/>
        </w:rPr>
      </w:pPr>
      <w:r w:rsidRPr="00E668BF">
        <w:rPr>
          <w:rFonts w:ascii="B Nazanin" w:eastAsia="Times New Roman" w:hAnsi="B Nazanin"/>
          <w:sz w:val="20"/>
          <w:szCs w:val="20"/>
          <w:rtl/>
        </w:rPr>
        <w:tab/>
      </w:r>
      <w:r w:rsidRPr="00E668BF">
        <w:rPr>
          <w:rFonts w:ascii="B Nazanin" w:eastAsia="Times New Roman" w:hAnsi="B Nazanin"/>
          <w:sz w:val="20"/>
          <w:szCs w:val="20"/>
          <w:rtl/>
        </w:rPr>
        <w:tab/>
      </w:r>
      <w:bookmarkStart w:id="212" w:name="_Toc423593172"/>
      <w:r w:rsidRPr="00E668BF">
        <w:rPr>
          <w:rFonts w:ascii="B Nazanin" w:eastAsia="Times New Roman" w:hAnsi="B Nazanin" w:hint="cs"/>
          <w:sz w:val="20"/>
          <w:szCs w:val="20"/>
          <w:rtl/>
        </w:rPr>
        <w:t xml:space="preserve">6-211 : جدول نقاط قوت ، ضعف ، فرصت ، تهدید ها </w:t>
      </w:r>
      <w:r w:rsidRPr="00E668BF">
        <w:rPr>
          <w:rFonts w:ascii="B Nazanin" w:eastAsia="Times New Roman" w:hAnsi="B Nazanin" w:hint="eastAsia"/>
          <w:sz w:val="20"/>
          <w:szCs w:val="20"/>
          <w:rtl/>
        </w:rPr>
        <w:t>بر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اساس</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ژگ</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جمع</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ت</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اجتماع</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اقتصاد</w:t>
      </w:r>
      <w:r w:rsidRPr="00E668BF">
        <w:rPr>
          <w:rFonts w:ascii="B Nazanin" w:eastAsia="Times New Roman" w:hAnsi="B Nazanin" w:hint="cs"/>
          <w:sz w:val="20"/>
          <w:szCs w:val="20"/>
          <w:rtl/>
        </w:rPr>
        <w:t>ی کوشک</w:t>
      </w:r>
      <w:bookmarkEnd w:id="212"/>
    </w:p>
    <w:p w:rsidR="00E668BF" w:rsidRPr="00E668BF" w:rsidRDefault="00E668BF" w:rsidP="00E668BF">
      <w:pPr>
        <w:tabs>
          <w:tab w:val="left" w:pos="2119"/>
          <w:tab w:val="center" w:pos="4680"/>
        </w:tabs>
        <w:bidi/>
        <w:spacing w:after="200" w:line="276" w:lineRule="auto"/>
        <w:jc w:val="center"/>
        <w:rPr>
          <w:rFonts w:ascii="B Nazanin" w:eastAsia="Calibri" w:hAnsi="B Nazanin"/>
          <w:sz w:val="20"/>
          <w:szCs w:val="20"/>
          <w:rtl/>
          <w:lang w:bidi="fa-IR"/>
        </w:rPr>
      </w:pPr>
      <w:r w:rsidRPr="00E668BF">
        <w:rPr>
          <w:rFonts w:ascii="B Nazanin" w:eastAsia="Calibri" w:hAnsi="B Nazanin" w:hint="cs"/>
          <w:sz w:val="20"/>
          <w:szCs w:val="20"/>
          <w:rtl/>
          <w:lang w:bidi="fa-IR"/>
        </w:rPr>
        <w:t>ماخذ : نگارندگان</w:t>
      </w:r>
    </w:p>
    <w:p w:rsidR="00E668BF" w:rsidRPr="00E668BF" w:rsidRDefault="00E668BF" w:rsidP="00E668BF">
      <w:pPr>
        <w:tabs>
          <w:tab w:val="left" w:pos="2119"/>
          <w:tab w:val="center" w:pos="4680"/>
        </w:tabs>
        <w:bidi/>
        <w:spacing w:after="200" w:line="276" w:lineRule="auto"/>
        <w:jc w:val="left"/>
        <w:rPr>
          <w:rFonts w:ascii="B Nazanin" w:eastAsia="Calibri" w:hAnsi="B Nazanin"/>
          <w:b/>
          <w:bCs/>
          <w:sz w:val="26"/>
          <w:rtl/>
          <w:lang w:bidi="fa-IR"/>
        </w:rPr>
      </w:pPr>
    </w:p>
    <w:p w:rsidR="00E668BF" w:rsidRPr="00E668BF" w:rsidRDefault="00E668BF" w:rsidP="00E668BF">
      <w:pPr>
        <w:tabs>
          <w:tab w:val="left" w:pos="2119"/>
          <w:tab w:val="center" w:pos="4680"/>
        </w:tabs>
        <w:bidi/>
        <w:spacing w:after="200" w:line="276" w:lineRule="auto"/>
        <w:jc w:val="left"/>
        <w:rPr>
          <w:rFonts w:ascii="B Nazanin" w:eastAsia="Calibri" w:hAnsi="B Nazanin" w:cs="Arial"/>
          <w:sz w:val="24"/>
          <w:szCs w:val="22"/>
          <w:rtl/>
        </w:rPr>
      </w:pPr>
      <w:r w:rsidRPr="00E668BF">
        <w:rPr>
          <w:rFonts w:ascii="B Nazanin" w:eastAsia="Calibri" w:hAnsi="B Nazanin"/>
          <w:b/>
          <w:bCs/>
          <w:sz w:val="26"/>
          <w:rtl/>
          <w:lang w:bidi="fa-IR"/>
        </w:rPr>
        <w:tab/>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6-1-1-2-مهاجرت</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روش برآورد تعداد کل مهاجرین</w:t>
      </w:r>
    </w:p>
    <w:p w:rsidR="00E668BF" w:rsidRPr="00E668BF" w:rsidRDefault="00E668BF" w:rsidP="00E668BF">
      <w:pPr>
        <w:bidi/>
        <w:spacing w:after="20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هنگامی که فقط تعداد جمعیت در آغاز و پایان دوره مورد مطالعه و میزان رشد طبیعی سالانه جمعیت در آن دوره در دست باشد، با استفاده از میزان رشد طبیعی ابتدا تعداد جمعیت با رشد طبیعی را در پایان دوره به دست می آورند و سپس با کسر آن از جمعیت واقعی پایان دوره خالص مهاجران پایان دوره مورد مطالعه را محاسبه می کنند و از روی آن به برآورداثر مهاجران بر میزان رشد جمعیت می پردازند. .(زیاری،1380)</w:t>
      </w:r>
    </w:p>
    <w:p w:rsidR="00E668BF" w:rsidRPr="00E668BF" w:rsidRDefault="00E668BF" w:rsidP="00E668BF">
      <w:pPr>
        <w:bidi/>
        <w:spacing w:after="200" w:line="276" w:lineRule="auto"/>
        <w:jc w:val="center"/>
        <w:rPr>
          <w:rFonts w:ascii="B Nazanin" w:eastAsia="Calibri" w:hAnsi="B Nazanin" w:cs="Arial"/>
          <w:sz w:val="24"/>
          <w:szCs w:val="22"/>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13" w:name="_Toc423593173"/>
      <w:bookmarkStart w:id="214" w:name="_Toc410168829"/>
      <w:bookmarkStart w:id="215" w:name="_Toc411838425"/>
      <w:bookmarkStart w:id="216" w:name="_Toc411845538"/>
      <w:r w:rsidRPr="00E668BF">
        <w:rPr>
          <w:rFonts w:ascii="B Nazanin" w:eastAsia="Times New Roman" w:hAnsi="B Nazanin" w:hint="cs"/>
          <w:sz w:val="20"/>
          <w:szCs w:val="20"/>
          <w:rtl/>
        </w:rPr>
        <w:t xml:space="preserve">جدول 7-211 : </w:t>
      </w:r>
      <w:r w:rsidRPr="00E668BF">
        <w:rPr>
          <w:rFonts w:ascii="B Nazanin" w:eastAsia="Times New Roman" w:hAnsi="B Nazanin" w:hint="eastAsia"/>
          <w:sz w:val="20"/>
          <w:szCs w:val="20"/>
          <w:rtl/>
        </w:rPr>
        <w:t>اطلاعات</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مربوط</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به</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مهاجر</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ن</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وارد</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شده</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به</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ب</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ن</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سال</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1385 </w:t>
      </w:r>
      <w:r w:rsidRPr="00E668BF">
        <w:rPr>
          <w:rFonts w:ascii="B Nazanin" w:eastAsia="Times New Roman" w:hAnsi="B Nazanin" w:hint="eastAsia"/>
          <w:sz w:val="20"/>
          <w:szCs w:val="20"/>
          <w:rtl/>
        </w:rPr>
        <w:t>تا</w:t>
      </w:r>
      <w:r w:rsidRPr="00E668BF">
        <w:rPr>
          <w:rFonts w:ascii="B Nazanin" w:eastAsia="Times New Roman" w:hAnsi="B Nazanin"/>
          <w:sz w:val="20"/>
          <w:szCs w:val="20"/>
          <w:rtl/>
        </w:rPr>
        <w:t xml:space="preserve"> 1390.</w:t>
      </w:r>
      <w:bookmarkEnd w:id="213"/>
      <w:r w:rsidRPr="00E668BF">
        <w:rPr>
          <w:rFonts w:ascii="B Nazanin" w:eastAsia="Times New Roman" w:hAnsi="B Nazanin"/>
          <w:sz w:val="20"/>
          <w:szCs w:val="20"/>
          <w:rtl/>
        </w:rPr>
        <w:t xml:space="preserve"> </w:t>
      </w:r>
    </w:p>
    <w:tbl>
      <w:tblPr>
        <w:tblStyle w:val="TableGrid5"/>
        <w:tblpPr w:leftFromText="180" w:rightFromText="180" w:vertAnchor="text" w:tblpY="114"/>
        <w:bidiVisual/>
        <w:tblW w:w="0" w:type="auto"/>
        <w:tblLook w:val="04A0" w:firstRow="1" w:lastRow="0" w:firstColumn="1" w:lastColumn="0" w:noHBand="0" w:noVBand="1"/>
      </w:tblPr>
      <w:tblGrid>
        <w:gridCol w:w="2311"/>
        <w:gridCol w:w="2311"/>
        <w:gridCol w:w="2311"/>
        <w:gridCol w:w="2312"/>
      </w:tblGrid>
      <w:tr w:rsidR="00E668BF" w:rsidRPr="00E668BF" w:rsidTr="00E668BF">
        <w:trPr>
          <w:cnfStyle w:val="100000000000" w:firstRow="1" w:lastRow="0" w:firstColumn="0" w:lastColumn="0" w:oddVBand="0" w:evenVBand="0" w:oddHBand="0" w:evenHBand="0" w:firstRowFirstColumn="0" w:firstRowLastColumn="0" w:lastRowFirstColumn="0" w:lastRowLastColumn="0"/>
        </w:trPr>
        <w:tc>
          <w:tcPr>
            <w:tcW w:w="2311" w:type="dxa"/>
            <w:tcBorders>
              <w:right w:val="single" w:sz="4" w:space="0" w:color="auto"/>
            </w:tcBorders>
            <w:shd w:val="clear" w:color="auto" w:fill="BFBFBF"/>
            <w:hideMark/>
          </w:tcPr>
          <w:p w:rsidR="00E668BF" w:rsidRPr="00E668BF" w:rsidRDefault="00E668BF" w:rsidP="00E668BF">
            <w:pPr>
              <w:jc w:val="center"/>
              <w:rPr>
                <w:rFonts w:ascii="Calibri" w:eastAsia="Calibri" w:hAnsi="Calibri"/>
                <w:sz w:val="24"/>
                <w:lang w:bidi="fa-IR"/>
              </w:rPr>
            </w:pPr>
            <w:r w:rsidRPr="00E668BF">
              <w:rPr>
                <w:rFonts w:ascii="B Nazanin" w:eastAsia="Calibri" w:hAnsi="B Nazanin" w:hint="cs"/>
                <w:sz w:val="24"/>
                <w:rtl/>
                <w:lang w:bidi="fa-IR"/>
              </w:rPr>
              <w:t>جمعیت 1390</w:t>
            </w:r>
          </w:p>
        </w:tc>
        <w:tc>
          <w:tcPr>
            <w:tcW w:w="2311" w:type="dxa"/>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تعداد مهاجرین</w:t>
            </w:r>
          </w:p>
        </w:tc>
        <w:tc>
          <w:tcPr>
            <w:tcW w:w="2311" w:type="dxa"/>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درصد مردان مهاجر</w:t>
            </w:r>
          </w:p>
        </w:tc>
        <w:tc>
          <w:tcPr>
            <w:tcW w:w="2312" w:type="dxa"/>
            <w:tcBorders>
              <w:lef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درصد زنان مهاجر</w:t>
            </w:r>
          </w:p>
        </w:tc>
      </w:tr>
      <w:tr w:rsidR="00E668BF" w:rsidRPr="00E668BF" w:rsidTr="005B7F13">
        <w:tc>
          <w:tcPr>
            <w:tcW w:w="2311" w:type="dxa"/>
            <w:tcBorders>
              <w:top w:val="single" w:sz="4" w:space="0" w:color="auto"/>
              <w:left w:val="single" w:sz="12"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11918</w:t>
            </w:r>
          </w:p>
        </w:tc>
        <w:tc>
          <w:tcPr>
            <w:tcW w:w="2311"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443</w:t>
            </w:r>
          </w:p>
        </w:tc>
        <w:tc>
          <w:tcPr>
            <w:tcW w:w="2311"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70.42</w:t>
            </w:r>
          </w:p>
        </w:tc>
        <w:tc>
          <w:tcPr>
            <w:tcW w:w="2312" w:type="dxa"/>
            <w:tcBorders>
              <w:top w:val="single" w:sz="4" w:space="0" w:color="auto"/>
              <w:left w:val="single" w:sz="4" w:space="0" w:color="auto"/>
              <w:bottom w:val="single" w:sz="12"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29.96</w:t>
            </w: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17" w:name="_Toc423593174"/>
      <w:r w:rsidRPr="00E668BF">
        <w:rPr>
          <w:rFonts w:ascii="B Nazanin" w:eastAsia="Times New Roman" w:hAnsi="B Nazanin" w:hint="eastAsia"/>
          <w:sz w:val="20"/>
          <w:szCs w:val="20"/>
          <w:rtl/>
        </w:rPr>
        <w:t>ماخذ</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نگارندگان</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براساس</w:t>
      </w:r>
      <w:r w:rsidRPr="00E668BF">
        <w:rPr>
          <w:rFonts w:ascii="B Nazanin" w:eastAsia="Times New Roman" w:hAnsi="B Nazanin" w:hint="cs"/>
          <w:sz w:val="20"/>
          <w:szCs w:val="20"/>
          <w:rtl/>
        </w:rPr>
        <w:t xml:space="preserve"> اطلاعات اقلام</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سرشماری</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نفوس</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 xml:space="preserve"> ومسکن</w:t>
      </w:r>
      <w:r w:rsidRPr="00E668BF">
        <w:rPr>
          <w:rFonts w:ascii="B Nazanin" w:eastAsia="Times New Roman" w:hAnsi="B Nazanin"/>
          <w:sz w:val="20"/>
          <w:szCs w:val="20"/>
          <w:rtl/>
        </w:rPr>
        <w:t xml:space="preserve"> 1390</w:t>
      </w:r>
      <w:r w:rsidRPr="00E668BF">
        <w:rPr>
          <w:rFonts w:ascii="B Nazanin" w:eastAsia="Times New Roman" w:hAnsi="B Nazanin" w:hint="cs"/>
          <w:sz w:val="20"/>
          <w:szCs w:val="20"/>
          <w:rtl/>
        </w:rPr>
        <w:t xml:space="preserve"> شهر کوشک</w:t>
      </w:r>
      <w:bookmarkEnd w:id="214"/>
      <w:bookmarkEnd w:id="215"/>
      <w:bookmarkEnd w:id="216"/>
      <w:bookmarkEnd w:id="217"/>
    </w:p>
    <w:p w:rsidR="00E668BF" w:rsidRPr="00E668BF" w:rsidRDefault="00E668BF" w:rsidP="00E668BF">
      <w:pPr>
        <w:bidi/>
        <w:spacing w:after="200" w:line="276" w:lineRule="auto"/>
        <w:jc w:val="both"/>
        <w:rPr>
          <w:rFonts w:ascii="B Nazanin" w:eastAsia="Calibri" w:hAnsi="B Nazanin"/>
          <w:sz w:val="24"/>
          <w:rtl/>
        </w:rPr>
      </w:pPr>
    </w:p>
    <w:tbl>
      <w:tblPr>
        <w:tblStyle w:val="TableGrid"/>
        <w:bidiVisual/>
        <w:tblW w:w="48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72"/>
      </w:tblGrid>
      <w:tr w:rsidR="00E668BF" w:rsidRPr="00E668BF" w:rsidTr="005B7F13">
        <w:trPr>
          <w:jc w:val="center"/>
        </w:trPr>
        <w:tc>
          <w:tcPr>
            <w:tcW w:w="4872" w:type="dxa"/>
          </w:tcPr>
          <w:p w:rsidR="00E668BF" w:rsidRPr="00E668BF" w:rsidRDefault="00E668BF" w:rsidP="00E668BF">
            <w:pPr>
              <w:keepNext/>
              <w:keepLines/>
              <w:bidi/>
              <w:spacing w:before="240"/>
              <w:jc w:val="center"/>
              <w:rPr>
                <w:rFonts w:ascii="B Nazanin" w:eastAsia="Times New Roman" w:hAnsi="B Nazanin"/>
                <w:sz w:val="20"/>
                <w:rtl/>
              </w:rPr>
            </w:pPr>
            <w:bookmarkStart w:id="218" w:name="_Toc411838426"/>
            <w:bookmarkStart w:id="219" w:name="_Toc411845841"/>
            <w:bookmarkStart w:id="220" w:name="_Toc423593991"/>
            <w:r w:rsidRPr="00E668BF">
              <w:rPr>
                <w:rFonts w:ascii="B Nazanin" w:eastAsia="Times New Roman" w:hAnsi="B Nazanin" w:hint="cs"/>
                <w:sz w:val="20"/>
                <w:szCs w:val="20"/>
                <w:rtl/>
                <w:lang w:bidi="fa-IR"/>
              </w:rPr>
              <w:t>شکل4-211 : جمعیت مهاجر وارد شده به شهر کوشک</w:t>
            </w:r>
            <w:bookmarkEnd w:id="218"/>
            <w:bookmarkEnd w:id="219"/>
            <w:bookmarkEnd w:id="220"/>
          </w:p>
        </w:tc>
      </w:tr>
      <w:tr w:rsidR="00E668BF" w:rsidRPr="00E668BF" w:rsidTr="005B7F13">
        <w:trPr>
          <w:jc w:val="center"/>
        </w:trPr>
        <w:tc>
          <w:tcPr>
            <w:tcW w:w="4872" w:type="dxa"/>
          </w:tcPr>
          <w:p w:rsidR="00E668BF" w:rsidRPr="00E668BF" w:rsidRDefault="00E668BF" w:rsidP="00E668BF">
            <w:pPr>
              <w:bidi/>
              <w:jc w:val="center"/>
              <w:rPr>
                <w:rFonts w:ascii="B Nazanin" w:eastAsia="Calibri" w:hAnsi="B Nazanin"/>
                <w:sz w:val="24"/>
                <w:rtl/>
              </w:rPr>
            </w:pPr>
            <w:r w:rsidRPr="00E668BF">
              <w:rPr>
                <w:rFonts w:ascii="B Nazanin" w:eastAsia="Calibri" w:hAnsi="B Nazanin"/>
                <w:noProof/>
                <w:sz w:val="24"/>
                <w:lang w:bidi="fa-IR"/>
              </w:rPr>
              <w:drawing>
                <wp:inline distT="0" distB="0" distL="0" distR="0" wp14:anchorId="4B514980" wp14:editId="087D8F84">
                  <wp:extent cx="2160000" cy="2160000"/>
                  <wp:effectExtent l="0" t="0" r="12065" b="1206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E668BF" w:rsidRPr="00E668BF" w:rsidTr="005B7F13">
        <w:trPr>
          <w:jc w:val="center"/>
        </w:trPr>
        <w:tc>
          <w:tcPr>
            <w:tcW w:w="4872" w:type="dxa"/>
          </w:tcPr>
          <w:p w:rsidR="00E668BF" w:rsidRPr="00E668BF" w:rsidRDefault="00E668BF" w:rsidP="00E668BF">
            <w:pPr>
              <w:jc w:val="center"/>
              <w:rPr>
                <w:rFonts w:ascii="B Nazanin" w:eastAsia="Calibri" w:hAnsi="B Nazanin"/>
                <w:sz w:val="24"/>
                <w:rtl/>
              </w:rPr>
            </w:pPr>
            <w:r w:rsidRPr="00E668BF">
              <w:rPr>
                <w:rFonts w:ascii="B Nazanin" w:eastAsia="Calibri" w:hAnsi="B Nazanin" w:hint="cs"/>
                <w:sz w:val="20"/>
                <w:szCs w:val="20"/>
                <w:rtl/>
              </w:rPr>
              <w:t xml:space="preserve">ماخذ: نگارندگان و آمار سال </w:t>
            </w:r>
            <w:r w:rsidRPr="00E668BF">
              <w:rPr>
                <w:rFonts w:ascii="Times New Roman Bold" w:eastAsia="Calibri" w:hAnsi="Times New Roman Bold" w:hint="cs"/>
                <w:b/>
                <w:bCs/>
                <w:sz w:val="20"/>
                <w:szCs w:val="20"/>
                <w:rtl/>
              </w:rPr>
              <w:t>90</w:t>
            </w:r>
          </w:p>
        </w:tc>
      </w:tr>
    </w:tbl>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bookmarkStart w:id="221" w:name="_Toc411809997"/>
      <w:bookmarkStart w:id="222" w:name="_Toc411857128"/>
      <w:r w:rsidRPr="00E668BF">
        <w:rPr>
          <w:rFonts w:ascii="Cambria" w:eastAsia="Times New Roman" w:hAnsi="Cambria" w:hint="cs"/>
          <w:b/>
          <w:bCs/>
          <w:i/>
          <w:sz w:val="24"/>
          <w:rtl/>
        </w:rPr>
        <w:t>6-1-1-2-تراکم خاص نا خالص</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23" w:name="_Toc423593175"/>
      <w:r w:rsidRPr="00E668BF">
        <w:rPr>
          <w:rFonts w:ascii="B Nazanin" w:eastAsia="Times New Roman" w:hAnsi="B Nazanin" w:hint="cs"/>
          <w:sz w:val="20"/>
          <w:szCs w:val="20"/>
          <w:rtl/>
        </w:rPr>
        <w:t>جدول 8-211 : تراکم خالص و ناخالص شهر کوشک</w:t>
      </w:r>
      <w:bookmarkEnd w:id="223"/>
    </w:p>
    <w:tbl>
      <w:tblPr>
        <w:tblStyle w:val="TableGrid"/>
        <w:bidiVisual/>
        <w:tblW w:w="0" w:type="auto"/>
        <w:tblLook w:val="04A0" w:firstRow="1" w:lastRow="0" w:firstColumn="1" w:lastColumn="0" w:noHBand="0" w:noVBand="1"/>
      </w:tblPr>
      <w:tblGrid>
        <w:gridCol w:w="2337"/>
        <w:gridCol w:w="2337"/>
        <w:gridCol w:w="2338"/>
        <w:gridCol w:w="2338"/>
      </w:tblGrid>
      <w:tr w:rsidR="00E668BF" w:rsidRPr="00E668BF" w:rsidTr="005B7F13">
        <w:tc>
          <w:tcPr>
            <w:tcW w:w="2337"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ناحیه مورد نظر</w:t>
            </w:r>
          </w:p>
        </w:tc>
        <w:tc>
          <w:tcPr>
            <w:tcW w:w="2337"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 xml:space="preserve">جمعیت </w:t>
            </w:r>
          </w:p>
        </w:tc>
        <w:tc>
          <w:tcPr>
            <w:tcW w:w="2338"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تراکم خالص</w:t>
            </w:r>
          </w:p>
        </w:tc>
        <w:tc>
          <w:tcPr>
            <w:tcW w:w="2338"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تراکم ناخالص</w:t>
            </w:r>
          </w:p>
        </w:tc>
      </w:tr>
      <w:tr w:rsidR="00E668BF" w:rsidRPr="00E668BF" w:rsidTr="005B7F13">
        <w:tc>
          <w:tcPr>
            <w:tcW w:w="2337"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شهر کوشک</w:t>
            </w:r>
          </w:p>
        </w:tc>
        <w:tc>
          <w:tcPr>
            <w:tcW w:w="2337"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11918</w:t>
            </w:r>
          </w:p>
        </w:tc>
        <w:tc>
          <w:tcPr>
            <w:tcW w:w="2338"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143.9</w:t>
            </w:r>
          </w:p>
        </w:tc>
        <w:tc>
          <w:tcPr>
            <w:tcW w:w="2338" w:type="dxa"/>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69.41</w:t>
            </w:r>
          </w:p>
        </w:tc>
      </w:tr>
    </w:tbl>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Pr>
      </w:pPr>
      <w:bookmarkStart w:id="224" w:name="_Toc423592458"/>
      <w:r w:rsidRPr="00E668BF">
        <w:rPr>
          <w:rFonts w:ascii="Cambria" w:eastAsia="Times New Roman" w:hAnsi="Cambria" w:hint="cs"/>
          <w:b/>
          <w:bCs/>
          <w:color w:val="000000"/>
          <w:sz w:val="24"/>
          <w:szCs w:val="26"/>
          <w:rtl/>
        </w:rPr>
        <w:lastRenderedPageBreak/>
        <w:t>2-1-2-ویژگی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های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اقتصادی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فعالیتی</w:t>
      </w:r>
      <w:bookmarkEnd w:id="221"/>
      <w:bookmarkEnd w:id="222"/>
      <w:bookmarkEnd w:id="224"/>
      <w:r w:rsidRPr="00E668BF">
        <w:rPr>
          <w:rFonts w:ascii="Cambria" w:eastAsia="Times New Roman" w:hAnsi="Cambria" w:hint="cs"/>
          <w:b/>
          <w:bCs/>
          <w:color w:val="000000"/>
          <w:sz w:val="24"/>
          <w:szCs w:val="26"/>
          <w:rtl/>
        </w:rPr>
        <w:t xml:space="preserve">                                                   </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1-2-1-2</w:t>
      </w:r>
      <w:r w:rsidRPr="00E668BF">
        <w:rPr>
          <w:rFonts w:ascii="Cambria" w:eastAsia="Times New Roman" w:hAnsi="Cambria"/>
          <w:b/>
          <w:bCs/>
          <w:i/>
          <w:sz w:val="24"/>
        </w:rPr>
        <w:t xml:space="preserve"> </w:t>
      </w:r>
      <w:r w:rsidRPr="00E668BF">
        <w:rPr>
          <w:rFonts w:ascii="Cambria" w:eastAsia="Times New Roman" w:hAnsi="Cambria" w:hint="cs"/>
          <w:b/>
          <w:bCs/>
          <w:i/>
          <w:sz w:val="24"/>
          <w:rtl/>
        </w:rPr>
        <w:t>وضعیت</w:t>
      </w:r>
      <w:r w:rsidRPr="00E668BF">
        <w:rPr>
          <w:rFonts w:ascii="Cambria" w:eastAsia="Times New Roman" w:hAnsi="Cambria"/>
          <w:b/>
          <w:bCs/>
          <w:i/>
          <w:sz w:val="24"/>
        </w:rPr>
        <w:t xml:space="preserve"> </w:t>
      </w:r>
      <w:r w:rsidRPr="00E668BF">
        <w:rPr>
          <w:rFonts w:ascii="Cambria" w:eastAsia="Times New Roman" w:hAnsi="Cambria" w:hint="cs"/>
          <w:b/>
          <w:bCs/>
          <w:i/>
          <w:sz w:val="24"/>
          <w:rtl/>
        </w:rPr>
        <w:t>بخش</w:t>
      </w:r>
      <w:r w:rsidRPr="00E668BF">
        <w:rPr>
          <w:rFonts w:ascii="Cambria" w:eastAsia="Times New Roman" w:hAnsi="Cambria"/>
          <w:b/>
          <w:bCs/>
          <w:i/>
          <w:sz w:val="24"/>
        </w:rPr>
        <w:t xml:space="preserve"> </w:t>
      </w:r>
      <w:r w:rsidRPr="00E668BF">
        <w:rPr>
          <w:rFonts w:ascii="Cambria" w:eastAsia="Times New Roman" w:hAnsi="Cambria" w:hint="cs"/>
          <w:b/>
          <w:bCs/>
          <w:i/>
          <w:sz w:val="24"/>
          <w:rtl/>
        </w:rPr>
        <w:t>های</w:t>
      </w:r>
      <w:r w:rsidRPr="00E668BF">
        <w:rPr>
          <w:rFonts w:ascii="Cambria" w:eastAsia="Times New Roman" w:hAnsi="Cambria"/>
          <w:b/>
          <w:bCs/>
          <w:i/>
          <w:sz w:val="24"/>
        </w:rPr>
        <w:t xml:space="preserve"> </w:t>
      </w:r>
      <w:r w:rsidRPr="00E668BF">
        <w:rPr>
          <w:rFonts w:ascii="Cambria" w:eastAsia="Times New Roman" w:hAnsi="Cambria" w:hint="cs"/>
          <w:b/>
          <w:bCs/>
          <w:i/>
          <w:sz w:val="24"/>
          <w:rtl/>
        </w:rPr>
        <w:t>مختلف</w:t>
      </w:r>
      <w:r w:rsidRPr="00E668BF">
        <w:rPr>
          <w:rFonts w:ascii="Cambria" w:eastAsia="Times New Roman" w:hAnsi="Cambria"/>
          <w:b/>
          <w:bCs/>
          <w:i/>
          <w:sz w:val="24"/>
        </w:rPr>
        <w:t xml:space="preserve"> </w:t>
      </w:r>
      <w:r w:rsidRPr="00E668BF">
        <w:rPr>
          <w:rFonts w:ascii="Cambria" w:eastAsia="Times New Roman" w:hAnsi="Cambria" w:hint="cs"/>
          <w:b/>
          <w:bCs/>
          <w:i/>
          <w:sz w:val="24"/>
          <w:rtl/>
        </w:rPr>
        <w:t>اقتصادی</w:t>
      </w:r>
    </w:p>
    <w:p w:rsidR="00E668BF" w:rsidRPr="00E668BF" w:rsidRDefault="00E668BF" w:rsidP="00E668BF">
      <w:pPr>
        <w:spacing w:after="200" w:line="276" w:lineRule="auto"/>
        <w:rPr>
          <w:rFonts w:ascii="Times New Roman" w:eastAsia="Calibri" w:hAnsi="Times New Roman"/>
          <w:sz w:val="24"/>
        </w:rPr>
      </w:pPr>
      <w:r w:rsidRPr="00E668BF">
        <w:rPr>
          <w:rFonts w:ascii="Times New Roman" w:eastAsia="Calibri" w:hAnsi="Times New Roman" w:hint="cs"/>
          <w:sz w:val="24"/>
          <w:rtl/>
        </w:rPr>
        <w:t>یکی از روش های تعیین ارزیابی نقش اقتصادی شهر، بویژه برای شهرهای کمتر از 25000 نفری، استفاده از الگو های پیشنهادی بوژوگارنیه و ژرژشابو است. بر اساس این روش با محاسبه درصد اشتغال در گروه های اصلی اقتصادی ( خدمات و بازرگانی، صنعت و ساختمان،کشاورزی )</w:t>
      </w:r>
      <w:r w:rsidRPr="00E668BF">
        <w:rPr>
          <w:rFonts w:ascii="Times New Roman" w:eastAsia="Calibri" w:hAnsi="Times New Roman"/>
          <w:sz w:val="24"/>
        </w:rPr>
        <w:t xml:space="preserve"> </w:t>
      </w:r>
      <w:r w:rsidRPr="00E668BF">
        <w:rPr>
          <w:rFonts w:ascii="Times New Roman" w:eastAsia="Calibri" w:hAnsi="Times New Roman" w:hint="cs"/>
          <w:sz w:val="24"/>
          <w:rtl/>
        </w:rPr>
        <w:t>به تعیین نقش شهر پرداخته می شود. اگرچه این روش از دقت کافی برخوردار نیست و ملاک تعداد شاغلین را مبنا قرار می دهد، ولی میتواند راهگشای نقش حدودی اقتصاد شهر باشد. ( شیعه، 1391 )</w:t>
      </w:r>
    </w:p>
    <w:p w:rsidR="00E668BF" w:rsidRPr="00E668BF" w:rsidRDefault="00E668BF" w:rsidP="00E668BF">
      <w:pPr>
        <w:bidi/>
        <w:spacing w:after="20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در زیر جدول مربوط به سه بخش اصلی اقتصاد( کشاورزی ،صنعت و خدمات)  و زیر بخش های مربوط به هریک در شهر کوشک و همچنین تعداد شاغلین در هر زیر بخش و ودرانتها درصد شاغلین در هر زیر بخش نسبت به کل شاغلین در شهر کوشک اورده شده است .</w:t>
      </w:r>
    </w:p>
    <w:p w:rsidR="00E668BF" w:rsidRPr="00E668BF" w:rsidRDefault="00E668BF" w:rsidP="00E668BF">
      <w:pPr>
        <w:bidi/>
        <w:spacing w:after="20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از جدول 2-212 ملاحظه میشود  که 3639 نفر از ساکنین شهرکوشک شاغل میباشند که از این تعداد 733 نفر در بخش کشاورزی که معادل 20.14درصد از کل شاغلین 1505نفر در بخش صنعت که معادل 41.33درصد از کل شاغلین و 1401نفر معادل 38.53درصد از کل شاغلین دربخش خدمات مشغول به کار می باشند.</w:t>
      </w:r>
    </w:p>
    <w:p w:rsidR="00E668BF" w:rsidRPr="00E668BF" w:rsidRDefault="00E668BF" w:rsidP="00E668BF">
      <w:pPr>
        <w:bidi/>
        <w:spacing w:after="200" w:line="276" w:lineRule="auto"/>
        <w:ind w:firstLine="284"/>
        <w:jc w:val="both"/>
        <w:rPr>
          <w:rFonts w:ascii="Times New Roman" w:eastAsia="Calibri" w:hAnsi="Times New Roman"/>
          <w:sz w:val="24"/>
          <w:lang w:bidi="fa-IR"/>
        </w:rPr>
      </w:pPr>
      <w:r w:rsidRPr="00E668BF">
        <w:rPr>
          <w:rFonts w:ascii="Times New Roman" w:eastAsia="Calibri" w:hAnsi="Times New Roman" w:hint="cs"/>
          <w:sz w:val="24"/>
          <w:rtl/>
        </w:rPr>
        <w:t>بااستفاده از اطلاعات جدول 2-212 نقشه ی پایه اقتصادی شهرتهیه شده و در ادامه اورده شده است.</w:t>
      </w:r>
      <w:r w:rsidRPr="00E668BF">
        <w:rPr>
          <w:rFonts w:ascii="Times New Roman" w:eastAsia="Calibri" w:hAnsi="Times New Roman"/>
          <w:sz w:val="24"/>
          <w:rtl/>
        </w:rPr>
        <w:br w:type="page"/>
      </w:r>
    </w:p>
    <w:tbl>
      <w:tblPr>
        <w:tblStyle w:val="LightGrid1"/>
        <w:tblpPr w:leftFromText="180" w:rightFromText="180" w:vertAnchor="page" w:horzAnchor="margin" w:tblpXSpec="center" w:tblpY="1943"/>
        <w:bidiVisual/>
        <w:tblW w:w="8467" w:type="dxa"/>
        <w:tblLook w:val="04A0" w:firstRow="1" w:lastRow="0" w:firstColumn="1" w:lastColumn="0" w:noHBand="0" w:noVBand="1"/>
      </w:tblPr>
      <w:tblGrid>
        <w:gridCol w:w="1026"/>
        <w:gridCol w:w="5896"/>
        <w:gridCol w:w="815"/>
        <w:gridCol w:w="730"/>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1026" w:type="dxa"/>
            <w:shd w:val="clear" w:color="auto" w:fill="BFBFBF"/>
            <w:noWrap/>
            <w:vAlign w:val="center"/>
            <w:hideMark/>
          </w:tcPr>
          <w:p w:rsidR="00E668BF" w:rsidRPr="00E668BF" w:rsidRDefault="00E668BF" w:rsidP="00E668BF">
            <w:pPr>
              <w:bidi/>
              <w:jc w:val="center"/>
              <w:rPr>
                <w:rFonts w:ascii="Times New Roman" w:hAnsi="Times New Roman"/>
                <w:color w:val="000000"/>
                <w:szCs w:val="22"/>
              </w:rPr>
            </w:pPr>
            <w:r w:rsidRPr="00E668BF">
              <w:rPr>
                <w:rFonts w:ascii="Times New Roman" w:hAnsi="Times New Roman" w:hint="cs"/>
                <w:color w:val="000000"/>
                <w:szCs w:val="22"/>
                <w:rtl/>
              </w:rPr>
              <w:lastRenderedPageBreak/>
              <w:t>بخشهای اقتصادی</w:t>
            </w:r>
          </w:p>
        </w:tc>
        <w:tc>
          <w:tcPr>
            <w:tcW w:w="5896" w:type="dxa"/>
            <w:shd w:val="clear" w:color="auto" w:fill="BFBFBF"/>
            <w:noWrap/>
            <w:vAlign w:val="center"/>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زیر بخش های اقتصادی</w:t>
            </w:r>
          </w:p>
        </w:tc>
        <w:tc>
          <w:tcPr>
            <w:tcW w:w="815" w:type="dxa"/>
            <w:shd w:val="clear" w:color="auto" w:fill="BFBFBF"/>
            <w:noWrap/>
            <w:vAlign w:val="center"/>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تعداد شاغلین</w:t>
            </w:r>
          </w:p>
        </w:tc>
        <w:tc>
          <w:tcPr>
            <w:tcW w:w="730" w:type="dxa"/>
            <w:shd w:val="clear" w:color="auto" w:fill="BFBFBF"/>
            <w:noWrap/>
            <w:vAlign w:val="center"/>
            <w:hideMark/>
          </w:tcPr>
          <w:p w:rsidR="00E668BF" w:rsidRPr="00E668BF" w:rsidRDefault="00E668BF" w:rsidP="00E668BF">
            <w:pPr>
              <w:bidi/>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درصد از کل</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shd w:val="clear" w:color="auto" w:fill="auto"/>
            <w:noWrap/>
            <w:vAlign w:val="center"/>
            <w:hideMark/>
          </w:tcPr>
          <w:p w:rsidR="00E668BF" w:rsidRPr="00E668BF" w:rsidRDefault="00E668BF" w:rsidP="00E668BF">
            <w:pPr>
              <w:bidi/>
              <w:jc w:val="both"/>
              <w:rPr>
                <w:rFonts w:ascii="Times New Roman" w:hAnsi="Times New Roman"/>
                <w:color w:val="000000"/>
                <w:szCs w:val="22"/>
                <w:rtl/>
              </w:rPr>
            </w:pPr>
            <w:r w:rsidRPr="00E668BF">
              <w:rPr>
                <w:rFonts w:ascii="Times New Roman" w:hAnsi="Times New Roman" w:hint="cs"/>
                <w:color w:val="000000"/>
                <w:szCs w:val="22"/>
                <w:rtl/>
              </w:rPr>
              <w:t>کشاورزی</w:t>
            </w: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کشاورزی ،جنگلداری و ماهی گیری</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733</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20/14</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shd w:val="clear" w:color="auto" w:fill="auto"/>
            <w:noWrap/>
            <w:vAlign w:val="center"/>
            <w:hideMark/>
          </w:tcPr>
          <w:p w:rsidR="00E668BF" w:rsidRPr="00E668BF" w:rsidRDefault="00E668BF" w:rsidP="00E668BF">
            <w:pPr>
              <w:bidi/>
              <w:jc w:val="both"/>
              <w:rPr>
                <w:rFonts w:ascii="Times New Roman" w:hAnsi="Times New Roman"/>
                <w:color w:val="000000"/>
                <w:szCs w:val="22"/>
              </w:rPr>
            </w:pPr>
            <w:r w:rsidRPr="00E668BF">
              <w:rPr>
                <w:rFonts w:ascii="Times New Roman" w:hAnsi="Times New Roman" w:hint="cs"/>
                <w:color w:val="000000"/>
                <w:szCs w:val="22"/>
                <w:rtl/>
              </w:rPr>
              <w:t>جمع</w:t>
            </w: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733</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20/14</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val="restart"/>
            <w:shd w:val="clear" w:color="auto" w:fill="auto"/>
            <w:noWrap/>
            <w:vAlign w:val="center"/>
            <w:hideMark/>
          </w:tcPr>
          <w:p w:rsidR="00E668BF" w:rsidRPr="00E668BF" w:rsidRDefault="00E668BF" w:rsidP="00E668BF">
            <w:pPr>
              <w:bidi/>
              <w:jc w:val="both"/>
              <w:rPr>
                <w:rFonts w:ascii="Times New Roman" w:hAnsi="Times New Roman"/>
                <w:color w:val="000000"/>
                <w:szCs w:val="22"/>
              </w:rPr>
            </w:pPr>
            <w:r w:rsidRPr="00E668BF">
              <w:rPr>
                <w:rFonts w:ascii="Times New Roman" w:hAnsi="Times New Roman" w:hint="cs"/>
                <w:color w:val="000000"/>
                <w:szCs w:val="22"/>
                <w:rtl/>
              </w:rPr>
              <w:t>صنعت</w:t>
            </w: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استخراج معدن</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12</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0/33</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تولیدصنعتی(ساخت)</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855</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23/49</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کشت و صنعت</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18</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0/49</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تامین برق،گاز،بخار و تهویه ی هوا</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28</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0/76</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ابرسانی،مدیریت پسماند،فاضلاب و فعالیت های تصفیه</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10</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0/27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ساختمان</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582</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15/99</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shd w:val="clear" w:color="auto" w:fill="auto"/>
            <w:noWrap/>
            <w:vAlign w:val="center"/>
            <w:hideMark/>
          </w:tcPr>
          <w:p w:rsidR="00E668BF" w:rsidRPr="00E668BF" w:rsidRDefault="00E668BF" w:rsidP="00E668BF">
            <w:pPr>
              <w:bidi/>
              <w:jc w:val="both"/>
              <w:rPr>
                <w:rFonts w:ascii="Times New Roman" w:hAnsi="Times New Roman"/>
                <w:color w:val="000000"/>
                <w:szCs w:val="22"/>
              </w:rPr>
            </w:pPr>
            <w:r w:rsidRPr="00E668BF">
              <w:rPr>
                <w:rFonts w:ascii="Times New Roman" w:hAnsi="Times New Roman" w:hint="cs"/>
                <w:color w:val="000000"/>
                <w:szCs w:val="22"/>
                <w:rtl/>
              </w:rPr>
              <w:t>جمع</w:t>
            </w: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1505</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41/33</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val="restart"/>
            <w:shd w:val="clear" w:color="auto" w:fill="auto"/>
            <w:noWrap/>
            <w:vAlign w:val="center"/>
            <w:hideMark/>
          </w:tcPr>
          <w:p w:rsidR="00E668BF" w:rsidRPr="00E668BF" w:rsidRDefault="00E668BF" w:rsidP="00E668BF">
            <w:pPr>
              <w:bidi/>
              <w:jc w:val="both"/>
              <w:rPr>
                <w:rFonts w:ascii="Times New Roman" w:hAnsi="Times New Roman"/>
                <w:color w:val="000000"/>
                <w:szCs w:val="22"/>
              </w:rPr>
            </w:pPr>
            <w:r w:rsidRPr="00E668BF">
              <w:rPr>
                <w:rFonts w:ascii="Times New Roman" w:hAnsi="Times New Roman" w:hint="cs"/>
                <w:color w:val="000000"/>
                <w:szCs w:val="22"/>
                <w:rtl/>
              </w:rPr>
              <w:t>خدمات</w:t>
            </w: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tl/>
              </w:rPr>
              <w:t>عمده  فروشی و خرده فروشی،تعمیر وسایل نقلیه ی موتوری و موتور سیکلت</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456</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12/53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حمل و نقل و انبار داری</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171</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4/7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خدماتی  مربوط به تامین جا و غذا</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25</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0/7</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ارتباطات و اطلاعات</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24</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0/65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مالی و بیمه</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30</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0/9</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املاک و مستقلات</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8</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0/21</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حرفه ای ،علمی و فنی</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16</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0/43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اداری و خدمات پشتیبانی</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18</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اموزش</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109</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مربوط به سلامت انسان و مددکاری اجتماعی</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64</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1/75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اداره  امور عمومی و دفاع ،تامین اجتماعی اجباری</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179</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4/91</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هنر و سرگرمی و تفریح</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15</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0/41</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سایر فعالیت های خدمات</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41</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1/12</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فعالیت  های خانوارها به عنوان کارفرما.فعالیت های تفکیک ناپذیر تولید ،کالاها و خدمات توسط خانوارهای معمولی برای خودمصرفی</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2</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0/05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سازمان ها و هیئت های برون مرزی</w:t>
            </w: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0</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0</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vMerge/>
            <w:shd w:val="clear" w:color="auto" w:fill="auto"/>
            <w:noWrap/>
            <w:vAlign w:val="center"/>
            <w:hideMark/>
          </w:tcPr>
          <w:p w:rsidR="00E668BF" w:rsidRPr="00E668BF" w:rsidRDefault="00E668BF" w:rsidP="00E668BF">
            <w:pPr>
              <w:bidi/>
              <w:jc w:val="both"/>
              <w:rPr>
                <w:rFonts w:ascii="Times New Roman" w:hAnsi="Times New Roman"/>
                <w:color w:val="000000"/>
                <w:szCs w:val="22"/>
              </w:rPr>
            </w:pPr>
          </w:p>
        </w:tc>
        <w:tc>
          <w:tcPr>
            <w:tcW w:w="5896"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tl/>
              </w:rPr>
              <w:t>گروه نامشخص و اظهار نشده</w:t>
            </w:r>
          </w:p>
        </w:tc>
        <w:tc>
          <w:tcPr>
            <w:tcW w:w="815"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tl/>
              </w:rPr>
            </w:pPr>
            <w:r w:rsidRPr="00E668BF">
              <w:rPr>
                <w:rFonts w:ascii="Times New Roman" w:hAnsi="Times New Roman" w:hint="cs"/>
                <w:color w:val="000000"/>
                <w:szCs w:val="22"/>
              </w:rPr>
              <w:t>243</w:t>
            </w:r>
          </w:p>
        </w:tc>
        <w:tc>
          <w:tcPr>
            <w:tcW w:w="730" w:type="dxa"/>
            <w:shd w:val="clear" w:color="auto" w:fill="auto"/>
            <w:noWrap/>
            <w:vAlign w:val="center"/>
            <w:hideMark/>
          </w:tcPr>
          <w:p w:rsidR="00E668BF" w:rsidRPr="00E668BF" w:rsidRDefault="00E668BF" w:rsidP="00E668BF">
            <w:pPr>
              <w:bidi/>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6/67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026" w:type="dxa"/>
            <w:shd w:val="clear" w:color="auto" w:fill="auto"/>
            <w:noWrap/>
            <w:vAlign w:val="center"/>
            <w:hideMark/>
          </w:tcPr>
          <w:p w:rsidR="00E668BF" w:rsidRPr="00E668BF" w:rsidRDefault="00E668BF" w:rsidP="00E668BF">
            <w:pPr>
              <w:bidi/>
              <w:jc w:val="both"/>
              <w:rPr>
                <w:rFonts w:ascii="Times New Roman" w:hAnsi="Times New Roman"/>
                <w:color w:val="000000"/>
                <w:szCs w:val="22"/>
              </w:rPr>
            </w:pPr>
            <w:r w:rsidRPr="00E668BF">
              <w:rPr>
                <w:rFonts w:ascii="Times New Roman" w:hAnsi="Times New Roman" w:hint="cs"/>
                <w:color w:val="000000"/>
                <w:szCs w:val="22"/>
                <w:rtl/>
              </w:rPr>
              <w:t>جمع</w:t>
            </w:r>
          </w:p>
        </w:tc>
        <w:tc>
          <w:tcPr>
            <w:tcW w:w="5896"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tl/>
              </w:rPr>
            </w:pPr>
          </w:p>
        </w:tc>
        <w:tc>
          <w:tcPr>
            <w:tcW w:w="815"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1401</w:t>
            </w:r>
          </w:p>
        </w:tc>
        <w:tc>
          <w:tcPr>
            <w:tcW w:w="730" w:type="dxa"/>
            <w:shd w:val="clear" w:color="auto" w:fill="auto"/>
            <w:noWrap/>
            <w:vAlign w:val="center"/>
            <w:hideMark/>
          </w:tcPr>
          <w:p w:rsidR="00E668BF" w:rsidRPr="00E668BF" w:rsidRDefault="00E668BF" w:rsidP="00E668BF">
            <w:pPr>
              <w:bidi/>
              <w:jc w:val="both"/>
              <w:cnfStyle w:val="000000010000" w:firstRow="0" w:lastRow="0" w:firstColumn="0" w:lastColumn="0" w:oddVBand="0" w:evenVBand="0" w:oddHBand="0" w:evenHBand="1" w:firstRowFirstColumn="0" w:firstRowLastColumn="0" w:lastRowFirstColumn="0" w:lastRowLastColumn="0"/>
              <w:rPr>
                <w:rFonts w:ascii="Times New Roman" w:hAnsi="Times New Roman"/>
                <w:color w:val="000000"/>
                <w:szCs w:val="22"/>
              </w:rPr>
            </w:pPr>
            <w:r w:rsidRPr="00E668BF">
              <w:rPr>
                <w:rFonts w:ascii="Times New Roman" w:hAnsi="Times New Roman" w:hint="cs"/>
                <w:color w:val="000000"/>
                <w:szCs w:val="22"/>
              </w:rPr>
              <w:t>38/53</w:t>
            </w: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25" w:name="_Toc410168822"/>
      <w:bookmarkStart w:id="226" w:name="_Toc411838427"/>
      <w:bookmarkStart w:id="227" w:name="_Toc411845539"/>
      <w:bookmarkStart w:id="228" w:name="_Toc423593176"/>
      <w:r w:rsidRPr="00E668BF">
        <w:rPr>
          <w:rFonts w:ascii="B Nazanin" w:eastAsia="Times New Roman" w:hAnsi="B Nazanin" w:hint="cs"/>
          <w:sz w:val="20"/>
          <w:szCs w:val="20"/>
          <w:rtl/>
        </w:rPr>
        <w:t>جدول 1-212 : بخشها و زیر بخشهای اقتصادی شهر کوشک .ماخذ:اقلام سرشماری و نفوس مسکن1390شهر کوشک</w:t>
      </w:r>
      <w:bookmarkEnd w:id="225"/>
      <w:bookmarkEnd w:id="226"/>
      <w:bookmarkEnd w:id="227"/>
      <w:bookmarkEnd w:id="228"/>
    </w:p>
    <w:p w:rsidR="00E668BF" w:rsidRPr="00E668BF" w:rsidRDefault="00E668BF" w:rsidP="00E668BF">
      <w:pPr>
        <w:keepNext/>
        <w:bidi/>
        <w:spacing w:after="200" w:line="276" w:lineRule="auto"/>
        <w:jc w:val="both"/>
        <w:rPr>
          <w:rFonts w:ascii="Times New Roman" w:eastAsia="Calibri" w:hAnsi="Times New Roman"/>
          <w:sz w:val="24"/>
          <w:rtl/>
        </w:rPr>
      </w:pPr>
    </w:p>
    <w:p w:rsidR="00E668BF" w:rsidRPr="00E668BF" w:rsidRDefault="00E668BF" w:rsidP="00E668BF">
      <w:pPr>
        <w:keepNext/>
        <w:bidi/>
        <w:spacing w:after="200" w:line="276" w:lineRule="auto"/>
        <w:jc w:val="both"/>
        <w:rPr>
          <w:rFonts w:ascii="Times New Roman" w:eastAsia="Calibri" w:hAnsi="Times New Roman"/>
          <w:sz w:val="24"/>
          <w:rtl/>
        </w:rPr>
      </w:pPr>
    </w:p>
    <w:p w:rsidR="00E668BF" w:rsidRPr="00E668BF" w:rsidRDefault="00E668BF" w:rsidP="00E668BF">
      <w:pPr>
        <w:spacing w:after="200" w:line="240" w:lineRule="auto"/>
        <w:jc w:val="center"/>
        <w:rPr>
          <w:rFonts w:ascii="Times New Roman Bold" w:eastAsia="Calibri" w:hAnsi="Times New Roman Bold"/>
          <w:b/>
          <w:bCs/>
          <w:sz w:val="24"/>
          <w:rtl/>
        </w:rPr>
      </w:pPr>
    </w:p>
    <w:p w:rsidR="00E668BF" w:rsidRPr="00E668BF" w:rsidRDefault="00E668BF" w:rsidP="00E668BF">
      <w:pPr>
        <w:spacing w:after="200" w:line="240" w:lineRule="auto"/>
        <w:jc w:val="center"/>
        <w:rPr>
          <w:rFonts w:ascii="B Nazanin" w:eastAsia="Times New Roman" w:hAnsi="B Nazanin"/>
          <w:sz w:val="20"/>
          <w:szCs w:val="20"/>
          <w:rtl/>
        </w:rPr>
      </w:pPr>
      <w:bookmarkStart w:id="229" w:name="_Toc411838428"/>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230" w:name="_Toc411845540"/>
      <w:bookmarkStart w:id="231" w:name="_Toc423593177"/>
      <w:r w:rsidRPr="00E668BF">
        <w:rPr>
          <w:rFonts w:ascii="B Nazanin" w:eastAsia="Times New Roman" w:hAnsi="B Nazanin" w:hint="cs"/>
          <w:sz w:val="20"/>
          <w:szCs w:val="20"/>
          <w:rtl/>
        </w:rPr>
        <w:lastRenderedPageBreak/>
        <w:t>جدول2-212 : وضعیت فعالیت شاغلین در بخش‌های مختلف اقتصادی در شهر کوشک</w:t>
      </w:r>
      <w:bookmarkEnd w:id="229"/>
      <w:bookmarkEnd w:id="230"/>
      <w:bookmarkEnd w:id="231"/>
    </w:p>
    <w:tbl>
      <w:tblPr>
        <w:tblStyle w:val="TableGrid6"/>
        <w:bidiVisual/>
        <w:tblW w:w="0" w:type="auto"/>
        <w:tblLook w:val="04A0" w:firstRow="1" w:lastRow="0" w:firstColumn="1" w:lastColumn="0" w:noHBand="0" w:noVBand="1"/>
      </w:tblPr>
      <w:tblGrid>
        <w:gridCol w:w="1848"/>
        <w:gridCol w:w="1848"/>
        <w:gridCol w:w="1848"/>
        <w:gridCol w:w="1849"/>
        <w:gridCol w:w="1849"/>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406"/>
        </w:trPr>
        <w:tc>
          <w:tcPr>
            <w:tcW w:w="1848" w:type="dxa"/>
            <w:vMerge w:val="restart"/>
            <w:tcBorders>
              <w:bottom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نوع فعالیت</w:t>
            </w:r>
          </w:p>
        </w:tc>
        <w:tc>
          <w:tcPr>
            <w:tcW w:w="3696" w:type="dxa"/>
            <w:gridSpan w:val="2"/>
            <w:tcBorders>
              <w:left w:val="single" w:sz="4" w:space="0" w:color="auto"/>
              <w:righ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1385</w:t>
            </w:r>
          </w:p>
        </w:tc>
        <w:tc>
          <w:tcPr>
            <w:tcW w:w="3698" w:type="dxa"/>
            <w:gridSpan w:val="2"/>
            <w:tcBorders>
              <w:left w:val="single" w:sz="4" w:space="0" w:color="auto"/>
            </w:tcBorders>
            <w:shd w:val="clear" w:color="auto" w:fill="BFBFBF"/>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1390</w:t>
            </w:r>
          </w:p>
        </w:tc>
      </w:tr>
      <w:tr w:rsidR="00E668BF" w:rsidRPr="00E668BF" w:rsidTr="005B7F13">
        <w:trPr>
          <w:trHeight w:val="398"/>
        </w:trPr>
        <w:tc>
          <w:tcPr>
            <w:tcW w:w="0" w:type="auto"/>
            <w:vMerge/>
            <w:tcBorders>
              <w:top w:val="single" w:sz="12"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تعداد</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درصد</w:t>
            </w:r>
          </w:p>
        </w:tc>
        <w:tc>
          <w:tcPr>
            <w:tcW w:w="1849"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تعداد</w:t>
            </w:r>
          </w:p>
        </w:tc>
        <w:tc>
          <w:tcPr>
            <w:tcW w:w="1849"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درصد</w:t>
            </w:r>
          </w:p>
        </w:tc>
      </w:tr>
      <w:tr w:rsidR="00E668BF" w:rsidRPr="00E668BF" w:rsidTr="005B7F13">
        <w:trPr>
          <w:trHeight w:val="400"/>
        </w:trPr>
        <w:tc>
          <w:tcPr>
            <w:tcW w:w="1848"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کشاورزی</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817</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6/23</w:t>
            </w:r>
          </w:p>
        </w:tc>
        <w:tc>
          <w:tcPr>
            <w:tcW w:w="1849"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733</w:t>
            </w:r>
          </w:p>
        </w:tc>
        <w:tc>
          <w:tcPr>
            <w:tcW w:w="1849"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21.584</w:t>
            </w:r>
          </w:p>
        </w:tc>
      </w:tr>
      <w:tr w:rsidR="00E668BF" w:rsidRPr="00E668BF" w:rsidTr="005B7F13">
        <w:trPr>
          <w:trHeight w:val="406"/>
        </w:trPr>
        <w:tc>
          <w:tcPr>
            <w:tcW w:w="1848"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صنعت</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1524</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44</w:t>
            </w:r>
          </w:p>
        </w:tc>
        <w:tc>
          <w:tcPr>
            <w:tcW w:w="1849"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1505</w:t>
            </w:r>
          </w:p>
        </w:tc>
        <w:tc>
          <w:tcPr>
            <w:tcW w:w="1849"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44.316</w:t>
            </w:r>
          </w:p>
        </w:tc>
      </w:tr>
      <w:tr w:rsidR="00E668BF" w:rsidRPr="00E668BF" w:rsidTr="005B7F13">
        <w:trPr>
          <w:trHeight w:val="411"/>
        </w:trPr>
        <w:tc>
          <w:tcPr>
            <w:tcW w:w="1848"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خدمات</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1122</w:t>
            </w:r>
          </w:p>
        </w:tc>
        <w:tc>
          <w:tcPr>
            <w:tcW w:w="1848"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4/32</w:t>
            </w:r>
          </w:p>
        </w:tc>
        <w:tc>
          <w:tcPr>
            <w:tcW w:w="1849"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1158</w:t>
            </w:r>
          </w:p>
        </w:tc>
        <w:tc>
          <w:tcPr>
            <w:tcW w:w="1849"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34.098</w:t>
            </w:r>
          </w:p>
        </w:tc>
      </w:tr>
      <w:tr w:rsidR="00E668BF" w:rsidRPr="00E668BF" w:rsidTr="005B7F13">
        <w:trPr>
          <w:trHeight w:val="403"/>
        </w:trPr>
        <w:tc>
          <w:tcPr>
            <w:tcW w:w="1848" w:type="dxa"/>
            <w:tcBorders>
              <w:top w:val="single" w:sz="4" w:space="0" w:color="auto"/>
              <w:left w:val="single" w:sz="12"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کل</w:t>
            </w:r>
          </w:p>
        </w:tc>
        <w:tc>
          <w:tcPr>
            <w:tcW w:w="1848"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3463</w:t>
            </w:r>
          </w:p>
        </w:tc>
        <w:tc>
          <w:tcPr>
            <w:tcW w:w="1848"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100</w:t>
            </w:r>
          </w:p>
        </w:tc>
        <w:tc>
          <w:tcPr>
            <w:tcW w:w="1849" w:type="dxa"/>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3396</w:t>
            </w:r>
          </w:p>
        </w:tc>
        <w:tc>
          <w:tcPr>
            <w:tcW w:w="1849" w:type="dxa"/>
            <w:tcBorders>
              <w:top w:val="single" w:sz="4" w:space="0" w:color="auto"/>
              <w:left w:val="single" w:sz="4" w:space="0" w:color="auto"/>
              <w:bottom w:val="single" w:sz="12" w:space="0" w:color="auto"/>
              <w:right w:val="single" w:sz="12" w:space="0" w:color="auto"/>
            </w:tcBorders>
            <w:hideMark/>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100</w:t>
            </w:r>
          </w:p>
        </w:tc>
      </w:tr>
    </w:tbl>
    <w:p w:rsidR="00E668BF" w:rsidRPr="00E668BF" w:rsidRDefault="00E668BF" w:rsidP="00E668BF">
      <w:pPr>
        <w:spacing w:after="200" w:line="240" w:lineRule="auto"/>
        <w:jc w:val="center"/>
        <w:rPr>
          <w:rFonts w:ascii="Times New Roman Bold" w:eastAsia="Calibri" w:hAnsi="Times New Roman Bold"/>
          <w:sz w:val="20"/>
          <w:szCs w:val="20"/>
          <w:rtl/>
        </w:rPr>
      </w:pPr>
      <w:r w:rsidRPr="00E668BF">
        <w:rPr>
          <w:rFonts w:ascii="Times New Roman Bold" w:eastAsia="Calibri" w:hAnsi="Times New Roman Bold" w:hint="cs"/>
          <w:sz w:val="20"/>
          <w:szCs w:val="20"/>
          <w:rtl/>
        </w:rPr>
        <w:t>ماخذ: (مهندسین مشاور خودآوند-1387-ص53)و آمار سال 1390</w:t>
      </w:r>
    </w:p>
    <w:p w:rsidR="00E668BF" w:rsidRPr="00E668BF" w:rsidRDefault="00E668BF" w:rsidP="00E668BF">
      <w:pPr>
        <w:keepNext/>
        <w:bidi/>
        <w:spacing w:after="200" w:line="276" w:lineRule="auto"/>
        <w:jc w:val="both"/>
        <w:rPr>
          <w:rFonts w:ascii="Times New Roman" w:eastAsia="Calibri" w:hAnsi="Times New Roman"/>
          <w:sz w:val="24"/>
          <w:rtl/>
        </w:rPr>
      </w:pPr>
    </w:p>
    <w:p w:rsidR="00E668BF" w:rsidRPr="00E668BF" w:rsidRDefault="00E668BF" w:rsidP="00E668BF">
      <w:pPr>
        <w:keepNext/>
        <w:bidi/>
        <w:spacing w:after="200" w:line="276" w:lineRule="auto"/>
        <w:jc w:val="center"/>
        <w:rPr>
          <w:rFonts w:ascii="Times New Roman" w:eastAsia="Calibri" w:hAnsi="Times New Roman"/>
          <w:sz w:val="24"/>
          <w:rtl/>
        </w:rPr>
      </w:pPr>
      <w:r w:rsidRPr="00E668BF">
        <w:rPr>
          <w:rFonts w:ascii="Times New Roman" w:eastAsia="Calibri" w:hAnsi="Times New Roman"/>
          <w:noProof/>
          <w:sz w:val="24"/>
          <w:lang w:bidi="fa-IR"/>
        </w:rPr>
        <w:drawing>
          <wp:inline distT="0" distB="0" distL="0" distR="0" wp14:anchorId="53F77087" wp14:editId="56A4C003">
            <wp:extent cx="4666890" cy="3813048"/>
            <wp:effectExtent l="0" t="0" r="635" b="0"/>
            <wp:docPr id="7" name="Picture 7" descr="C:\Users\farinaz\Desktop\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rinaz\Desktop\یی.jpg"/>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4672541" cy="3817665"/>
                    </a:xfrm>
                    <a:prstGeom prst="rect">
                      <a:avLst/>
                    </a:prstGeom>
                    <a:noFill/>
                    <a:ln>
                      <a:noFill/>
                    </a:ln>
                  </pic:spPr>
                </pic:pic>
              </a:graphicData>
            </a:graphic>
          </wp:inline>
        </w:drawing>
      </w:r>
      <w:bookmarkStart w:id="232" w:name="_Toc410168823"/>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33" w:name="_Toc411838429"/>
      <w:bookmarkStart w:id="234" w:name="_Toc411845842"/>
      <w:bookmarkStart w:id="235" w:name="_Toc423593992"/>
      <w:r w:rsidRPr="00E668BF">
        <w:rPr>
          <w:rFonts w:ascii="B Nazanin" w:eastAsia="Times New Roman" w:hAnsi="B Nazanin" w:hint="cs"/>
          <w:sz w:val="20"/>
          <w:szCs w:val="20"/>
          <w:rtl/>
        </w:rPr>
        <w:t>شکل 1-212 : مثلث گارنیه؛ تعیین نقش اقتصادی شهر. ماخذ: نگارندگان</w:t>
      </w:r>
      <w:bookmarkEnd w:id="232"/>
      <w:bookmarkEnd w:id="233"/>
      <w:bookmarkEnd w:id="234"/>
      <w:bookmarkEnd w:id="235"/>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از شکل 1-212 ملاحظه میشود که پایه ی اقتصادی شهر به صورت چندنقشی باگرایش به بخش بازرگانی می باشد</w:t>
      </w:r>
      <w:r w:rsidRPr="00E668BF">
        <w:rPr>
          <w:rFonts w:ascii="Times New Roman" w:eastAsia="Calibri" w:hAnsi="Times New Roman"/>
          <w:sz w:val="24"/>
        </w:rPr>
        <w:t>.</w:t>
      </w:r>
      <w:r w:rsidRPr="00E668BF">
        <w:rPr>
          <w:rFonts w:ascii="Times New Roman" w:eastAsia="Calibri" w:hAnsi="Times New Roman" w:hint="cs"/>
          <w:sz w:val="24"/>
          <w:rtl/>
        </w:rPr>
        <w:t xml:space="preserve"> </w:t>
      </w:r>
    </w:p>
    <w:p w:rsidR="00E668BF" w:rsidRPr="00E668BF" w:rsidRDefault="00E668BF" w:rsidP="007611F5">
      <w:pPr>
        <w:keepNext/>
        <w:keepLines/>
        <w:numPr>
          <w:ilvl w:val="0"/>
          <w:numId w:val="8"/>
        </w:numPr>
        <w:bidi/>
        <w:spacing w:before="200" w:after="0" w:line="276" w:lineRule="auto"/>
        <w:jc w:val="both"/>
        <w:outlineLvl w:val="3"/>
        <w:rPr>
          <w:rFonts w:ascii="Times New Roman" w:eastAsia="Times New Roman" w:hAnsi="Times New Roman"/>
          <w:b/>
          <w:bCs/>
          <w:i/>
          <w:sz w:val="24"/>
          <w:rtl/>
        </w:rPr>
      </w:pPr>
      <w:bookmarkStart w:id="236" w:name="_Toc410165740"/>
      <w:r w:rsidRPr="00E668BF">
        <w:rPr>
          <w:rFonts w:ascii="Times New Roman" w:eastAsia="Times New Roman" w:hAnsi="Times New Roman" w:hint="cs"/>
          <w:b/>
          <w:bCs/>
          <w:i/>
          <w:sz w:val="24"/>
          <w:rtl/>
        </w:rPr>
        <w:t>تعیین فعالیت های پایه و غیرپایه</w:t>
      </w:r>
      <w:bookmarkEnd w:id="236"/>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از لحاظ نظری،اقتصاد منطقه به دو بخش تقسیم می شود. فعالیت پایه ای و فعالیت غیر پایه ای. فعالیت های پایه ای ، فعالیت هایی هستند که کالا و خدمات را به خارج از محدوده اقتصاد جامعه صادر می کنند و یا کالا ها و خدماتشان را به افرادی عرضه می کنند که از خارج از مرز های اقتصادی جامعه امده اند. فعالیت های غیر پایه آن هایی هستند که نیازهای ساکنین داخل محدوده اقتصادی </w:t>
      </w:r>
      <w:r w:rsidRPr="00E668BF">
        <w:rPr>
          <w:rFonts w:ascii="Times New Roman" w:eastAsia="Calibri" w:hAnsi="Times New Roman" w:hint="cs"/>
          <w:sz w:val="24"/>
          <w:rtl/>
        </w:rPr>
        <w:lastRenderedPageBreak/>
        <w:t>جامعه را تامین می کنند.  فعالیت های غیر پایه ای یا تبعی هیچ کالا و خدمات تمام شده ای را صادر نمی کنند؛  بلکه هم از نظر تولید و هم از نظر بازار، محلی هستند. معمولا با افزایش فعالیت های پایه در یک منطقه، جریان درآمد منطقه افزایش می یابد. که این افزایش موجب ازدیاد تقاضا برای</w:t>
      </w:r>
      <w:r w:rsidRPr="00E668BF">
        <w:rPr>
          <w:rFonts w:ascii="Times New Roman" w:eastAsia="Calibri" w:hAnsi="Times New Roman"/>
          <w:sz w:val="24"/>
        </w:rPr>
        <w:t xml:space="preserve"> </w:t>
      </w:r>
      <w:r w:rsidRPr="00E668BF">
        <w:rPr>
          <w:rFonts w:ascii="Times New Roman" w:eastAsia="Calibri" w:hAnsi="Times New Roman" w:hint="cs"/>
          <w:sz w:val="24"/>
          <w:rtl/>
        </w:rPr>
        <w:t xml:space="preserve"> کالا و خدمات در درون آن شده و در نتیجه افزایش فعالیت های فعالیت های غیر پایه ای در منطقه را موجب می گردید. برعکس با کاهش فعالیت های پایه ای، درآمد منطقه نیز کم شده و میزان تقاضا برای فعالیت های غیرپایه ای نقصان می یابد. بدین ترتیب فعالیت های پایه ای محرک اصلی در هر تغییری به حساب می آیند و روی اقتصاد منطقه تاثیر افزایشی دارند. ( زیاری،1380 : 174 )</w:t>
      </w:r>
    </w:p>
    <w:p w:rsidR="00E668BF" w:rsidRPr="00E668BF" w:rsidRDefault="00E668BF" w:rsidP="007611F5">
      <w:pPr>
        <w:keepNext/>
        <w:keepLines/>
        <w:numPr>
          <w:ilvl w:val="0"/>
          <w:numId w:val="9"/>
        </w:numPr>
        <w:bidi/>
        <w:spacing w:before="200" w:after="0" w:line="276" w:lineRule="auto"/>
        <w:jc w:val="both"/>
        <w:outlineLvl w:val="3"/>
        <w:rPr>
          <w:rFonts w:ascii="Cambria" w:eastAsia="Times New Roman" w:hAnsi="Cambria"/>
          <w:b/>
          <w:bCs/>
          <w:i/>
          <w:sz w:val="24"/>
          <w:rtl/>
        </w:rPr>
      </w:pPr>
      <w:bookmarkStart w:id="237" w:name="_Toc410165741"/>
      <w:r w:rsidRPr="00E668BF">
        <w:rPr>
          <w:rFonts w:ascii="Cambria" w:eastAsia="Times New Roman" w:hAnsi="Cambria" w:hint="cs"/>
          <w:b/>
          <w:bCs/>
          <w:i/>
          <w:sz w:val="24"/>
          <w:rtl/>
        </w:rPr>
        <w:t>روش ضریب مکانی (</w:t>
      </w:r>
      <w:r w:rsidRPr="00E668BF">
        <w:rPr>
          <w:rFonts w:ascii="Cambria" w:eastAsia="Times New Roman" w:hAnsi="Cambria"/>
          <w:b/>
          <w:bCs/>
          <w:i/>
          <w:sz w:val="24"/>
        </w:rPr>
        <w:t>L.Q</w:t>
      </w:r>
      <w:r w:rsidRPr="00E668BF">
        <w:rPr>
          <w:rFonts w:ascii="Cambria" w:eastAsia="Times New Roman" w:hAnsi="Cambria" w:hint="cs"/>
          <w:b/>
          <w:bCs/>
          <w:i/>
          <w:sz w:val="24"/>
          <w:rtl/>
        </w:rPr>
        <w:t>)</w:t>
      </w:r>
      <w:bookmarkEnd w:id="237"/>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این روش برای شناسایی بخش پایه در مناطق مختلف به کار می رود و و یکی از معروف ترین نظریه رشد اقتصاد پایه ای است. این نظریه تاکید خاص بر تفکیک فعالیت های پایه ای و بقیه به عنوان فعالیت های غیر پایه ای تلقی می گردد. مدل </w:t>
      </w:r>
      <w:r w:rsidRPr="00E668BF">
        <w:rPr>
          <w:rFonts w:ascii="Times New Roman" w:eastAsia="Calibri" w:hAnsi="Times New Roman"/>
          <w:sz w:val="24"/>
        </w:rPr>
        <w:t>L.Q</w:t>
      </w:r>
      <w:r w:rsidRPr="00E668BF">
        <w:rPr>
          <w:rFonts w:ascii="Times New Roman" w:eastAsia="Calibri" w:hAnsi="Times New Roman" w:hint="cs"/>
          <w:sz w:val="24"/>
          <w:rtl/>
        </w:rPr>
        <w:t xml:space="preserve"> یا ضریب مکانی از رابطه زیر بدست می آید.(همان:176)</w:t>
      </w: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pPr>
      <m:oMathPara>
        <m:oMathParaPr>
          <m:jc m:val="left"/>
        </m:oMathParaPr>
        <m:oMath>
          <m:r>
            <w:rPr>
              <w:rFonts w:ascii="Cambria Math" w:eastAsia="Calibri" w:hAnsi="Cambria Math"/>
              <w:sz w:val="24"/>
            </w:rPr>
            <m:t>lq=</m:t>
          </m:r>
          <m:f>
            <m:fPr>
              <m:ctrlPr>
                <w:rPr>
                  <w:rFonts w:ascii="Cambria Math" w:eastAsia="Calibri" w:hAnsi="Cambria Math"/>
                  <w:i/>
                  <w:sz w:val="24"/>
                </w:rPr>
              </m:ctrlPr>
            </m:fPr>
            <m:num>
              <m:f>
                <m:fPr>
                  <m:ctrlPr>
                    <w:rPr>
                      <w:rFonts w:ascii="Cambria Math" w:eastAsia="Calibri" w:hAnsi="Cambria Math"/>
                      <w:i/>
                      <w:sz w:val="24"/>
                    </w:rPr>
                  </m:ctrlPr>
                </m:fPr>
                <m:num>
                  <m:r>
                    <m:rPr>
                      <m:sty m:val="p"/>
                    </m:rPr>
                    <w:rPr>
                      <w:rFonts w:ascii="Cambria Math" w:eastAsia="Calibri" w:hAnsi="Cambria Math" w:hint="cs"/>
                      <w:sz w:val="24"/>
                      <w:rtl/>
                    </w:rPr>
                    <m:t xml:space="preserve">کوشک شهر در </m:t>
                  </m:r>
                  <m:r>
                    <w:rPr>
                      <w:rFonts w:ascii="Cambria Math" w:eastAsia="Calibri" w:hAnsi="Cambria Math"/>
                      <w:sz w:val="24"/>
                    </w:rPr>
                    <m:t>i</m:t>
                  </m:r>
                  <m:r>
                    <m:rPr>
                      <m:sty m:val="p"/>
                    </m:rPr>
                    <w:rPr>
                      <w:rFonts w:ascii="Cambria Math" w:eastAsia="Calibri" w:hAnsi="Cambria Math" w:hint="cs"/>
                      <w:sz w:val="24"/>
                      <w:rtl/>
                    </w:rPr>
                    <m:t>بخش در شاغلین تعداد</m:t>
                  </m:r>
                </m:num>
                <m:den>
                  <m:r>
                    <m:rPr>
                      <m:sty m:val="p"/>
                    </m:rPr>
                    <w:rPr>
                      <w:rFonts w:ascii="Cambria Math" w:eastAsia="Calibri" w:hAnsi="Cambria Math" w:hint="cs"/>
                      <w:sz w:val="24"/>
                      <w:rtl/>
                    </w:rPr>
                    <m:t>کوشک شهر در شاغلین کل تعداد</m:t>
                  </m:r>
                </m:den>
              </m:f>
            </m:num>
            <m:den>
              <m:f>
                <m:fPr>
                  <m:ctrlPr>
                    <w:rPr>
                      <w:rFonts w:ascii="Cambria Math" w:eastAsia="Calibri" w:hAnsi="Cambria Math"/>
                      <w:i/>
                      <w:sz w:val="24"/>
                    </w:rPr>
                  </m:ctrlPr>
                </m:fPr>
                <m:num>
                  <m:r>
                    <m:rPr>
                      <m:sty m:val="p"/>
                    </m:rPr>
                    <w:rPr>
                      <w:rFonts w:ascii="Cambria Math" w:eastAsia="Calibri" w:hAnsi="Cambria Math" w:hint="cs"/>
                      <w:sz w:val="24"/>
                      <w:rtl/>
                    </w:rPr>
                    <m:t xml:space="preserve">اصفهان ناحیه در </m:t>
                  </m:r>
                  <m:r>
                    <w:rPr>
                      <w:rFonts w:ascii="Cambria Math" w:eastAsia="Calibri" w:hAnsi="Cambria Math"/>
                      <w:sz w:val="24"/>
                    </w:rPr>
                    <m:t>i</m:t>
                  </m:r>
                  <m:r>
                    <m:rPr>
                      <m:sty m:val="p"/>
                    </m:rPr>
                    <w:rPr>
                      <w:rFonts w:ascii="Cambria Math" w:eastAsia="Calibri" w:hAnsi="Cambria Math" w:hint="cs"/>
                      <w:sz w:val="24"/>
                      <w:rtl/>
                    </w:rPr>
                    <m:t>بخش در شاغلین تعداد</m:t>
                  </m:r>
                </m:num>
                <m:den>
                  <m:r>
                    <m:rPr>
                      <m:sty m:val="p"/>
                    </m:rPr>
                    <w:rPr>
                      <w:rFonts w:ascii="Cambria Math" w:eastAsia="Calibri" w:hAnsi="Cambria Math" w:hint="cs"/>
                      <w:sz w:val="24"/>
                      <w:rtl/>
                    </w:rPr>
                    <m:t>اصفهان ناحیه درشاغلین کل تعداد</m:t>
                  </m:r>
                </m:den>
              </m:f>
            </m:den>
          </m:f>
        </m:oMath>
      </m:oMathPara>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محاسبه ی ضریب مکانی سه بخش اصلی اقتصاد در زیر انجام گرفته است:</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در محاسبات، جمعیت مشاغل نامشخص و اظهار نشده به نسبت هر بخش از کل، میان سه بخش تقسیم شده است.</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1.8= (789856/88355)/(3639/733)=ضریب مکانی در بخش کشاورزی</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0.98=(789856/334494)/(3639/1505)=ضریب مکانی بخش صنعت</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0.82=(789856/367007)/(3639/1401)=ضریب مکانی بخش خدمات</w:t>
      </w:r>
    </w:p>
    <w:p w:rsidR="00E668BF" w:rsidRPr="00E668BF" w:rsidRDefault="00E668BF" w:rsidP="00E668BF">
      <w:pPr>
        <w:bidi/>
        <w:spacing w:after="20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از محسابات بالا نتیجه گیری میشود که اقتصاد در بخش کشاورزی (به دلیل اینکه ضریب بزرگتر از یک می باشد) پایه است و شهرکوشک در این بخش صادرکننده ی فعالیت اقتصادی است.ولی اقتصاد در بخش صنعت و خدمات (به دلیل اینکه ضریب مکانی کوچکتر از یک است) غیرپایه است و نهایتا شهربتواند نیازهای ساکنان خود را برطرف نماید.</w:t>
      </w: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spacing w:after="200" w:line="276" w:lineRule="auto"/>
        <w:jc w:val="both"/>
        <w:rPr>
          <w:rFonts w:ascii="B Nazanin" w:eastAsia="Calibri" w:hAnsi="B Nazanin"/>
          <w:b/>
          <w:bCs/>
          <w:sz w:val="26"/>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2-2-1-2-جمعیت</w:t>
      </w:r>
      <w:r w:rsidRPr="00E668BF">
        <w:rPr>
          <w:rFonts w:ascii="Cambria" w:eastAsia="Times New Roman" w:hAnsi="Cambria"/>
          <w:b/>
          <w:bCs/>
          <w:i/>
          <w:sz w:val="24"/>
        </w:rPr>
        <w:t xml:space="preserve"> </w:t>
      </w:r>
      <w:r w:rsidRPr="00E668BF">
        <w:rPr>
          <w:rFonts w:ascii="Cambria" w:eastAsia="Times New Roman" w:hAnsi="Cambria" w:hint="cs"/>
          <w:b/>
          <w:bCs/>
          <w:i/>
          <w:sz w:val="24"/>
          <w:rtl/>
        </w:rPr>
        <w:t>فعال</w:t>
      </w:r>
      <w:r w:rsidRPr="00E668BF">
        <w:rPr>
          <w:rFonts w:ascii="Cambria" w:eastAsia="Times New Roman" w:hAnsi="Cambria"/>
          <w:b/>
          <w:bCs/>
          <w:i/>
          <w:sz w:val="24"/>
        </w:rPr>
        <w:t xml:space="preserve"> </w:t>
      </w:r>
      <w:r w:rsidRPr="00E668BF">
        <w:rPr>
          <w:rFonts w:ascii="Cambria" w:eastAsia="Times New Roman" w:hAnsi="Cambria" w:hint="cs"/>
          <w:b/>
          <w:bCs/>
          <w:i/>
          <w:sz w:val="24"/>
          <w:rtl/>
        </w:rPr>
        <w:t>و</w:t>
      </w:r>
      <w:r w:rsidRPr="00E668BF">
        <w:rPr>
          <w:rFonts w:ascii="Cambria" w:eastAsia="Times New Roman" w:hAnsi="Cambria"/>
          <w:b/>
          <w:bCs/>
          <w:i/>
          <w:sz w:val="24"/>
        </w:rPr>
        <w:t xml:space="preserve"> </w:t>
      </w:r>
      <w:r w:rsidRPr="00E668BF">
        <w:rPr>
          <w:rFonts w:ascii="Cambria" w:eastAsia="Times New Roman" w:hAnsi="Cambria" w:hint="cs"/>
          <w:b/>
          <w:bCs/>
          <w:i/>
          <w:sz w:val="24"/>
          <w:rtl/>
        </w:rPr>
        <w:t>غیر</w:t>
      </w:r>
      <w:r w:rsidRPr="00E668BF">
        <w:rPr>
          <w:rFonts w:ascii="Cambria" w:eastAsia="Times New Roman" w:hAnsi="Cambria"/>
          <w:b/>
          <w:bCs/>
          <w:i/>
          <w:sz w:val="24"/>
        </w:rPr>
        <w:t xml:space="preserve"> </w:t>
      </w:r>
      <w:r w:rsidRPr="00E668BF">
        <w:rPr>
          <w:rFonts w:ascii="Cambria" w:eastAsia="Times New Roman" w:hAnsi="Cambria" w:hint="cs"/>
          <w:b/>
          <w:bCs/>
          <w:i/>
          <w:sz w:val="24"/>
          <w:rtl/>
        </w:rPr>
        <w:t>فعال</w:t>
      </w:r>
      <w:r w:rsidRPr="00E668BF">
        <w:rPr>
          <w:rFonts w:ascii="Cambria" w:eastAsia="Times New Roman" w:hAnsi="Cambria"/>
          <w:b/>
          <w:bCs/>
          <w:i/>
          <w:sz w:val="24"/>
        </w:rPr>
        <w:t xml:space="preserve"> </w:t>
      </w:r>
      <w:r w:rsidRPr="00E668BF">
        <w:rPr>
          <w:rFonts w:ascii="Cambria" w:eastAsia="Times New Roman" w:hAnsi="Cambria" w:hint="cs"/>
          <w:b/>
          <w:bCs/>
          <w:i/>
          <w:sz w:val="24"/>
          <w:rtl/>
        </w:rPr>
        <w:t>شهر</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Calibri" w:hAnsi="Cambria"/>
          <w:b/>
          <w:bCs/>
          <w:sz w:val="24"/>
          <w:rtl/>
        </w:rPr>
      </w:pPr>
      <w:bookmarkStart w:id="238" w:name="_Toc410247036"/>
      <w:bookmarkStart w:id="239" w:name="_Toc410249845"/>
      <w:bookmarkStart w:id="240" w:name="_Toc410258003"/>
      <w:bookmarkStart w:id="241" w:name="_Toc410259653"/>
      <w:bookmarkStart w:id="242" w:name="_Toc411809998"/>
      <w:bookmarkStart w:id="243" w:name="_Toc411857129"/>
      <w:bookmarkStart w:id="244" w:name="_Toc423592459"/>
      <w:r w:rsidRPr="00E668BF">
        <w:rPr>
          <w:rFonts w:ascii="Cambria" w:eastAsia="Calibri" w:hAnsi="Cambria" w:hint="cs"/>
          <w:b/>
          <w:bCs/>
          <w:sz w:val="24"/>
          <w:rtl/>
        </w:rPr>
        <w:t>وضع</w:t>
      </w:r>
      <w:r w:rsidRPr="00E668BF">
        <w:rPr>
          <w:rFonts w:ascii="Cambria" w:eastAsia="Calibri" w:hAnsi="Cambria" w:hint="cs"/>
          <w:b/>
          <w:bCs/>
          <w:sz w:val="24"/>
        </w:rPr>
        <w:t xml:space="preserve"> </w:t>
      </w:r>
      <w:r w:rsidRPr="00E668BF">
        <w:rPr>
          <w:rFonts w:ascii="Cambria" w:eastAsia="Calibri" w:hAnsi="Cambria" w:hint="cs"/>
          <w:b/>
          <w:bCs/>
          <w:sz w:val="24"/>
          <w:rtl/>
        </w:rPr>
        <w:t>فعالیت</w:t>
      </w:r>
      <w:r w:rsidRPr="00E668BF">
        <w:rPr>
          <w:rFonts w:ascii="Cambria" w:eastAsia="Calibri" w:hAnsi="Cambria" w:hint="cs"/>
          <w:b/>
          <w:bCs/>
          <w:sz w:val="24"/>
        </w:rPr>
        <w:t xml:space="preserve"> </w:t>
      </w:r>
      <w:r w:rsidRPr="00E668BF">
        <w:rPr>
          <w:rFonts w:ascii="Cambria" w:eastAsia="Calibri" w:hAnsi="Cambria" w:hint="cs"/>
          <w:b/>
          <w:bCs/>
          <w:sz w:val="24"/>
          <w:rtl/>
        </w:rPr>
        <w:t>در</w:t>
      </w:r>
      <w:r w:rsidRPr="00E668BF">
        <w:rPr>
          <w:rFonts w:ascii="Cambria" w:eastAsia="Calibri" w:hAnsi="Cambria" w:hint="cs"/>
          <w:b/>
          <w:bCs/>
          <w:sz w:val="24"/>
        </w:rPr>
        <w:t xml:space="preserve"> </w:t>
      </w:r>
      <w:r w:rsidRPr="00E668BF">
        <w:rPr>
          <w:rFonts w:ascii="Cambria" w:eastAsia="Calibri" w:hAnsi="Cambria" w:hint="cs"/>
          <w:b/>
          <w:bCs/>
          <w:sz w:val="24"/>
          <w:rtl/>
        </w:rPr>
        <w:t>شهر</w:t>
      </w:r>
      <w:r w:rsidRPr="00E668BF">
        <w:rPr>
          <w:rFonts w:ascii="Cambria" w:eastAsia="Calibri" w:hAnsi="Cambria" w:hint="cs"/>
          <w:b/>
          <w:bCs/>
          <w:sz w:val="24"/>
        </w:rPr>
        <w:t xml:space="preserve"> </w:t>
      </w:r>
      <w:r w:rsidRPr="00E668BF">
        <w:rPr>
          <w:rFonts w:ascii="Cambria" w:eastAsia="Calibri" w:hAnsi="Cambria" w:hint="cs"/>
          <w:b/>
          <w:bCs/>
          <w:sz w:val="24"/>
          <w:rtl/>
        </w:rPr>
        <w:t>و</w:t>
      </w:r>
      <w:r w:rsidRPr="00E668BF">
        <w:rPr>
          <w:rFonts w:ascii="Cambria" w:eastAsia="Calibri" w:hAnsi="Cambria" w:hint="cs"/>
          <w:b/>
          <w:bCs/>
          <w:sz w:val="24"/>
        </w:rPr>
        <w:t xml:space="preserve"> </w:t>
      </w:r>
      <w:r w:rsidRPr="00E668BF">
        <w:rPr>
          <w:rFonts w:ascii="Cambria" w:eastAsia="Calibri" w:hAnsi="Cambria" w:hint="cs"/>
          <w:b/>
          <w:bCs/>
          <w:sz w:val="24"/>
          <w:rtl/>
        </w:rPr>
        <w:t>نسبت</w:t>
      </w:r>
      <w:r w:rsidRPr="00E668BF">
        <w:rPr>
          <w:rFonts w:ascii="Cambria" w:eastAsia="Calibri" w:hAnsi="Cambria" w:hint="cs"/>
          <w:b/>
          <w:bCs/>
          <w:sz w:val="24"/>
        </w:rPr>
        <w:t xml:space="preserve"> </w:t>
      </w:r>
      <w:r w:rsidRPr="00E668BF">
        <w:rPr>
          <w:rFonts w:ascii="Cambria" w:eastAsia="Calibri" w:hAnsi="Cambria" w:hint="cs"/>
          <w:b/>
          <w:bCs/>
          <w:sz w:val="24"/>
          <w:rtl/>
        </w:rPr>
        <w:t>وابستگی</w:t>
      </w:r>
      <w:bookmarkEnd w:id="238"/>
      <w:bookmarkEnd w:id="239"/>
      <w:bookmarkEnd w:id="240"/>
      <w:bookmarkEnd w:id="241"/>
      <w:bookmarkEnd w:id="242"/>
      <w:bookmarkEnd w:id="243"/>
      <w:bookmarkEnd w:id="244"/>
    </w:p>
    <w:p w:rsidR="00E668BF" w:rsidRPr="00E668BF" w:rsidRDefault="00E668BF" w:rsidP="00E668BF">
      <w:pPr>
        <w:bidi/>
        <w:spacing w:after="200" w:line="276" w:lineRule="auto"/>
        <w:jc w:val="both"/>
        <w:rPr>
          <w:rFonts w:ascii="B Nazanin" w:eastAsia="Calibri" w:hAnsi="B Nazanin"/>
          <w:sz w:val="24"/>
          <w:lang w:bidi="fa-IR"/>
        </w:rPr>
      </w:pPr>
      <w:r w:rsidRPr="00E668BF">
        <w:rPr>
          <w:rFonts w:ascii="B Nazanin" w:eastAsia="Calibri" w:hAnsi="B Nazanin" w:hint="cs"/>
          <w:sz w:val="24"/>
          <w:rtl/>
          <w:lang w:bidi="fa-IR"/>
        </w:rPr>
        <w:t>میزان اشتغال طبق فرمول 100*(کل جمعیت فعال/کل تعداد شاغلین) به دست می آید که در بخش های جنوبی مرکزی و شمالی بیشتر است و درصد اشتغال کل 88درصد است که به نظر می رسد که شهر</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در</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بخش</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خدمات</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و</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صنعت به طور متوسط</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اشتغال</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بالایی</w:t>
      </w:r>
      <w:r w:rsidRPr="00E668BF">
        <w:rPr>
          <w:rFonts w:ascii="B Nazanin" w:eastAsia="Calibri" w:hAnsi="B Nazanin" w:hint="cs"/>
          <w:sz w:val="24"/>
          <w:lang w:bidi="fa-IR"/>
        </w:rPr>
        <w:t xml:space="preserve"> </w:t>
      </w:r>
      <w:r w:rsidRPr="00E668BF">
        <w:rPr>
          <w:rFonts w:ascii="B Nazanin" w:eastAsia="Calibri" w:hAnsi="B Nazanin" w:hint="cs"/>
          <w:sz w:val="24"/>
          <w:rtl/>
          <w:lang w:bidi="fa-IR"/>
        </w:rPr>
        <w:t>دارد</w:t>
      </w:r>
      <w:r w:rsidRPr="00E668BF">
        <w:rPr>
          <w:rFonts w:ascii="B Nazanin" w:eastAsia="Calibri" w:hAnsi="B Nazanin"/>
          <w:sz w:val="24"/>
          <w:lang w:bidi="fa-IR"/>
        </w:rPr>
        <w:t>.</w:t>
      </w:r>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hint="cs"/>
          <w:sz w:val="24"/>
          <w:rtl/>
        </w:rPr>
        <w:t xml:space="preserve">    با توجه به جدول مشاهده می شود که در کل جمعیت غیر فعال با رقم 5745 بیشتر از جمعیت فعال با رقم 4135 است و تعداد زنان خانه دار به طور قابل توجهی بیشتر از زنان شاغل است و تعداد مردان فعال با رقم 3956 بیشتر از تعداد زنان فعال با رقم 179است که این نشانگر این است که بیشتر مردان یا فرزندان پسر خانوار در شهر کوشک شاغل هستند.</w:t>
      </w: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245" w:name="_Toc411838430"/>
      <w:bookmarkStart w:id="246" w:name="_Toc411845541"/>
      <w:bookmarkStart w:id="247" w:name="_Toc423593178"/>
      <w:r w:rsidRPr="00E668BF">
        <w:rPr>
          <w:rFonts w:ascii="B Nazanin" w:eastAsia="Times New Roman" w:hAnsi="B Nazanin" w:hint="cs"/>
          <w:sz w:val="20"/>
          <w:szCs w:val="20"/>
          <w:rtl/>
        </w:rPr>
        <w:t>جدول 3-212 : وضع فعالیت در شهر</w:t>
      </w:r>
      <w:bookmarkEnd w:id="245"/>
      <w:bookmarkEnd w:id="246"/>
      <w:bookmarkEnd w:id="247"/>
    </w:p>
    <w:tbl>
      <w:tblPr>
        <w:bidiVisual/>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666"/>
        <w:gridCol w:w="666"/>
        <w:gridCol w:w="658"/>
        <w:gridCol w:w="565"/>
        <w:gridCol w:w="666"/>
        <w:gridCol w:w="713"/>
        <w:gridCol w:w="666"/>
        <w:gridCol w:w="970"/>
        <w:gridCol w:w="671"/>
        <w:gridCol w:w="594"/>
        <w:gridCol w:w="1087"/>
        <w:gridCol w:w="1282"/>
      </w:tblGrid>
      <w:tr w:rsidR="00E668BF" w:rsidRPr="00E668BF" w:rsidTr="00E668BF">
        <w:trPr>
          <w:trHeight w:val="315"/>
          <w:jc w:val="center"/>
        </w:trPr>
        <w:tc>
          <w:tcPr>
            <w:tcW w:w="994"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جنس و سن</w:t>
            </w:r>
          </w:p>
        </w:tc>
        <w:tc>
          <w:tcPr>
            <w:tcW w:w="595"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جمع</w:t>
            </w:r>
          </w:p>
        </w:tc>
        <w:tc>
          <w:tcPr>
            <w:tcW w:w="1736" w:type="dxa"/>
            <w:gridSpan w:val="3"/>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جمعيت فعال</w:t>
            </w:r>
          </w:p>
        </w:tc>
        <w:tc>
          <w:tcPr>
            <w:tcW w:w="3694" w:type="dxa"/>
            <w:gridSpan w:val="5"/>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جمعيت غير فعال</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اظهار نشده</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میزان اشتغال</w:t>
            </w:r>
          </w:p>
        </w:tc>
        <w:tc>
          <w:tcPr>
            <w:tcW w:w="1392"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نسبت وابستگی</w:t>
            </w:r>
          </w:p>
        </w:tc>
      </w:tr>
      <w:tr w:rsidR="00E668BF" w:rsidRPr="00E668BF" w:rsidTr="00E668BF">
        <w:trPr>
          <w:trHeight w:val="6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spacing w:before="60" w:after="60" w:line="240" w:lineRule="auto"/>
              <w:jc w:val="center"/>
              <w:rPr>
                <w:rFonts w:ascii="Times New Roman" w:eastAsia="Calibri" w:hAnsi="Times New Roman"/>
                <w:sz w:val="24"/>
                <w:lang w:bidi="fa-I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spacing w:before="60" w:after="60" w:line="240" w:lineRule="auto"/>
              <w:jc w:val="center"/>
              <w:rPr>
                <w:rFonts w:ascii="Times New Roman" w:eastAsia="Calibri" w:hAnsi="Times New Roman"/>
                <w:sz w:val="24"/>
                <w:lang w:bidi="fa-IR"/>
              </w:rPr>
            </w:pPr>
          </w:p>
        </w:tc>
        <w:tc>
          <w:tcPr>
            <w:tcW w:w="59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جمع</w:t>
            </w:r>
          </w:p>
        </w:tc>
        <w:tc>
          <w:tcPr>
            <w:tcW w:w="59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شاغل</w:t>
            </w:r>
          </w:p>
        </w:tc>
        <w:tc>
          <w:tcPr>
            <w:tcW w:w="54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بيكار</w:t>
            </w:r>
          </w:p>
        </w:tc>
        <w:tc>
          <w:tcPr>
            <w:tcW w:w="595"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جمع</w:t>
            </w:r>
          </w:p>
        </w:tc>
        <w:tc>
          <w:tcPr>
            <w:tcW w:w="68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محصل</w:t>
            </w:r>
          </w:p>
        </w:tc>
        <w:tc>
          <w:tcPr>
            <w:tcW w:w="62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خانه دار</w:t>
            </w:r>
          </w:p>
        </w:tc>
        <w:tc>
          <w:tcPr>
            <w:tcW w:w="107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داراي درآمد بدون کار</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ساير</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spacing w:before="60" w:after="60" w:line="240" w:lineRule="auto"/>
              <w:jc w:val="center"/>
              <w:rPr>
                <w:rFonts w:ascii="Times New Roman" w:eastAsia="Calibri" w:hAnsi="Times New Roman"/>
                <w:sz w:val="24"/>
                <w:lang w:bidi="fa-I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spacing w:before="60" w:after="60" w:line="240" w:lineRule="auto"/>
              <w:jc w:val="center"/>
              <w:rPr>
                <w:rFonts w:ascii="Times New Roman" w:eastAsia="Calibri" w:hAnsi="Times New Roman"/>
                <w:sz w:val="24"/>
                <w:lang w:bidi="fa-I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spacing w:before="60" w:after="60" w:line="240" w:lineRule="auto"/>
              <w:jc w:val="center"/>
              <w:rPr>
                <w:rFonts w:ascii="Times New Roman" w:eastAsia="Calibri" w:hAnsi="Times New Roman"/>
                <w:sz w:val="24"/>
                <w:lang w:bidi="fa-IR"/>
              </w:rPr>
            </w:pPr>
          </w:p>
        </w:tc>
      </w:tr>
      <w:tr w:rsidR="00E668BF" w:rsidRPr="00E668BF" w:rsidTr="005B7F13">
        <w:trPr>
          <w:trHeight w:val="315"/>
          <w:jc w:val="center"/>
        </w:trPr>
        <w:tc>
          <w:tcPr>
            <w:tcW w:w="99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مرد</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5327</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3956</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3469</w:t>
            </w:r>
          </w:p>
        </w:tc>
        <w:tc>
          <w:tcPr>
            <w:tcW w:w="546"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487</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1371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763</w:t>
            </w:r>
          </w:p>
        </w:tc>
        <w:tc>
          <w:tcPr>
            <w:tcW w:w="62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237</w:t>
            </w:r>
          </w:p>
        </w:tc>
        <w:tc>
          <w:tcPr>
            <w:tcW w:w="70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366</w:t>
            </w:r>
          </w:p>
        </w:tc>
        <w:tc>
          <w:tcPr>
            <w:tcW w:w="56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87.68</w:t>
            </w:r>
          </w:p>
        </w:tc>
        <w:tc>
          <w:tcPr>
            <w:tcW w:w="13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0.8325</w:t>
            </w:r>
          </w:p>
        </w:tc>
      </w:tr>
      <w:tr w:rsidR="00E668BF" w:rsidRPr="00E668BF" w:rsidTr="005B7F13">
        <w:trPr>
          <w:trHeight w:val="315"/>
          <w:jc w:val="center"/>
        </w:trPr>
        <w:tc>
          <w:tcPr>
            <w:tcW w:w="99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زن</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4553</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179</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170</w:t>
            </w:r>
          </w:p>
        </w:tc>
        <w:tc>
          <w:tcPr>
            <w:tcW w:w="546"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9</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4374</w:t>
            </w:r>
          </w:p>
        </w:tc>
        <w:tc>
          <w:tcPr>
            <w:tcW w:w="68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688</w:t>
            </w:r>
          </w:p>
        </w:tc>
        <w:tc>
          <w:tcPr>
            <w:tcW w:w="62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3499</w:t>
            </w:r>
          </w:p>
        </w:tc>
        <w:tc>
          <w:tcPr>
            <w:tcW w:w="107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53</w:t>
            </w:r>
          </w:p>
        </w:tc>
        <w:tc>
          <w:tcPr>
            <w:tcW w:w="70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134</w:t>
            </w:r>
          </w:p>
        </w:tc>
        <w:tc>
          <w:tcPr>
            <w:tcW w:w="56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94.97</w:t>
            </w:r>
          </w:p>
        </w:tc>
        <w:tc>
          <w:tcPr>
            <w:tcW w:w="13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31.7117</w:t>
            </w:r>
          </w:p>
        </w:tc>
      </w:tr>
      <w:tr w:rsidR="00E668BF" w:rsidRPr="00E668BF" w:rsidTr="005B7F13">
        <w:trPr>
          <w:trHeight w:val="315"/>
          <w:jc w:val="center"/>
        </w:trPr>
        <w:tc>
          <w:tcPr>
            <w:tcW w:w="99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مرد و زن</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9880</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4135</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3639</w:t>
            </w:r>
          </w:p>
        </w:tc>
        <w:tc>
          <w:tcPr>
            <w:tcW w:w="546"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496</w:t>
            </w:r>
          </w:p>
        </w:tc>
        <w:tc>
          <w:tcPr>
            <w:tcW w:w="595"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5745</w:t>
            </w:r>
          </w:p>
        </w:tc>
        <w:tc>
          <w:tcPr>
            <w:tcW w:w="684"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1451</w:t>
            </w:r>
          </w:p>
        </w:tc>
        <w:tc>
          <w:tcPr>
            <w:tcW w:w="62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3504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290</w:t>
            </w:r>
          </w:p>
        </w:tc>
        <w:tc>
          <w:tcPr>
            <w:tcW w:w="709"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500</w:t>
            </w:r>
          </w:p>
        </w:tc>
        <w:tc>
          <w:tcPr>
            <w:tcW w:w="567" w:type="dxa"/>
            <w:tcBorders>
              <w:top w:val="single" w:sz="4" w:space="0" w:color="auto"/>
              <w:left w:val="single" w:sz="4" w:space="0" w:color="auto"/>
              <w:bottom w:val="single" w:sz="4" w:space="0" w:color="auto"/>
              <w:right w:val="single" w:sz="4" w:space="0" w:color="auto"/>
            </w:tcBorders>
            <w:vAlign w:val="center"/>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hint="cs"/>
                <w:sz w:val="24"/>
                <w:rtl/>
                <w:lang w:bidi="fa-IR"/>
              </w:rPr>
              <w:t>-</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88.0048</w:t>
            </w:r>
          </w:p>
        </w:tc>
        <w:tc>
          <w:tcPr>
            <w:tcW w:w="13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line="240" w:lineRule="auto"/>
              <w:jc w:val="center"/>
              <w:rPr>
                <w:rFonts w:ascii="Times New Roman" w:eastAsia="Calibri" w:hAnsi="Times New Roman"/>
                <w:sz w:val="24"/>
                <w:lang w:bidi="fa-IR"/>
              </w:rPr>
            </w:pPr>
            <w:r w:rsidRPr="00E668BF">
              <w:rPr>
                <w:rFonts w:ascii="Times New Roman" w:eastAsia="Calibri" w:hAnsi="Times New Roman"/>
                <w:sz w:val="24"/>
                <w:lang w:bidi="fa-IR"/>
              </w:rPr>
              <w:t>2.2750</w:t>
            </w:r>
          </w:p>
        </w:tc>
      </w:tr>
    </w:tbl>
    <w:p w:rsidR="00E668BF" w:rsidRPr="00E668BF" w:rsidRDefault="00E668BF" w:rsidP="00E668BF">
      <w:pPr>
        <w:spacing w:after="200" w:line="240" w:lineRule="auto"/>
        <w:jc w:val="center"/>
        <w:rPr>
          <w:rFonts w:ascii="Times New Roman Bold" w:eastAsia="Calibri" w:hAnsi="Times New Roman Bold"/>
          <w:b/>
          <w:bCs/>
          <w:sz w:val="20"/>
          <w:szCs w:val="20"/>
          <w:rtl/>
        </w:rPr>
      </w:pPr>
      <w:r w:rsidRPr="00E668BF">
        <w:rPr>
          <w:rFonts w:ascii="Times New Roman Bold" w:eastAsia="Calibri" w:hAnsi="Times New Roman Bold" w:hint="cs"/>
          <w:sz w:val="20"/>
          <w:szCs w:val="20"/>
          <w:rtl/>
        </w:rPr>
        <w:t>ماخذ: آمار سال 1390</w:t>
      </w:r>
    </w:p>
    <w:p w:rsidR="00E668BF" w:rsidRPr="00E668BF" w:rsidRDefault="00E668BF" w:rsidP="00E668BF">
      <w:pPr>
        <w:bidi/>
        <w:spacing w:after="200" w:line="276" w:lineRule="auto"/>
        <w:jc w:val="both"/>
        <w:rPr>
          <w:rFonts w:ascii="Calibri" w:eastAsia="Calibri" w:hAnsi="Calibri"/>
          <w:sz w:val="24"/>
          <w:rtl/>
          <w:lang w:bidi="fa-IR"/>
        </w:rPr>
      </w:pPr>
      <w:r w:rsidRPr="00E668BF">
        <w:rPr>
          <w:rFonts w:ascii="B Nazanin" w:eastAsia="Calibri" w:hAnsi="B Nazanin" w:hint="cs"/>
          <w:sz w:val="24"/>
          <w:rtl/>
        </w:rPr>
        <w:t xml:space="preserve">     همچنین با بررسی جدول زیر به نظر می رسد که میزان جمعیت شاغل در سال 90 نسبت به سال 75 افزایش و نسبت به سال 85 تغییری نکرده و همچنین میزان جمعیت فعال در سال 90 نسبت به سال 75 و 85 افزایش یافته است بار تکفل نیز نسبت به سال 75 کمتر شده ولی نسبت به سال 85 به نسبت کمی افزایش یافته و در نهایت میزان اشتغال در سال 90 نسبت به سال 75 بدون تغییر و نسبت به سال 85 کاهش یافته است.</w:t>
      </w:r>
    </w:p>
    <w:p w:rsidR="00E668BF" w:rsidRPr="00E668BF" w:rsidRDefault="00E668BF" w:rsidP="00E668BF">
      <w:pPr>
        <w:bidi/>
        <w:spacing w:after="200" w:line="276" w:lineRule="auto"/>
        <w:jc w:val="both"/>
        <w:rPr>
          <w:rFonts w:ascii="Calibri" w:eastAsia="Calibri" w:hAnsi="Calibri"/>
          <w:sz w:val="24"/>
          <w:rtl/>
          <w:lang w:bidi="fa-IR"/>
        </w:rPr>
      </w:pPr>
    </w:p>
    <w:p w:rsidR="00E668BF" w:rsidRPr="00E668BF" w:rsidRDefault="00E668BF" w:rsidP="00E668BF">
      <w:pPr>
        <w:bidi/>
        <w:spacing w:after="200" w:line="276" w:lineRule="auto"/>
        <w:jc w:val="both"/>
        <w:rPr>
          <w:rFonts w:ascii="Calibri" w:eastAsia="Calibri" w:hAnsi="Calibri"/>
          <w:sz w:val="24"/>
          <w:rtl/>
          <w:lang w:bidi="fa-IR"/>
        </w:rPr>
      </w:pPr>
    </w:p>
    <w:p w:rsidR="00E668BF" w:rsidRPr="00E668BF" w:rsidRDefault="00E668BF" w:rsidP="00E668BF">
      <w:pPr>
        <w:bidi/>
        <w:spacing w:after="200" w:line="276" w:lineRule="auto"/>
        <w:jc w:val="both"/>
        <w:rPr>
          <w:rFonts w:ascii="Calibri" w:eastAsia="Calibri" w:hAnsi="Calibri"/>
          <w:sz w:val="24"/>
          <w:rtl/>
          <w:lang w:bidi="fa-IR"/>
        </w:rPr>
      </w:pPr>
    </w:p>
    <w:p w:rsidR="00E668BF" w:rsidRPr="00E668BF" w:rsidRDefault="00E668BF" w:rsidP="00E668BF">
      <w:pPr>
        <w:bidi/>
        <w:spacing w:after="200" w:line="276" w:lineRule="auto"/>
        <w:jc w:val="both"/>
        <w:rPr>
          <w:rFonts w:ascii="Calibri" w:eastAsia="Calibri" w:hAnsi="Calibri"/>
          <w:sz w:val="24"/>
          <w:rtl/>
          <w:lang w:bidi="fa-IR"/>
        </w:rPr>
      </w:pPr>
    </w:p>
    <w:p w:rsidR="00E668BF" w:rsidRPr="00E668BF" w:rsidRDefault="00E668BF" w:rsidP="00E668BF">
      <w:pPr>
        <w:bidi/>
        <w:spacing w:after="200" w:line="276" w:lineRule="auto"/>
        <w:jc w:val="both"/>
        <w:rPr>
          <w:rFonts w:ascii="Calibri" w:eastAsia="Calibri" w:hAnsi="Calibri"/>
          <w:sz w:val="24"/>
          <w:rtl/>
          <w:lang w:bidi="fa-IR"/>
        </w:rPr>
      </w:pPr>
    </w:p>
    <w:p w:rsidR="00E668BF" w:rsidRPr="00E668BF" w:rsidRDefault="00E668BF" w:rsidP="00E668BF">
      <w:pPr>
        <w:keepNext/>
        <w:keepLines/>
        <w:spacing w:before="240" w:after="0" w:line="276" w:lineRule="auto"/>
        <w:jc w:val="center"/>
        <w:outlineLvl w:val="0"/>
        <w:rPr>
          <w:rFonts w:ascii="B Nazanin" w:eastAsia="Times New Roman" w:hAnsi="B Nazanin"/>
          <w:b/>
          <w:bCs/>
          <w:sz w:val="20"/>
          <w:szCs w:val="20"/>
          <w:rtl/>
        </w:rPr>
      </w:pPr>
      <w:bookmarkStart w:id="248" w:name="_Toc411838431"/>
      <w:bookmarkStart w:id="249" w:name="_Toc411845542"/>
      <w:bookmarkStart w:id="250" w:name="_Toc423593179"/>
      <w:r w:rsidRPr="00E668BF">
        <w:rPr>
          <w:rFonts w:ascii="B Nazanin" w:eastAsia="Times New Roman" w:hAnsi="B Nazanin" w:hint="cs"/>
          <w:sz w:val="20"/>
          <w:szCs w:val="20"/>
          <w:rtl/>
        </w:rPr>
        <w:lastRenderedPageBreak/>
        <w:t>جدول 4-212 : وضعیت فعالیت در شهر</w:t>
      </w:r>
      <w:bookmarkEnd w:id="248"/>
      <w:bookmarkEnd w:id="249"/>
      <w:bookmarkEnd w:id="250"/>
    </w:p>
    <w:tbl>
      <w:tblPr>
        <w:tblStyle w:val="TableGrid6"/>
        <w:bidiVisual/>
        <w:tblW w:w="0" w:type="auto"/>
        <w:jc w:val="center"/>
        <w:tblLayout w:type="fixed"/>
        <w:tblLook w:val="04A0" w:firstRow="1" w:lastRow="0" w:firstColumn="1" w:lastColumn="0" w:noHBand="0" w:noVBand="1"/>
      </w:tblPr>
      <w:tblGrid>
        <w:gridCol w:w="1843"/>
        <w:gridCol w:w="992"/>
        <w:gridCol w:w="992"/>
        <w:gridCol w:w="1276"/>
        <w:gridCol w:w="992"/>
        <w:gridCol w:w="1134"/>
        <w:gridCol w:w="1276"/>
      </w:tblGrid>
      <w:tr w:rsidR="00E668BF" w:rsidRPr="00E668BF" w:rsidTr="00E668BF">
        <w:trPr>
          <w:cnfStyle w:val="100000000000" w:firstRow="1" w:lastRow="0" w:firstColumn="0" w:lastColumn="0" w:oddVBand="0" w:evenVBand="0" w:oddHBand="0" w:evenHBand="0" w:firstRowFirstColumn="0" w:firstRowLastColumn="0" w:lastRowFirstColumn="0" w:lastRowLastColumn="0"/>
          <w:jc w:val="center"/>
        </w:trPr>
        <w:tc>
          <w:tcPr>
            <w:tcW w:w="1843" w:type="dxa"/>
            <w:vMerge w:val="restart"/>
            <w:tcBorders>
              <w:bottom w:val="single" w:sz="4" w:space="0" w:color="auto"/>
              <w:right w:val="single" w:sz="4" w:space="0" w:color="auto"/>
            </w:tcBorders>
            <w:shd w:val="clear" w:color="auto" w:fill="BFBFBF"/>
          </w:tcPr>
          <w:p w:rsidR="00E668BF" w:rsidRPr="00E668BF" w:rsidRDefault="00E668BF" w:rsidP="00E668BF">
            <w:pPr>
              <w:widowControl w:val="0"/>
              <w:bidi/>
              <w:spacing w:before="60" w:after="60"/>
              <w:jc w:val="both"/>
              <w:rPr>
                <w:sz w:val="24"/>
                <w:rtl/>
                <w:lang w:bidi="fa-IR"/>
              </w:rPr>
            </w:pPr>
          </w:p>
          <w:p w:rsidR="00E668BF" w:rsidRPr="00E668BF" w:rsidRDefault="00E668BF" w:rsidP="00E668BF">
            <w:pPr>
              <w:widowControl w:val="0"/>
              <w:bidi/>
              <w:spacing w:before="60" w:after="60"/>
              <w:jc w:val="both"/>
              <w:rPr>
                <w:sz w:val="24"/>
                <w:lang w:bidi="fa-IR"/>
              </w:rPr>
            </w:pPr>
            <w:r w:rsidRPr="00E668BF">
              <w:rPr>
                <w:rFonts w:hint="cs"/>
                <w:sz w:val="24"/>
                <w:rtl/>
                <w:lang w:bidi="fa-IR"/>
              </w:rPr>
              <w:t>نوع فعالیت</w:t>
            </w:r>
          </w:p>
        </w:tc>
        <w:tc>
          <w:tcPr>
            <w:tcW w:w="1984" w:type="dxa"/>
            <w:gridSpan w:val="2"/>
            <w:tcBorders>
              <w:left w:val="single" w:sz="4" w:space="0" w:color="auto"/>
              <w:right w:val="single" w:sz="4" w:space="0" w:color="auto"/>
            </w:tcBorders>
            <w:shd w:val="clear" w:color="auto" w:fill="BFBFBF"/>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سال 1375</w:t>
            </w:r>
          </w:p>
        </w:tc>
        <w:tc>
          <w:tcPr>
            <w:tcW w:w="2268" w:type="dxa"/>
            <w:gridSpan w:val="2"/>
            <w:tcBorders>
              <w:left w:val="single" w:sz="4" w:space="0" w:color="auto"/>
              <w:right w:val="single" w:sz="4" w:space="0" w:color="auto"/>
            </w:tcBorders>
            <w:shd w:val="clear" w:color="auto" w:fill="BFBFBF"/>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سال 1385</w:t>
            </w:r>
          </w:p>
        </w:tc>
        <w:tc>
          <w:tcPr>
            <w:tcW w:w="2410" w:type="dxa"/>
            <w:gridSpan w:val="2"/>
            <w:tcBorders>
              <w:left w:val="single" w:sz="4" w:space="0" w:color="auto"/>
            </w:tcBorders>
            <w:shd w:val="clear" w:color="auto" w:fill="BFBFBF"/>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سال 1390</w:t>
            </w:r>
          </w:p>
        </w:tc>
      </w:tr>
      <w:tr w:rsidR="00E668BF" w:rsidRPr="00E668BF" w:rsidTr="005B7F13">
        <w:trPr>
          <w:jc w:val="center"/>
        </w:trPr>
        <w:tc>
          <w:tcPr>
            <w:tcW w:w="1843" w:type="dxa"/>
            <w:vMerge/>
            <w:tcBorders>
              <w:top w:val="single" w:sz="12" w:space="0" w:color="auto"/>
              <w:left w:val="single" w:sz="12" w:space="0" w:color="auto"/>
              <w:bottom w:val="single" w:sz="4" w:space="0" w:color="auto"/>
              <w:right w:val="single" w:sz="4" w:space="0" w:color="auto"/>
            </w:tcBorders>
            <w:hideMark/>
          </w:tcPr>
          <w:p w:rsidR="00E668BF" w:rsidRPr="00E668BF" w:rsidRDefault="00E668BF" w:rsidP="00E668BF">
            <w:pPr>
              <w:widowControl w:val="0"/>
              <w:spacing w:before="60" w:after="60"/>
              <w:jc w:val="both"/>
              <w:rPr>
                <w:sz w:val="24"/>
                <w:lang w:bidi="fa-IR"/>
              </w:rPr>
            </w:pP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تعداد</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درصد</w:t>
            </w:r>
          </w:p>
        </w:tc>
        <w:tc>
          <w:tcPr>
            <w:tcW w:w="1276"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تعداد</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درصد</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تعداد</w:t>
            </w:r>
          </w:p>
        </w:tc>
        <w:tc>
          <w:tcPr>
            <w:tcW w:w="1276"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درصد</w:t>
            </w:r>
          </w:p>
        </w:tc>
      </w:tr>
      <w:tr w:rsidR="00E668BF" w:rsidRPr="00E668BF" w:rsidTr="005B7F13">
        <w:trPr>
          <w:jc w:val="center"/>
        </w:trPr>
        <w:tc>
          <w:tcPr>
            <w:tcW w:w="1843"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جمعیت کل</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10289</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w:t>
            </w:r>
          </w:p>
        </w:tc>
        <w:tc>
          <w:tcPr>
            <w:tcW w:w="1276"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11271</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11918</w:t>
            </w:r>
          </w:p>
        </w:tc>
        <w:tc>
          <w:tcPr>
            <w:tcW w:w="1276"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w:t>
            </w:r>
          </w:p>
        </w:tc>
      </w:tr>
      <w:tr w:rsidR="00E668BF" w:rsidRPr="00E668BF" w:rsidTr="005B7F13">
        <w:trPr>
          <w:jc w:val="center"/>
        </w:trPr>
        <w:tc>
          <w:tcPr>
            <w:tcW w:w="1843"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جمعیت شاغل</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1800</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17.5</w:t>
            </w:r>
          </w:p>
        </w:tc>
        <w:tc>
          <w:tcPr>
            <w:tcW w:w="1276"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3463</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30.7</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3639</w:t>
            </w:r>
          </w:p>
        </w:tc>
        <w:tc>
          <w:tcPr>
            <w:tcW w:w="1276"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30.5</w:t>
            </w:r>
          </w:p>
        </w:tc>
      </w:tr>
      <w:tr w:rsidR="00E668BF" w:rsidRPr="00E668BF" w:rsidTr="005B7F13">
        <w:trPr>
          <w:jc w:val="center"/>
        </w:trPr>
        <w:tc>
          <w:tcPr>
            <w:tcW w:w="1843"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جمعیت فعال</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2034</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19.8</w:t>
            </w:r>
          </w:p>
        </w:tc>
        <w:tc>
          <w:tcPr>
            <w:tcW w:w="1276"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3824</w:t>
            </w:r>
          </w:p>
        </w:tc>
        <w:tc>
          <w:tcPr>
            <w:tcW w:w="992"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33.9</w:t>
            </w:r>
          </w:p>
        </w:tc>
        <w:tc>
          <w:tcPr>
            <w:tcW w:w="1134" w:type="dxa"/>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4135</w:t>
            </w:r>
          </w:p>
        </w:tc>
        <w:tc>
          <w:tcPr>
            <w:tcW w:w="1276" w:type="dxa"/>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34.7</w:t>
            </w:r>
          </w:p>
        </w:tc>
      </w:tr>
      <w:tr w:rsidR="00E668BF" w:rsidRPr="00E668BF" w:rsidTr="005B7F13">
        <w:trPr>
          <w:jc w:val="center"/>
        </w:trPr>
        <w:tc>
          <w:tcPr>
            <w:tcW w:w="1843" w:type="dxa"/>
            <w:tcBorders>
              <w:top w:val="single" w:sz="4" w:space="0" w:color="auto"/>
              <w:left w:val="single" w:sz="12"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میزان اشتغال</w:t>
            </w:r>
          </w:p>
        </w:tc>
        <w:tc>
          <w:tcPr>
            <w:tcW w:w="1984" w:type="dxa"/>
            <w:gridSpan w:val="2"/>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88.5درصد</w:t>
            </w:r>
          </w:p>
        </w:tc>
        <w:tc>
          <w:tcPr>
            <w:tcW w:w="2268" w:type="dxa"/>
            <w:gridSpan w:val="2"/>
            <w:tcBorders>
              <w:top w:val="single" w:sz="4" w:space="0" w:color="auto"/>
              <w:left w:val="single" w:sz="4" w:space="0" w:color="auto"/>
              <w:bottom w:val="single" w:sz="4"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90.6درصد</w:t>
            </w:r>
          </w:p>
        </w:tc>
        <w:tc>
          <w:tcPr>
            <w:tcW w:w="2410" w:type="dxa"/>
            <w:gridSpan w:val="2"/>
            <w:tcBorders>
              <w:top w:val="single" w:sz="4" w:space="0" w:color="auto"/>
              <w:left w:val="single" w:sz="4" w:space="0" w:color="auto"/>
              <w:bottom w:val="single" w:sz="4"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88درصد</w:t>
            </w:r>
          </w:p>
        </w:tc>
      </w:tr>
      <w:tr w:rsidR="00E668BF" w:rsidRPr="00E668BF" w:rsidTr="005B7F13">
        <w:trPr>
          <w:jc w:val="center"/>
        </w:trPr>
        <w:tc>
          <w:tcPr>
            <w:tcW w:w="1843" w:type="dxa"/>
            <w:tcBorders>
              <w:top w:val="single" w:sz="4" w:space="0" w:color="auto"/>
              <w:left w:val="single" w:sz="12" w:space="0" w:color="auto"/>
              <w:bottom w:val="single" w:sz="12"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بارتکفل</w:t>
            </w:r>
          </w:p>
        </w:tc>
        <w:tc>
          <w:tcPr>
            <w:tcW w:w="1984" w:type="dxa"/>
            <w:gridSpan w:val="2"/>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4.71</w:t>
            </w:r>
          </w:p>
        </w:tc>
        <w:tc>
          <w:tcPr>
            <w:tcW w:w="2268" w:type="dxa"/>
            <w:gridSpan w:val="2"/>
            <w:tcBorders>
              <w:top w:val="single" w:sz="4" w:space="0" w:color="auto"/>
              <w:left w:val="single" w:sz="4" w:space="0" w:color="auto"/>
              <w:bottom w:val="single" w:sz="12" w:space="0" w:color="auto"/>
              <w:right w:val="single" w:sz="4"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2.25</w:t>
            </w:r>
          </w:p>
        </w:tc>
        <w:tc>
          <w:tcPr>
            <w:tcW w:w="2410" w:type="dxa"/>
            <w:gridSpan w:val="2"/>
            <w:tcBorders>
              <w:top w:val="single" w:sz="4" w:space="0" w:color="auto"/>
              <w:left w:val="single" w:sz="4" w:space="0" w:color="auto"/>
              <w:bottom w:val="single" w:sz="12" w:space="0" w:color="auto"/>
              <w:right w:val="single" w:sz="12" w:space="0" w:color="auto"/>
            </w:tcBorders>
            <w:hideMark/>
          </w:tcPr>
          <w:p w:rsidR="00E668BF" w:rsidRPr="00E668BF" w:rsidRDefault="00E668BF" w:rsidP="00E668BF">
            <w:pPr>
              <w:widowControl w:val="0"/>
              <w:bidi/>
              <w:spacing w:before="60" w:after="60"/>
              <w:jc w:val="both"/>
              <w:rPr>
                <w:sz w:val="24"/>
                <w:lang w:bidi="fa-IR"/>
              </w:rPr>
            </w:pPr>
            <w:r w:rsidRPr="00E668BF">
              <w:rPr>
                <w:rFonts w:hint="cs"/>
                <w:sz w:val="24"/>
                <w:rtl/>
                <w:lang w:bidi="fa-IR"/>
              </w:rPr>
              <w:t>2.75</w:t>
            </w:r>
          </w:p>
        </w:tc>
      </w:tr>
    </w:tbl>
    <w:p w:rsidR="00E668BF" w:rsidRPr="00E668BF" w:rsidRDefault="00E668BF" w:rsidP="00E668BF">
      <w:pPr>
        <w:spacing w:after="200" w:line="240" w:lineRule="auto"/>
        <w:jc w:val="center"/>
        <w:rPr>
          <w:rFonts w:ascii="Times New Roman Bold" w:eastAsia="Calibri" w:hAnsi="Times New Roman Bold"/>
          <w:sz w:val="20"/>
          <w:szCs w:val="20"/>
          <w:rtl/>
        </w:rPr>
      </w:pPr>
      <w:r w:rsidRPr="00E668BF">
        <w:rPr>
          <w:rFonts w:ascii="Times New Roman Bold" w:eastAsia="Calibri" w:hAnsi="Times New Roman Bold" w:hint="cs"/>
          <w:sz w:val="20"/>
          <w:szCs w:val="20"/>
          <w:rtl/>
        </w:rPr>
        <w:t>ماخذ: آمار سال 90 و (مهندسین مشاور خودآوند-1387-ص49)</w:t>
      </w:r>
    </w:p>
    <w:p w:rsidR="00E668BF" w:rsidRPr="00E668BF" w:rsidRDefault="00E668BF" w:rsidP="007611F5">
      <w:pPr>
        <w:keepNext/>
        <w:keepLines/>
        <w:numPr>
          <w:ilvl w:val="0"/>
          <w:numId w:val="18"/>
        </w:numPr>
        <w:bidi/>
        <w:spacing w:after="0" w:line="276" w:lineRule="auto"/>
        <w:ind w:left="0" w:firstLine="0"/>
        <w:jc w:val="both"/>
        <w:outlineLvl w:val="3"/>
        <w:rPr>
          <w:rFonts w:ascii="Cambria" w:eastAsia="Times New Roman" w:hAnsi="Cambria"/>
          <w:b/>
          <w:bCs/>
          <w:i/>
          <w:sz w:val="24"/>
          <w:rtl/>
        </w:rPr>
      </w:pPr>
      <w:bookmarkStart w:id="251" w:name="_Toc410165742"/>
      <w:r w:rsidRPr="00E668BF">
        <w:rPr>
          <w:rFonts w:ascii="Cambria" w:eastAsia="Times New Roman" w:hAnsi="Cambria" w:hint="cs"/>
          <w:b/>
          <w:bCs/>
          <w:i/>
          <w:sz w:val="24"/>
          <w:rtl/>
        </w:rPr>
        <w:t>3-2-1-2-ضریب بیکاری و ضریب اشتغال و بار تکفل</w:t>
      </w:r>
      <w:bookmarkEnd w:id="251"/>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ضریب اشتغال:                                                                                    </w:t>
      </w:r>
      <m:oMath>
        <m:f>
          <m:fPr>
            <m:ctrlPr>
              <w:rPr>
                <w:rFonts w:ascii="Cambria Math" w:eastAsia="Calibri" w:hAnsi="Cambria Math"/>
                <w:sz w:val="24"/>
              </w:rPr>
            </m:ctrlPr>
          </m:fPr>
          <m:num>
            <m:r>
              <m:rPr>
                <m:sty m:val="p"/>
              </m:rPr>
              <w:rPr>
                <w:rFonts w:ascii="Cambria Math" w:eastAsia="Calibri" w:hAnsi="Cambria Math" w:hint="cs"/>
                <w:sz w:val="24"/>
                <w:rtl/>
              </w:rPr>
              <m:t>شاغلان تعداد</m:t>
            </m:r>
          </m:num>
          <m:den>
            <m:r>
              <m:rPr>
                <m:sty m:val="p"/>
              </m:rPr>
              <w:rPr>
                <w:rFonts w:ascii="Cambria Math" w:eastAsia="Calibri" w:hAnsi="Cambria Math" w:hint="cs"/>
                <w:sz w:val="24"/>
                <w:rtl/>
              </w:rPr>
              <m:t>فعالان جمعیت</m:t>
            </m:r>
          </m:den>
        </m:f>
      </m:oMath>
      <w:r w:rsidRPr="00E668BF">
        <w:rPr>
          <w:rFonts w:ascii="Times New Roman" w:eastAsia="Calibri" w:hAnsi="Times New Roman" w:hint="cs"/>
          <w:sz w:val="24"/>
          <w:rtl/>
        </w:rPr>
        <w:t>=</w:t>
      </w:r>
      <m:oMath>
        <m:f>
          <m:fPr>
            <m:ctrlPr>
              <w:rPr>
                <w:rFonts w:ascii="Cambria Math" w:eastAsia="Calibri" w:hAnsi="Cambria Math"/>
                <w:sz w:val="24"/>
              </w:rPr>
            </m:ctrlPr>
          </m:fPr>
          <m:num>
            <m:r>
              <w:rPr>
                <w:rFonts w:ascii="Cambria Math" w:eastAsia="Calibri" w:hAnsi="Cambria Math"/>
                <w:sz w:val="24"/>
              </w:rPr>
              <m:t>3639</m:t>
            </m:r>
          </m:num>
          <m:den>
            <m:r>
              <w:rPr>
                <w:rFonts w:ascii="Cambria Math" w:eastAsia="Calibri" w:hAnsi="Cambria Math"/>
                <w:sz w:val="24"/>
              </w:rPr>
              <m:t>9955</m:t>
            </m:r>
          </m:den>
        </m:f>
      </m:oMath>
      <w:r w:rsidRPr="00E668BF">
        <w:rPr>
          <w:rFonts w:ascii="Times New Roman" w:eastAsia="Calibri" w:hAnsi="Times New Roman" w:hint="cs"/>
          <w:sz w:val="24"/>
          <w:rtl/>
        </w:rPr>
        <w:t>=0.37</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ضریب بیکاری:                                                                                    </w:t>
      </w:r>
      <m:oMath>
        <m:f>
          <m:fPr>
            <m:ctrlPr>
              <w:rPr>
                <w:rFonts w:ascii="Cambria Math" w:eastAsia="Calibri" w:hAnsi="Cambria Math"/>
                <w:sz w:val="24"/>
              </w:rPr>
            </m:ctrlPr>
          </m:fPr>
          <m:num>
            <m:r>
              <m:rPr>
                <m:sty m:val="p"/>
              </m:rPr>
              <w:rPr>
                <w:rFonts w:ascii="Cambria Math" w:eastAsia="Calibri" w:hAnsi="Cambria Math" w:hint="cs"/>
                <w:sz w:val="24"/>
                <w:rtl/>
              </w:rPr>
              <m:t>بیکاران تعداد</m:t>
            </m:r>
          </m:num>
          <m:den>
            <m:r>
              <m:rPr>
                <m:sty m:val="p"/>
              </m:rPr>
              <w:rPr>
                <w:rFonts w:ascii="Cambria Math" w:eastAsia="Calibri" w:hAnsi="Cambria Math" w:hint="cs"/>
                <w:sz w:val="24"/>
                <w:rtl/>
              </w:rPr>
              <m:t>فعالان جمعیت</m:t>
            </m:r>
          </m:den>
        </m:f>
      </m:oMath>
      <w:r w:rsidRPr="00E668BF">
        <w:rPr>
          <w:rFonts w:ascii="Times New Roman" w:eastAsia="Calibri" w:hAnsi="Times New Roman" w:hint="cs"/>
          <w:sz w:val="24"/>
          <w:rtl/>
        </w:rPr>
        <w:t>=</w:t>
      </w:r>
      <m:oMath>
        <m:f>
          <m:fPr>
            <m:ctrlPr>
              <w:rPr>
                <w:rFonts w:ascii="Cambria Math" w:eastAsia="Calibri" w:hAnsi="Cambria Math"/>
                <w:sz w:val="24"/>
              </w:rPr>
            </m:ctrlPr>
          </m:fPr>
          <m:num>
            <m:r>
              <m:rPr>
                <m:sty m:val="p"/>
              </m:rPr>
              <w:rPr>
                <w:rFonts w:ascii="Cambria Math" w:eastAsia="Calibri" w:hAnsi="Cambria Math"/>
                <w:sz w:val="24"/>
              </w:rPr>
              <m:t>496</m:t>
            </m:r>
          </m:num>
          <m:den>
            <m:r>
              <w:rPr>
                <w:rFonts w:ascii="Cambria Math" w:eastAsia="Calibri" w:hAnsi="Cambria Math"/>
                <w:sz w:val="24"/>
              </w:rPr>
              <m:t>9955</m:t>
            </m:r>
          </m:den>
        </m:f>
      </m:oMath>
      <w:r w:rsidRPr="00E668BF">
        <w:rPr>
          <w:rFonts w:ascii="Times New Roman" w:eastAsia="Calibri" w:hAnsi="Times New Roman" w:hint="cs"/>
          <w:sz w:val="24"/>
          <w:rtl/>
        </w:rPr>
        <w:t>=0.05</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در مورد بار تکفل باید گفت بار تکفل کل شهر بین 2تا3 بدست آمده که نشان دهنده ی این است که در هر خانواده به طور متوسط بیش از یک نفر شاغل است.</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4-2-1-2-ارزش زمین ، قیمت خرید و فروش زمین و ساختمان، میزان اجاره بها</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از نقشه ی 1-212 مشاهده میشود که درمحله های باغ ملاباشی ،بالاده و میان باغ کمترین تغییرات قیمت  زمین وجود دارد و قیمت ها تقریبا یکسان هستند. درحالی که در بقیه ی محلات شهرکوشک تفاوت قیمت ها به وضوح مشاهده میشود .همچنین بالاترین قیمت های زمین مربوط به قسمت های شرقی محله های باغ کهنه و عزیزالله و پایین ترین قیمت های زمین مربوط به  قسمت های جنوبی محله ی بالا راه و محله های باغ ملاباشی ،بالاده و میان باغ می باشد.</w:t>
      </w: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E668BF">
      <w:pPr>
        <w:bidi/>
        <w:spacing w:after="200" w:line="276" w:lineRule="auto"/>
        <w:jc w:val="both"/>
        <w:rPr>
          <w:rFonts w:ascii="Times New Roman" w:eastAsia="Calibri" w:hAnsi="Times New Roman"/>
          <w:sz w:val="24"/>
          <w:rtl/>
        </w:rPr>
        <w:sectPr w:rsidR="00E668BF" w:rsidRPr="00E668BF">
          <w:pgSz w:w="12240" w:h="15840"/>
          <w:pgMar w:top="1440" w:right="1440" w:bottom="1440" w:left="1440" w:header="720" w:footer="720" w:gutter="0"/>
          <w:cols w:space="720"/>
          <w:docGrid w:linePitch="360"/>
        </w:sectPr>
      </w:pPr>
    </w:p>
    <w:tbl>
      <w:tblPr>
        <w:tblStyle w:val="TableGrid"/>
        <w:tblpPr w:leftFromText="180" w:rightFromText="180" w:horzAnchor="margin" w:tblpXSpec="right" w:tblpY="-144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23"/>
      </w:tblGrid>
      <w:tr w:rsidR="00E668BF" w:rsidRPr="00E668BF" w:rsidTr="005B7F13">
        <w:trPr>
          <w:trHeight w:val="553"/>
        </w:trPr>
        <w:tc>
          <w:tcPr>
            <w:tcW w:w="11923" w:type="dxa"/>
          </w:tcPr>
          <w:p w:rsidR="00E668BF" w:rsidRPr="00E668BF" w:rsidRDefault="00E668BF" w:rsidP="00E668BF">
            <w:pPr>
              <w:keepNext/>
              <w:keepLines/>
              <w:bidi/>
              <w:spacing w:before="240"/>
              <w:jc w:val="center"/>
              <w:rPr>
                <w:rFonts w:ascii="Times New Roman" w:eastAsia="Times New Roman" w:hAnsi="Times New Roman"/>
                <w:caps/>
                <w:sz w:val="20"/>
                <w:rtl/>
                <w:lang w:bidi="fa-IR"/>
              </w:rPr>
            </w:pPr>
            <w:r w:rsidRPr="00E668BF">
              <w:rPr>
                <w:rFonts w:ascii="Times New Roman" w:eastAsia="Times New Roman" w:hAnsi="Times New Roman"/>
                <w:noProof/>
                <w:sz w:val="20"/>
                <w:rtl/>
                <w:lang w:bidi="fa-IR"/>
              </w:rPr>
              <w:lastRenderedPageBreak/>
              <w:drawing>
                <wp:anchor distT="0" distB="0" distL="114300" distR="114300" simplePos="0" relativeHeight="251768832" behindDoc="0" locked="0" layoutInCell="1" allowOverlap="1" wp14:anchorId="09670C2F" wp14:editId="514B196D">
                  <wp:simplePos x="0" y="0"/>
                  <wp:positionH relativeFrom="column">
                    <wp:posOffset>752475</wp:posOffset>
                  </wp:positionH>
                  <wp:positionV relativeFrom="paragraph">
                    <wp:posOffset>382270</wp:posOffset>
                  </wp:positionV>
                  <wp:extent cx="6750050" cy="476758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heimat zamin va sakhteman.jpg"/>
                          <pic:cNvPicPr/>
                        </pic:nvPicPr>
                        <pic:blipFill>
                          <a:blip r:embed="rId44" cstate="screen">
                            <a:extLst>
                              <a:ext uri="{28A0092B-C50C-407E-A947-70E740481C1C}">
                                <a14:useLocalDpi xmlns:a14="http://schemas.microsoft.com/office/drawing/2010/main"/>
                              </a:ext>
                            </a:extLst>
                          </a:blip>
                          <a:stretch>
                            <a:fillRect/>
                          </a:stretch>
                        </pic:blipFill>
                        <pic:spPr>
                          <a:xfrm>
                            <a:off x="0" y="0"/>
                            <a:ext cx="6750050" cy="4767580"/>
                          </a:xfrm>
                          <a:prstGeom prst="rect">
                            <a:avLst/>
                          </a:prstGeom>
                        </pic:spPr>
                      </pic:pic>
                    </a:graphicData>
                  </a:graphic>
                  <wp14:sizeRelH relativeFrom="page">
                    <wp14:pctWidth>0</wp14:pctWidth>
                  </wp14:sizeRelH>
                  <wp14:sizeRelV relativeFrom="page">
                    <wp14:pctHeight>0</wp14:pctHeight>
                  </wp14:sizeRelV>
                </wp:anchor>
              </w:drawing>
            </w:r>
          </w:p>
        </w:tc>
      </w:tr>
      <w:tr w:rsidR="00E668BF" w:rsidRPr="00E668BF" w:rsidTr="005B7F13">
        <w:trPr>
          <w:trHeight w:val="4460"/>
        </w:trPr>
        <w:tc>
          <w:tcPr>
            <w:tcW w:w="11923" w:type="dxa"/>
          </w:tcPr>
          <w:p w:rsidR="00E668BF" w:rsidRPr="00E668BF" w:rsidRDefault="00E668BF" w:rsidP="00E668BF">
            <w:pPr>
              <w:keepNext/>
              <w:keepLines/>
              <w:bidi/>
              <w:spacing w:before="240"/>
              <w:jc w:val="center"/>
              <w:rPr>
                <w:rFonts w:ascii="Times New Roman" w:eastAsia="Times New Roman" w:hAnsi="Times New Roman"/>
                <w:caps/>
                <w:sz w:val="20"/>
                <w:rtl/>
                <w:lang w:bidi="fa-IR"/>
              </w:rPr>
            </w:pPr>
            <w:r w:rsidRPr="00E668BF">
              <w:rPr>
                <w:rFonts w:ascii="Times New Roman" w:eastAsia="Times New Roman" w:hAnsi="Times New Roman"/>
                <w:noProof/>
                <w:sz w:val="20"/>
                <w:rtl/>
                <w:lang w:bidi="fa-IR"/>
              </w:rPr>
              <w:lastRenderedPageBreak/>
              <mc:AlternateContent>
                <mc:Choice Requires="wps">
                  <w:drawing>
                    <wp:anchor distT="0" distB="0" distL="114300" distR="114300" simplePos="0" relativeHeight="251771904" behindDoc="0" locked="0" layoutInCell="1" allowOverlap="1" wp14:anchorId="491B46D6" wp14:editId="36794A39">
                      <wp:simplePos x="0" y="0"/>
                      <wp:positionH relativeFrom="column">
                        <wp:posOffset>900430</wp:posOffset>
                      </wp:positionH>
                      <wp:positionV relativeFrom="paragraph">
                        <wp:posOffset>3809838</wp:posOffset>
                      </wp:positionV>
                      <wp:extent cx="572201" cy="330980"/>
                      <wp:effectExtent l="0" t="0" r="0" b="0"/>
                      <wp:wrapNone/>
                      <wp:docPr id="17409" name="Text Box 17409"/>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sidRPr="00320059">
                                    <w:rPr>
                                      <w:rFonts w:hint="cs"/>
                                      <w:sz w:val="16"/>
                                      <w:szCs w:val="16"/>
                                      <w:rtl/>
                                      <w:lang w:bidi="fa-IR"/>
                                    </w:rPr>
                                    <w:t>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B46D6" id="Text Box 17409" o:spid="_x0000_s1035" type="#_x0000_t202" style="position:absolute;left:0;text-align:left;margin-left:70.9pt;margin-top:300pt;width:45.05pt;height:26.0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" filled="f" stroked="f" strokeweight=".5pt">
                      <v:textbox>
                        <w:txbxContent>
                          <w:p w:rsidR="00E668BF" w:rsidRPr="00320059" w:rsidRDefault="00E668BF" w:rsidP="00E668BF">
                            <w:pPr>
                              <w:jc w:val="both"/>
                              <w:rPr>
                                <w:sz w:val="16"/>
                                <w:szCs w:val="16"/>
                                <w:lang w:bidi="fa-IR"/>
                              </w:rPr>
                            </w:pPr>
                            <w:r w:rsidRPr="00320059">
                              <w:rPr>
                                <w:rFonts w:hint="cs"/>
                                <w:sz w:val="16"/>
                                <w:szCs w:val="16"/>
                                <w:rtl/>
                                <w:lang w:bidi="fa-IR"/>
                              </w:rPr>
                              <w:t>42</w:t>
                            </w:r>
                          </w:p>
                        </w:txbxContent>
                      </v:textbox>
                    </v:shape>
                  </w:pict>
                </mc:Fallback>
              </mc:AlternateContent>
            </w:r>
            <w:r w:rsidRPr="00E668BF">
              <w:rPr>
                <w:rFonts w:ascii="Times New Roman" w:eastAsia="Times New Roman" w:hAnsi="Times New Roman"/>
                <w:noProof/>
                <w:sz w:val="20"/>
                <w:rtl/>
                <w:lang w:bidi="fa-IR"/>
              </w:rPr>
              <mc:AlternateContent>
                <mc:Choice Requires="wps">
                  <w:drawing>
                    <wp:anchor distT="0" distB="0" distL="114300" distR="114300" simplePos="0" relativeHeight="251678720" behindDoc="0" locked="0" layoutInCell="1" allowOverlap="1" wp14:anchorId="6621354F" wp14:editId="23071847">
                      <wp:simplePos x="0" y="0"/>
                      <wp:positionH relativeFrom="column">
                        <wp:posOffset>1568775</wp:posOffset>
                      </wp:positionH>
                      <wp:positionV relativeFrom="paragraph">
                        <wp:posOffset>3843020</wp:posOffset>
                      </wp:positionV>
                      <wp:extent cx="514350" cy="21907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965450" w:rsidRDefault="00E668BF" w:rsidP="00E668BF">
                                  <w:pPr>
                                    <w:rPr>
                                      <w:sz w:val="14"/>
                                      <w:szCs w:val="12"/>
                                      <w:lang w:bidi="fa-IR"/>
                                    </w:rPr>
                                  </w:pPr>
                                  <w:r>
                                    <w:rPr>
                                      <w:rFonts w:hint="cs"/>
                                      <w:sz w:val="14"/>
                                      <w:szCs w:val="12"/>
                                      <w:rtl/>
                                      <w:lang w:bidi="fa-IR"/>
                                    </w:rPr>
                                    <w:t>2</w:t>
                                  </w:r>
                                  <w:r w:rsidRPr="00965450">
                                    <w:rPr>
                                      <w:rFonts w:hint="cs"/>
                                      <w:sz w:val="14"/>
                                      <w:szCs w:val="12"/>
                                      <w:rtl/>
                                      <w:lang w:bidi="fa-IR"/>
                                    </w:rPr>
                                    <w:t>-212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1354F" id="Text Box 48" o:spid="_x0000_s1036" type="#_x0000_t202" style="position:absolute;left:0;text-align:left;margin-left:123.55pt;margin-top:302.6pt;width:40.5pt;height:1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" filled="f" stroked="f" strokeweight=".5pt">
                      <v:textbox>
                        <w:txbxContent>
                          <w:p w:rsidR="00E668BF" w:rsidRPr="00965450" w:rsidRDefault="00E668BF" w:rsidP="00E668BF">
                            <w:pPr>
                              <w:rPr>
                                <w:sz w:val="14"/>
                                <w:szCs w:val="12"/>
                                <w:lang w:bidi="fa-IR"/>
                              </w:rPr>
                            </w:pPr>
                            <w:r>
                              <w:rPr>
                                <w:rFonts w:hint="cs"/>
                                <w:sz w:val="14"/>
                                <w:szCs w:val="12"/>
                                <w:rtl/>
                                <w:lang w:bidi="fa-IR"/>
                              </w:rPr>
                              <w:t>2</w:t>
                            </w:r>
                            <w:r w:rsidRPr="00965450">
                              <w:rPr>
                                <w:rFonts w:hint="cs"/>
                                <w:sz w:val="14"/>
                                <w:szCs w:val="12"/>
                                <w:rtl/>
                                <w:lang w:bidi="fa-IR"/>
                              </w:rPr>
                              <w:t>-212</w:t>
                            </w:r>
                          </w:p>
                        </w:txbxContent>
                      </v:textbox>
                    </v:shape>
                  </w:pict>
                </mc:Fallback>
              </mc:AlternateContent>
            </w:r>
            <w:r w:rsidRPr="00E668BF">
              <w:rPr>
                <w:rFonts w:ascii="Times New Roman" w:eastAsia="Times New Roman" w:hAnsi="Times New Roman"/>
                <w:noProof/>
                <w:sz w:val="20"/>
                <w:rtl/>
                <w:lang w:bidi="fa-IR"/>
              </w:rPr>
              <mc:AlternateContent>
                <mc:Choice Requires="wps">
                  <w:drawing>
                    <wp:anchor distT="0" distB="0" distL="114300" distR="114300" simplePos="0" relativeHeight="251770880" behindDoc="0" locked="0" layoutInCell="1" allowOverlap="1" wp14:anchorId="623B29F1" wp14:editId="12C4EDB4">
                      <wp:simplePos x="0" y="0"/>
                      <wp:positionH relativeFrom="column">
                        <wp:posOffset>1992202</wp:posOffset>
                      </wp:positionH>
                      <wp:positionV relativeFrom="paragraph">
                        <wp:posOffset>4422627</wp:posOffset>
                      </wp:positionV>
                      <wp:extent cx="914400" cy="914400"/>
                      <wp:effectExtent l="0" t="0" r="0" b="0"/>
                      <wp:wrapNone/>
                      <wp:docPr id="17408" name="Text Box 17408"/>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Default="00E668BF" w:rsidP="00E668BF">
                                  <w:pPr>
                                    <w:pStyle w:val="a5"/>
                                    <w:bidi w:val="0"/>
                                  </w:pPr>
                                  <w:bookmarkStart w:id="252" w:name="_Toc411838433"/>
                                  <w:bookmarkStart w:id="253" w:name="_Toc411846222"/>
                                  <w:bookmarkStart w:id="254" w:name="_Toc411857452"/>
                                  <w:bookmarkStart w:id="255" w:name="_Toc423594319"/>
                                  <w:r w:rsidRPr="00765AB9">
                                    <w:rPr>
                                      <w:rFonts w:hint="cs"/>
                                      <w:rtl/>
                                    </w:rPr>
                                    <w:t>نقشه 2-212: قیمت ساخت در نواحی مختلف شهرکوشک</w:t>
                                  </w:r>
                                  <w:bookmarkEnd w:id="252"/>
                                  <w:bookmarkEnd w:id="253"/>
                                  <w:bookmarkEnd w:id="254"/>
                                  <w:bookmarkEnd w:id="255"/>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3B29F1" id="Text Box 17408" o:spid="_x0000_s1037" type="#_x0000_t202" style="position:absolute;left:0;text-align:left;margin-left:156.85pt;margin-top:348.25pt;width:1in;height:1in;z-index:2517708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" filled="f" stroked="f" strokeweight=".5pt">
                      <v:textbox>
                        <w:txbxContent>
                          <w:p w:rsidR="00E668BF" w:rsidRDefault="00E668BF" w:rsidP="00E668BF">
                            <w:pPr>
                              <w:pStyle w:val="a5"/>
                              <w:bidi w:val="0"/>
                            </w:pPr>
                            <w:bookmarkStart w:id="256" w:name="_Toc411838433"/>
                            <w:bookmarkStart w:id="257" w:name="_Toc411846222"/>
                            <w:bookmarkStart w:id="258" w:name="_Toc411857452"/>
                            <w:bookmarkStart w:id="259" w:name="_Toc423594319"/>
                            <w:r w:rsidRPr="00765AB9">
                              <w:rPr>
                                <w:rFonts w:hint="cs"/>
                                <w:rtl/>
                              </w:rPr>
                              <w:t>نقشه 2-212: قیمت ساخت در نواحی مختلف شهرکوشک</w:t>
                            </w:r>
                            <w:bookmarkEnd w:id="256"/>
                            <w:bookmarkEnd w:id="257"/>
                            <w:bookmarkEnd w:id="258"/>
                            <w:bookmarkEnd w:id="259"/>
                          </w:p>
                        </w:txbxContent>
                      </v:textbox>
                    </v:shape>
                  </w:pict>
                </mc:Fallback>
              </mc:AlternateContent>
            </w:r>
            <w:r w:rsidRPr="00E668BF">
              <w:rPr>
                <w:rFonts w:ascii="Times New Roman" w:eastAsia="Times New Roman" w:hAnsi="Times New Roman"/>
                <w:noProof/>
                <w:sz w:val="20"/>
                <w:rtl/>
                <w:lang w:bidi="fa-IR"/>
              </w:rPr>
              <w:drawing>
                <wp:inline distT="0" distB="0" distL="0" distR="0" wp14:anchorId="27DFBC21" wp14:editId="4D40F822">
                  <wp:extent cx="6275615" cy="4434368"/>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heymat sakht nahaei.jpg"/>
                          <pic:cNvPicPr/>
                        </pic:nvPicPr>
                        <pic:blipFill>
                          <a:blip r:embed="rId45" cstate="screen">
                            <a:extLst>
                              <a:ext uri="{28A0092B-C50C-407E-A947-70E740481C1C}">
                                <a14:useLocalDpi xmlns:a14="http://schemas.microsoft.com/office/drawing/2010/main"/>
                              </a:ext>
                            </a:extLst>
                          </a:blip>
                          <a:stretch>
                            <a:fillRect/>
                          </a:stretch>
                        </pic:blipFill>
                        <pic:spPr>
                          <a:xfrm>
                            <a:off x="0" y="0"/>
                            <a:ext cx="6275615" cy="4434368"/>
                          </a:xfrm>
                          <a:prstGeom prst="rect">
                            <a:avLst/>
                          </a:prstGeom>
                        </pic:spPr>
                      </pic:pic>
                    </a:graphicData>
                  </a:graphic>
                </wp:inline>
              </w:drawing>
            </w:r>
          </w:p>
        </w:tc>
      </w:tr>
      <w:tr w:rsidR="00E668BF" w:rsidRPr="00E668BF" w:rsidTr="005B7F13">
        <w:trPr>
          <w:trHeight w:val="7338"/>
        </w:trPr>
        <w:tc>
          <w:tcPr>
            <w:tcW w:w="11923" w:type="dxa"/>
          </w:tcPr>
          <w:p w:rsidR="00E668BF" w:rsidRPr="00E668BF" w:rsidRDefault="00E668BF" w:rsidP="00E668BF">
            <w:pPr>
              <w:bidi/>
              <w:jc w:val="center"/>
              <w:rPr>
                <w:rFonts w:ascii="Times New Roman" w:eastAsia="Calibri" w:hAnsi="Times New Roman"/>
                <w:caps/>
                <w:sz w:val="24"/>
                <w:rtl/>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73952" behindDoc="0" locked="0" layoutInCell="1" allowOverlap="1" wp14:anchorId="507C0864" wp14:editId="415ACE94">
                      <wp:simplePos x="0" y="0"/>
                      <wp:positionH relativeFrom="column">
                        <wp:posOffset>1437035</wp:posOffset>
                      </wp:positionH>
                      <wp:positionV relativeFrom="paragraph">
                        <wp:posOffset>3907259</wp:posOffset>
                      </wp:positionV>
                      <wp:extent cx="572201" cy="330980"/>
                      <wp:effectExtent l="0" t="0" r="0" b="0"/>
                      <wp:wrapNone/>
                      <wp:docPr id="17411" name="Text Box 17411"/>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3-212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C0864" id="Text Box 17411" o:spid="_x0000_s1038" type="#_x0000_t202" style="position:absolute;left:0;text-align:left;margin-left:113.15pt;margin-top:307.65pt;width:45.05pt;height:26.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imVNQ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3-212</w:t>
                            </w:r>
                          </w:p>
                        </w:txbxContent>
                      </v:textbox>
                    </v:shape>
                  </w:pict>
                </mc:Fallback>
              </mc:AlternateContent>
            </w:r>
            <w:r w:rsidRPr="00E668BF">
              <w:rPr>
                <w:rFonts w:ascii="Times New Roman" w:eastAsia="Calibri" w:hAnsi="Times New Roman"/>
                <w:noProof/>
                <w:sz w:val="24"/>
                <w:rtl/>
                <w:lang w:bidi="fa-IR"/>
              </w:rPr>
              <mc:AlternateContent>
                <mc:Choice Requires="wps">
                  <w:drawing>
                    <wp:anchor distT="0" distB="0" distL="114300" distR="114300" simplePos="0" relativeHeight="251772928" behindDoc="0" locked="0" layoutInCell="1" allowOverlap="1" wp14:anchorId="53B3CCF8" wp14:editId="33CB31B1">
                      <wp:simplePos x="0" y="0"/>
                      <wp:positionH relativeFrom="column">
                        <wp:posOffset>764540</wp:posOffset>
                      </wp:positionH>
                      <wp:positionV relativeFrom="paragraph">
                        <wp:posOffset>3906358</wp:posOffset>
                      </wp:positionV>
                      <wp:extent cx="572201" cy="330980"/>
                      <wp:effectExtent l="0" t="0" r="0" b="0"/>
                      <wp:wrapNone/>
                      <wp:docPr id="17410" name="Text Box 17410"/>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sidRPr="00320059">
                                    <w:rPr>
                                      <w:rFonts w:hint="cs"/>
                                      <w:sz w:val="16"/>
                                      <w:szCs w:val="16"/>
                                      <w:rtl/>
                                      <w:lang w:bidi="fa-IR"/>
                                    </w:rPr>
                                    <w:t>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3CCF8" id="Text Box 17410" o:spid="_x0000_s1039" type="#_x0000_t202" style="position:absolute;left:0;text-align:left;margin-left:60.2pt;margin-top:307.6pt;width:45.05pt;height:26.0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g0NQ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" filled="f" stroked="f" strokeweight=".5pt">
                      <v:textbox>
                        <w:txbxContent>
                          <w:p w:rsidR="00E668BF" w:rsidRPr="00320059" w:rsidRDefault="00E668BF" w:rsidP="00E668BF">
                            <w:pPr>
                              <w:jc w:val="both"/>
                              <w:rPr>
                                <w:sz w:val="16"/>
                                <w:szCs w:val="16"/>
                                <w:lang w:bidi="fa-IR"/>
                              </w:rPr>
                            </w:pPr>
                            <w:r w:rsidRPr="00320059">
                              <w:rPr>
                                <w:rFonts w:hint="cs"/>
                                <w:sz w:val="16"/>
                                <w:szCs w:val="16"/>
                                <w:rtl/>
                                <w:lang w:bidi="fa-IR"/>
                              </w:rPr>
                              <w:t>43</w:t>
                            </w:r>
                          </w:p>
                        </w:txbxContent>
                      </v:textbox>
                    </v:shape>
                  </w:pict>
                </mc:Fallback>
              </mc:AlternateContent>
            </w:r>
            <w:r w:rsidRPr="00E668BF">
              <w:rPr>
                <w:rFonts w:ascii="Times New Roman" w:eastAsia="Calibri" w:hAnsi="Times New Roman"/>
                <w:noProof/>
                <w:sz w:val="24"/>
                <w:rtl/>
                <w:lang w:bidi="fa-IR"/>
              </w:rPr>
              <mc:AlternateContent>
                <mc:Choice Requires="wps">
                  <w:drawing>
                    <wp:anchor distT="0" distB="0" distL="114300" distR="114300" simplePos="0" relativeHeight="251679744" behindDoc="0" locked="0" layoutInCell="1" allowOverlap="1" wp14:anchorId="153E26D9" wp14:editId="0C651A9E">
                      <wp:simplePos x="0" y="0"/>
                      <wp:positionH relativeFrom="column">
                        <wp:posOffset>1352550</wp:posOffset>
                      </wp:positionH>
                      <wp:positionV relativeFrom="paragraph">
                        <wp:posOffset>2245360</wp:posOffset>
                      </wp:positionV>
                      <wp:extent cx="514350" cy="21907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965450" w:rsidRDefault="00E668BF" w:rsidP="00E668BF">
                                  <w:pPr>
                                    <w:rPr>
                                      <w:sz w:val="14"/>
                                      <w:szCs w:val="12"/>
                                      <w:lang w:bidi="fa-IR"/>
                                    </w:rPr>
                                  </w:pPr>
                                  <w:r>
                                    <w:rPr>
                                      <w:rFonts w:hint="cs"/>
                                      <w:sz w:val="14"/>
                                      <w:szCs w:val="12"/>
                                      <w:rtl/>
                                      <w:lang w:bidi="fa-IR"/>
                                    </w:rPr>
                                    <w:t>3</w:t>
                                  </w:r>
                                  <w:r w:rsidRPr="00965450">
                                    <w:rPr>
                                      <w:rFonts w:hint="cs"/>
                                      <w:sz w:val="14"/>
                                      <w:szCs w:val="12"/>
                                      <w:rtl/>
                                      <w:lang w:bidi="fa-IR"/>
                                    </w:rPr>
                                    <w:t>-212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E26D9" id="Text Box 49" o:spid="_x0000_s1040" type="#_x0000_t202" style="position:absolute;left:0;text-align:left;margin-left:106.5pt;margin-top:176.8pt;width:40.5pt;height:1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" filled="f" stroked="f" strokeweight=".5pt">
                      <v:textbox>
                        <w:txbxContent>
                          <w:p w:rsidR="00E668BF" w:rsidRPr="00965450" w:rsidRDefault="00E668BF" w:rsidP="00E668BF">
                            <w:pPr>
                              <w:rPr>
                                <w:sz w:val="14"/>
                                <w:szCs w:val="12"/>
                                <w:lang w:bidi="fa-IR"/>
                              </w:rPr>
                            </w:pPr>
                            <w:r>
                              <w:rPr>
                                <w:rFonts w:hint="cs"/>
                                <w:sz w:val="14"/>
                                <w:szCs w:val="12"/>
                                <w:rtl/>
                                <w:lang w:bidi="fa-IR"/>
                              </w:rPr>
                              <w:t>3</w:t>
                            </w:r>
                            <w:r w:rsidRPr="00965450">
                              <w:rPr>
                                <w:rFonts w:hint="cs"/>
                                <w:sz w:val="14"/>
                                <w:szCs w:val="12"/>
                                <w:rtl/>
                                <w:lang w:bidi="fa-IR"/>
                              </w:rPr>
                              <w:t>-212</w:t>
                            </w:r>
                          </w:p>
                        </w:txbxContent>
                      </v:textbox>
                    </v:shape>
                  </w:pict>
                </mc:Fallback>
              </mc:AlternateContent>
            </w:r>
            <w:r w:rsidRPr="00E668BF">
              <w:rPr>
                <w:rFonts w:ascii="Times New Roman" w:eastAsia="Calibri" w:hAnsi="Times New Roman"/>
                <w:noProof/>
                <w:sz w:val="24"/>
                <w:rtl/>
                <w:lang w:bidi="fa-IR"/>
              </w:rPr>
              <w:drawing>
                <wp:inline distT="0" distB="0" distL="0" distR="0" wp14:anchorId="1DBAD353" wp14:editId="2349EC46">
                  <wp:extent cx="6497863" cy="4596253"/>
                  <wp:effectExtent l="0" t="0" r="0" b="0"/>
                  <wp:docPr id="16384" name="Picture 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jare NAHAEI.jpg"/>
                          <pic:cNvPicPr/>
                        </pic:nvPicPr>
                        <pic:blipFill>
                          <a:blip r:embed="rId46" cstate="screen">
                            <a:extLst>
                              <a:ext uri="{28A0092B-C50C-407E-A947-70E740481C1C}">
                                <a14:useLocalDpi xmlns:a14="http://schemas.microsoft.com/office/drawing/2010/main"/>
                              </a:ext>
                            </a:extLst>
                          </a:blip>
                          <a:stretch>
                            <a:fillRect/>
                          </a:stretch>
                        </pic:blipFill>
                        <pic:spPr>
                          <a:xfrm>
                            <a:off x="0" y="0"/>
                            <a:ext cx="6497863" cy="4596253"/>
                          </a:xfrm>
                          <a:prstGeom prst="rect">
                            <a:avLst/>
                          </a:prstGeom>
                        </pic:spPr>
                      </pic:pic>
                    </a:graphicData>
                  </a:graphic>
                </wp:inline>
              </w:drawing>
            </w:r>
          </w:p>
        </w:tc>
      </w:tr>
      <w:tr w:rsidR="00E668BF" w:rsidRPr="00E668BF" w:rsidTr="005B7F13">
        <w:trPr>
          <w:trHeight w:val="310"/>
        </w:trPr>
        <w:tc>
          <w:tcPr>
            <w:tcW w:w="11923" w:type="dxa"/>
          </w:tcPr>
          <w:p w:rsidR="00E668BF" w:rsidRPr="00E668BF" w:rsidRDefault="00E668BF" w:rsidP="00E668BF">
            <w:pPr>
              <w:keepNext/>
              <w:keepLines/>
              <w:bidi/>
              <w:spacing w:before="240"/>
              <w:jc w:val="center"/>
              <w:rPr>
                <w:rFonts w:ascii="Times New Roman" w:eastAsia="Times New Roman" w:hAnsi="Times New Roman"/>
                <w:caps/>
                <w:sz w:val="20"/>
                <w:rtl/>
                <w:lang w:bidi="fa-IR"/>
              </w:rPr>
            </w:pPr>
            <w:bookmarkStart w:id="260" w:name="_Toc411838434"/>
            <w:bookmarkStart w:id="261" w:name="_Toc411846223"/>
            <w:bookmarkStart w:id="262" w:name="_Toc411857453"/>
            <w:bookmarkStart w:id="263" w:name="_Toc423594320"/>
            <w:r w:rsidRPr="00E668BF">
              <w:rPr>
                <w:rFonts w:ascii="B Nazanin" w:eastAsia="Times New Roman" w:hAnsi="B Nazanin" w:hint="cs"/>
                <w:sz w:val="20"/>
                <w:szCs w:val="20"/>
                <w:rtl/>
              </w:rPr>
              <w:t>نقشه 3-212: اجاره بها در نواحی مختلف شهرکوشک</w:t>
            </w:r>
            <w:bookmarkEnd w:id="260"/>
            <w:bookmarkEnd w:id="261"/>
            <w:bookmarkEnd w:id="262"/>
            <w:bookmarkEnd w:id="263"/>
          </w:p>
        </w:tc>
      </w:tr>
    </w:tbl>
    <w:p w:rsidR="00E668BF" w:rsidRPr="00E668BF" w:rsidRDefault="00E668BF" w:rsidP="00E668BF">
      <w:pPr>
        <w:spacing w:after="200" w:line="276" w:lineRule="auto"/>
        <w:jc w:val="left"/>
        <w:rPr>
          <w:rFonts w:ascii="Times New Roman" w:eastAsia="Calibri" w:hAnsi="Times New Roman"/>
          <w:caps/>
          <w:sz w:val="24"/>
          <w:rtl/>
          <w:lang w:bidi="fa-IR"/>
        </w:rPr>
        <w:sectPr w:rsidR="00E668BF" w:rsidRPr="00E668BF" w:rsidSect="003F3045">
          <w:pgSz w:w="15840" w:h="12240" w:orient="landscape"/>
          <w:pgMar w:top="1440" w:right="1440" w:bottom="1440" w:left="1440" w:header="720" w:footer="720" w:gutter="0"/>
          <w:cols w:space="720"/>
          <w:docGrid w:linePitch="360"/>
        </w:sectPr>
      </w:pPr>
      <w:r w:rsidRPr="00E668BF">
        <w:rPr>
          <w:rFonts w:ascii="Times New Roman" w:eastAsia="Calibri" w:hAnsi="Times New Roman"/>
          <w:caps/>
          <w:sz w:val="24"/>
          <w:rtl/>
          <w:lang w:bidi="fa-IR"/>
        </w:rPr>
        <w:br w:type="page"/>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lastRenderedPageBreak/>
        <w:t xml:space="preserve">  از نقشه ی 2-212 مشاهده میشود که در شهرکوشک دامنه ی  قیمت ساخت بین 800 هزارتومان به ازای هرمتر مربع تا2.5میلیون تومان به ازای هرمترساخت تغییر میکند که بیشترین قیمت ساخت که معادل 1.5تا2.5میلیون تومان میلیون میباشد مربوط به قسمت های مرکزی شهر و اطراف میدان اصلی شهر کوشک و کمترین قیمت ساخت که معادل 800هزار تومان میباشد مربوط به قسمت های دوراز میدان اصلی در محله های باغ کهنه،درب حمام و محله بازار می باشد</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از نقشه ی 3-212 مشاهده میشود که تقریبا در همه ی محلات شهرکوشک پول پیش خانه های اجاره ای معادل  2میلیون تومان مییباشد و اجاره ی ماهانه نیز دامنه ی تغییرات کمی را شامل میشود به صورتی که دامنه ی اجاره بهای ماهانه بین 150هزارتومان تا400هزارتومان تغییر میکند که کمترین میزان اجاره بها مربوط به قسمت های غربی محله ی عزیزالله و بخش از قسمت شمال غربی محله ی بالاراه و بیش ترین میزان اجاره بها مربوط به محله ی باغ کهنه و بخشی از قسمت شمال شرقی محله ی عزیزالله می باشد.</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Times New Roman" w:eastAsia="Times New Roman" w:hAnsi="Times New Roman" w:hint="cs"/>
          <w:b/>
          <w:bCs/>
          <w:i/>
          <w:sz w:val="24"/>
          <w:rtl/>
          <w:lang w:bidi="fa-IR"/>
        </w:rPr>
        <w:t>5-2-1-2-</w:t>
      </w:r>
      <w:r w:rsidRPr="00E668BF">
        <w:rPr>
          <w:rFonts w:ascii="Cambria" w:eastAsia="Times New Roman" w:hAnsi="Cambria" w:hint="cs"/>
          <w:b/>
          <w:bCs/>
          <w:i/>
          <w:sz w:val="24"/>
          <w:rtl/>
        </w:rPr>
        <w:t xml:space="preserve"> تعیین و معرفی نقاط قوت ، ضعف ، فرصت ، تهدید ها </w:t>
      </w:r>
      <w:r w:rsidRPr="00E668BF">
        <w:rPr>
          <w:rFonts w:ascii="Cambria" w:eastAsia="Times New Roman" w:hAnsi="Cambria" w:hint="cs"/>
          <w:b/>
          <w:bCs/>
          <w:i/>
          <w:noProof/>
          <w:sz w:val="24"/>
          <w:rtl/>
          <w:lang w:bidi="fa-IR"/>
        </w:rPr>
        <w:t>در تحلیل</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و</w:t>
      </w:r>
      <w:r w:rsidRPr="00E668BF">
        <w:rPr>
          <w:rFonts w:ascii="Cambria" w:eastAsia="Times New Roman" w:hAnsi="Cambria" w:hint="cs"/>
          <w:b/>
          <w:bCs/>
          <w:i/>
          <w:noProof/>
          <w:sz w:val="24"/>
          <w:rtl/>
          <w:lang w:bidi="fa-IR"/>
        </w:rPr>
        <w:t>ی</w:t>
      </w:r>
      <w:r w:rsidRPr="00E668BF">
        <w:rPr>
          <w:rFonts w:ascii="Cambria" w:eastAsia="Times New Roman" w:hAnsi="Cambria" w:hint="eastAsia"/>
          <w:b/>
          <w:bCs/>
          <w:i/>
          <w:noProof/>
          <w:sz w:val="24"/>
          <w:rtl/>
          <w:lang w:bidi="fa-IR"/>
        </w:rPr>
        <w:t>ژگ</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ها</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اقتصاد</w:t>
      </w:r>
      <w:r w:rsidRPr="00E668BF">
        <w:rPr>
          <w:rFonts w:ascii="Cambria" w:eastAsia="Times New Roman" w:hAnsi="Cambria" w:hint="cs"/>
          <w:b/>
          <w:bCs/>
          <w:i/>
          <w:noProof/>
          <w:sz w:val="24"/>
          <w:rtl/>
          <w:lang w:bidi="fa-IR"/>
        </w:rPr>
        <w:t>ی</w:t>
      </w:r>
      <w:r w:rsidRPr="00E668BF">
        <w:rPr>
          <w:rFonts w:ascii="Cambria" w:eastAsia="Times New Roman" w:hAnsi="Cambria" w:hint="cs"/>
          <w:b/>
          <w:bCs/>
          <w:i/>
          <w:sz w:val="24"/>
          <w:rtl/>
        </w:rPr>
        <w:t xml:space="preserve"> کوشک</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64" w:name="_Toc423593180"/>
      <w:r w:rsidRPr="00E668BF">
        <w:rPr>
          <w:rFonts w:ascii="B Nazanin" w:eastAsia="Times New Roman" w:hAnsi="B Nazanin" w:hint="cs"/>
          <w:sz w:val="20"/>
          <w:szCs w:val="20"/>
          <w:rtl/>
        </w:rPr>
        <w:t xml:space="preserve">5-212 : جدول نقاط قوت ، ضعف ، فرصت ، تهدید ها </w:t>
      </w:r>
      <w:r w:rsidRPr="00E668BF">
        <w:rPr>
          <w:rFonts w:ascii="B Nazanin" w:eastAsia="Times New Roman" w:hAnsi="B Nazanin" w:hint="eastAsia"/>
          <w:sz w:val="20"/>
          <w:szCs w:val="20"/>
          <w:rtl/>
        </w:rPr>
        <w:t>بر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اساس</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ژگ</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جمع</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ت</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اجتماع</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اقتصاد</w:t>
      </w:r>
      <w:r w:rsidRPr="00E668BF">
        <w:rPr>
          <w:rFonts w:ascii="B Nazanin" w:eastAsia="Times New Roman" w:hAnsi="B Nazanin" w:hint="cs"/>
          <w:sz w:val="20"/>
          <w:szCs w:val="20"/>
          <w:rtl/>
        </w:rPr>
        <w:t>ی کوشک</w:t>
      </w:r>
      <w:bookmarkEnd w:id="264"/>
    </w:p>
    <w:tbl>
      <w:tblPr>
        <w:tblStyle w:val="TableGrid"/>
        <w:tblpPr w:leftFromText="180" w:rightFromText="180" w:vertAnchor="page" w:horzAnchor="page" w:tblpXSpec="center" w:tblpY="6849"/>
        <w:tblW w:w="0" w:type="auto"/>
        <w:tblLook w:val="04A0" w:firstRow="1" w:lastRow="0" w:firstColumn="1" w:lastColumn="0" w:noHBand="0" w:noVBand="1"/>
      </w:tblPr>
      <w:tblGrid>
        <w:gridCol w:w="7611"/>
        <w:gridCol w:w="973"/>
        <w:gridCol w:w="766"/>
      </w:tblGrid>
      <w:tr w:rsidR="00E668BF" w:rsidRPr="00E668BF" w:rsidTr="00E668BF">
        <w:tc>
          <w:tcPr>
            <w:tcW w:w="9350" w:type="dxa"/>
            <w:gridSpan w:val="3"/>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lang w:bidi="fa-IR"/>
              </w:rPr>
            </w:pPr>
            <w:r w:rsidRPr="00E668BF">
              <w:rPr>
                <w:rFonts w:ascii="Calibri" w:eastAsia="Times New Roman" w:hAnsi="Calibri" w:hint="eastAsia"/>
                <w:b/>
                <w:bCs/>
                <w:noProof/>
                <w:spacing w:val="15"/>
                <w:sz w:val="26"/>
                <w:rtl/>
                <w:lang w:bidi="fa-IR"/>
              </w:rPr>
              <w:t>و</w:t>
            </w:r>
            <w:r w:rsidRPr="00E668BF">
              <w:rPr>
                <w:rFonts w:ascii="Calibri" w:eastAsia="Times New Roman" w:hAnsi="Calibri" w:hint="cs"/>
                <w:b/>
                <w:bCs/>
                <w:noProof/>
                <w:spacing w:val="15"/>
                <w:sz w:val="26"/>
                <w:rtl/>
                <w:lang w:bidi="fa-IR"/>
              </w:rPr>
              <w:t>ی</w:t>
            </w:r>
            <w:r w:rsidRPr="00E668BF">
              <w:rPr>
                <w:rFonts w:ascii="Calibri" w:eastAsia="Times New Roman" w:hAnsi="Calibri" w:hint="eastAsia"/>
                <w:b/>
                <w:bCs/>
                <w:noProof/>
                <w:spacing w:val="15"/>
                <w:sz w:val="26"/>
                <w:rtl/>
                <w:lang w:bidi="fa-IR"/>
              </w:rPr>
              <w:t>ژگ</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eastAsia"/>
                <w:b/>
                <w:bCs/>
                <w:noProof/>
                <w:spacing w:val="15"/>
                <w:sz w:val="26"/>
                <w:rtl/>
                <w:lang w:bidi="fa-IR"/>
              </w:rPr>
              <w:t>ها</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eastAsia"/>
                <w:b/>
                <w:bCs/>
                <w:noProof/>
                <w:spacing w:val="15"/>
                <w:sz w:val="26"/>
                <w:rtl/>
                <w:lang w:bidi="fa-IR"/>
              </w:rPr>
              <w:t>اقتصاد</w:t>
            </w:r>
            <w:r w:rsidRPr="00E668BF">
              <w:rPr>
                <w:rFonts w:ascii="Calibri" w:eastAsia="Times New Roman" w:hAnsi="Calibri" w:hint="cs"/>
                <w:b/>
                <w:bCs/>
                <w:noProof/>
                <w:spacing w:val="15"/>
                <w:sz w:val="26"/>
                <w:rtl/>
                <w:lang w:bidi="fa-IR"/>
              </w:rPr>
              <w:t>ی</w:t>
            </w:r>
            <w:r w:rsidRPr="00E668BF">
              <w:rPr>
                <w:rFonts w:ascii="Calibri" w:eastAsia="Times New Roman" w:hAnsi="Calibri" w:hint="cs"/>
                <w:b/>
                <w:bCs/>
                <w:spacing w:val="15"/>
                <w:sz w:val="26"/>
                <w:rtl/>
              </w:rPr>
              <w:t xml:space="preserve"> کوشک</w:t>
            </w:r>
          </w:p>
        </w:tc>
      </w:tr>
      <w:tr w:rsidR="00E668BF" w:rsidRPr="00E668BF" w:rsidTr="00E668BF">
        <w:trPr>
          <w:trHeight w:val="310"/>
        </w:trPr>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اشتغال بالا</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766" w:type="dxa"/>
            <w:vMerge w:val="restart"/>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cs"/>
                <w:b/>
                <w:bCs/>
                <w:spacing w:val="15"/>
                <w:szCs w:val="22"/>
                <w:rtl/>
                <w:lang w:bidi="fa-IR"/>
              </w:rPr>
              <w:t>عوامل درونی</w:t>
            </w: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افزایش درصد شاغلین خدمات</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عدم وجود مشاغل پایه در صنعت و خدمات</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بار تکفل بالا</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نداشتن بودجه کافی برای خرید اتوبوس</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سرانه نامناسب انبار در شهر کوشک</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سرانه نامناسب کاربری  تولیدی-کارگاهی</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کمبود سرانه  تجاری به ویژه برای خرید روزانه</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lang w:bidi="fa-IR"/>
              </w:rPr>
            </w:pPr>
            <w:r w:rsidRPr="00E668BF">
              <w:rPr>
                <w:rFonts w:ascii="B Nazanin" w:eastAsia="Calibri" w:hAnsi="B Nazanin" w:hint="cs"/>
                <w:sz w:val="24"/>
                <w:szCs w:val="22"/>
                <w:rtl/>
              </w:rPr>
              <w:t>موقعیت مناسب شهر در نزدیکی شهر اصفهان و جاده اصفهان-نجف آباد</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فرصت</w:t>
            </w:r>
          </w:p>
        </w:tc>
        <w:tc>
          <w:tcPr>
            <w:tcW w:w="766" w:type="dxa"/>
            <w:vMerge w:val="restart"/>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r w:rsidRPr="00E668BF">
              <w:rPr>
                <w:rFonts w:ascii="B Nazanin" w:eastAsia="Calibri" w:hAnsi="B Nazanin" w:hint="cs"/>
                <w:b/>
                <w:bCs/>
                <w:sz w:val="24"/>
                <w:szCs w:val="22"/>
                <w:rtl/>
              </w:rPr>
              <w:t>عوامل بیرونی</w:t>
            </w: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زمین بایر به دلیل فراهم کردن زمینه برای ایجاد کاربری های تجاری و مسکونی</w:t>
            </w:r>
          </w:p>
        </w:tc>
        <w:tc>
          <w:tcPr>
            <w:tcW w:w="973"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r>
      <w:tr w:rsidR="00E668BF" w:rsidRPr="00E668BF" w:rsidTr="00E668BF">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کاهش تعداد شاغلین در بخش کشاورزی</w:t>
            </w:r>
          </w:p>
        </w:tc>
        <w:tc>
          <w:tcPr>
            <w:tcW w:w="973"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766" w:type="dxa"/>
            <w:vMerge/>
            <w:shd w:val="clear" w:color="auto" w:fill="BFBFBF"/>
            <w:vAlign w:val="center"/>
          </w:tcPr>
          <w:p w:rsidR="00E668BF" w:rsidRPr="00E668BF" w:rsidRDefault="00E668BF" w:rsidP="00E668BF">
            <w:pPr>
              <w:jc w:val="center"/>
              <w:rPr>
                <w:rFonts w:ascii="B Nazanin" w:eastAsia="Calibri" w:hAnsi="B Nazanin"/>
                <w:b/>
                <w:bCs/>
                <w:sz w:val="24"/>
                <w:szCs w:val="22"/>
              </w:rPr>
            </w:pPr>
          </w:p>
        </w:tc>
      </w:tr>
      <w:tr w:rsidR="00E668BF" w:rsidRPr="00E668BF" w:rsidTr="005B7F13">
        <w:tc>
          <w:tcPr>
            <w:tcW w:w="7611"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کاهش تعداد شاغلین در بخش صنعت</w:t>
            </w:r>
          </w:p>
        </w:tc>
        <w:tc>
          <w:tcPr>
            <w:tcW w:w="973" w:type="dxa"/>
            <w:vMerge/>
            <w:vAlign w:val="center"/>
          </w:tcPr>
          <w:p w:rsidR="00E668BF" w:rsidRPr="00E668BF" w:rsidRDefault="00E668BF" w:rsidP="00E668BF">
            <w:pPr>
              <w:jc w:val="center"/>
              <w:rPr>
                <w:rFonts w:ascii="B Nazanin" w:eastAsia="Calibri" w:hAnsi="B Nazanin"/>
                <w:b/>
                <w:bCs/>
                <w:sz w:val="24"/>
                <w:szCs w:val="22"/>
                <w:rtl/>
              </w:rPr>
            </w:pPr>
          </w:p>
        </w:tc>
        <w:tc>
          <w:tcPr>
            <w:tcW w:w="766" w:type="dxa"/>
            <w:vMerge/>
            <w:vAlign w:val="center"/>
          </w:tcPr>
          <w:p w:rsidR="00E668BF" w:rsidRPr="00E668BF" w:rsidRDefault="00E668BF" w:rsidP="00E668BF">
            <w:pPr>
              <w:jc w:val="center"/>
              <w:rPr>
                <w:rFonts w:ascii="B Nazanin" w:eastAsia="Calibri" w:hAnsi="B Nazanin"/>
                <w:b/>
                <w:bCs/>
                <w:sz w:val="24"/>
                <w:szCs w:val="22"/>
              </w:rPr>
            </w:pPr>
          </w:p>
        </w:tc>
      </w:tr>
    </w:tbl>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hint="cs"/>
          <w:szCs w:val="22"/>
          <w:rtl/>
        </w:rPr>
        <w:t>ماخذ : نگارندگان</w:t>
      </w: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Pr>
      </w:pPr>
      <w:bookmarkStart w:id="265" w:name="_Toc423592460"/>
      <w:r w:rsidRPr="00E668BF">
        <w:rPr>
          <w:rFonts w:ascii="Cambria" w:eastAsia="Times New Roman" w:hAnsi="Cambria"/>
          <w:b/>
          <w:bCs/>
          <w:color w:val="000000"/>
          <w:sz w:val="24"/>
          <w:szCs w:val="26"/>
        </w:rPr>
        <w:lastRenderedPageBreak/>
        <w:t xml:space="preserve">-2-1-3 </w:t>
      </w:r>
      <w:r w:rsidRPr="00E668BF">
        <w:rPr>
          <w:rFonts w:ascii="Cambria" w:eastAsia="Times New Roman" w:hAnsi="Cambria" w:hint="cs"/>
          <w:b/>
          <w:bCs/>
          <w:color w:val="000000"/>
          <w:sz w:val="24"/>
          <w:szCs w:val="26"/>
          <w:rtl/>
        </w:rPr>
        <w:t>بررسی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شناخت</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ساختار</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عمده</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تاریخی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فرهنگی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اجتماعی</w:t>
      </w:r>
      <w:bookmarkEnd w:id="265"/>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b/>
          <w:bCs/>
          <w:i/>
          <w:sz w:val="24"/>
        </w:rPr>
        <w:t>-2-1-3-1</w:t>
      </w:r>
      <w:r w:rsidRPr="00E668BF">
        <w:rPr>
          <w:rFonts w:ascii="Cambria" w:eastAsia="Times New Roman" w:hAnsi="Cambria" w:hint="cs"/>
          <w:b/>
          <w:bCs/>
          <w:i/>
          <w:sz w:val="24"/>
          <w:rtl/>
          <w:lang w:bidi="fa-IR"/>
        </w:rPr>
        <w:t>ساختار و سازمان فضایی شهر</w:t>
      </w:r>
    </w:p>
    <w:p w:rsidR="00E668BF" w:rsidRPr="00E668BF" w:rsidRDefault="00E668BF" w:rsidP="00E668BF">
      <w:pPr>
        <w:bidi/>
        <w:spacing w:after="200" w:line="276" w:lineRule="auto"/>
        <w:jc w:val="left"/>
        <w:rPr>
          <w:rFonts w:ascii="Times New Roman" w:eastAsia="Calibri" w:hAnsi="Times New Roman"/>
          <w:b/>
          <w:bCs/>
          <w:i/>
          <w:szCs w:val="22"/>
        </w:rPr>
      </w:pPr>
      <w:r w:rsidRPr="00E668BF">
        <w:rPr>
          <w:rFonts w:ascii="Times New Roman" w:eastAsia="Calibri" w:hAnsi="Times New Roman" w:hint="cs"/>
          <w:b/>
          <w:bCs/>
          <w:i/>
          <w:szCs w:val="22"/>
          <w:rtl/>
        </w:rPr>
        <w:t>هسته اولیه شهر</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szCs w:val="22"/>
          <w:rtl/>
          <w:lang w:bidi="fa-IR"/>
        </w:rPr>
        <w:t>شهر کوشک در حدود 700 سال پیش به صورت روستای کوچکی بوده که در سمت غرب، در محله بازار (مسجد قدیم کنونی) شکل گرفته است. پس از استقرار در این قسمت، شهر کوشک به سمت شرق و جنوب هسته اولیه گسترش یافته است.</w:t>
      </w:r>
      <w:r w:rsidRPr="00E668BF">
        <w:rPr>
          <w:rFonts w:ascii="Times New Roman" w:eastAsia="Calibri" w:hAnsi="Times New Roman" w:hint="cs"/>
          <w:szCs w:val="22"/>
          <w:rtl/>
          <w:lang w:bidi="fa-IR"/>
        </w:rPr>
        <w:t xml:space="preserve"> </w:t>
      </w:r>
      <w:sdt>
        <w:sdtPr>
          <w:rPr>
            <w:rFonts w:ascii="Times New Roman" w:eastAsia="Calibri" w:hAnsi="Times New Roman" w:hint="cs"/>
            <w:szCs w:val="22"/>
            <w:rtl/>
            <w:lang w:bidi="fa-IR"/>
          </w:rPr>
          <w:id w:val="-213126384"/>
          <w:citation/>
        </w:sdtPr>
        <w:sdtContent>
          <w:r w:rsidRPr="00E668BF">
            <w:rPr>
              <w:rFonts w:ascii="Times New Roman" w:eastAsia="Calibri" w:hAnsi="Times New Roman"/>
              <w:szCs w:val="22"/>
              <w:rtl/>
              <w:lang w:bidi="fa-IR"/>
            </w:rPr>
            <w:fldChar w:fldCharType="begin"/>
          </w:r>
          <w:r w:rsidRPr="00E668BF">
            <w:rPr>
              <w:rFonts w:ascii="Times New Roman" w:eastAsia="Calibri" w:hAnsi="Times New Roman"/>
              <w:szCs w:val="22"/>
            </w:rPr>
            <w:instrText xml:space="preserve">CITATION </w:instrText>
          </w:r>
          <w:r w:rsidRPr="00E668BF">
            <w:rPr>
              <w:rFonts w:ascii="Times New Roman" w:eastAsia="Calibri" w:hAnsi="Times New Roman"/>
              <w:szCs w:val="22"/>
              <w:rtl/>
              <w:lang w:bidi="fa-IR"/>
            </w:rPr>
            <w:instrText>مهد87</w:instrText>
          </w:r>
          <w:r w:rsidRPr="00E668BF">
            <w:rPr>
              <w:rFonts w:ascii="Times New Roman" w:eastAsia="Calibri" w:hAnsi="Times New Roman"/>
              <w:szCs w:val="22"/>
            </w:rPr>
            <w:instrText xml:space="preserve"> \p 25 \l 1065 </w:instrText>
          </w:r>
          <w:r w:rsidRPr="00E668BF">
            <w:rPr>
              <w:rFonts w:ascii="Times New Roman" w:eastAsia="Calibri" w:hAnsi="Times New Roman"/>
              <w:szCs w:val="22"/>
              <w:rtl/>
              <w:lang w:bidi="fa-IR"/>
            </w:rPr>
            <w:fldChar w:fldCharType="separate"/>
          </w:r>
          <w:r w:rsidRPr="00E668BF">
            <w:rPr>
              <w:rFonts w:ascii="Times New Roman" w:eastAsia="Calibri" w:hAnsi="Times New Roman" w:hint="cs"/>
              <w:szCs w:val="22"/>
              <w:rtl/>
              <w:lang w:bidi="fa-IR"/>
            </w:rPr>
            <w:t>(خودآوند, 1387, ص. 25)</w:t>
          </w:r>
          <w:r w:rsidRPr="00E668BF">
            <w:rPr>
              <w:rFonts w:ascii="Times New Roman" w:eastAsia="Calibri" w:hAnsi="Times New Roman"/>
              <w:szCs w:val="22"/>
              <w:rtl/>
            </w:rPr>
            <w:fldChar w:fldCharType="end"/>
          </w:r>
        </w:sdtContent>
      </w:sdt>
    </w:p>
    <w:p w:rsidR="00E668BF" w:rsidRPr="00E668BF" w:rsidRDefault="00E668BF" w:rsidP="007611F5">
      <w:pPr>
        <w:numPr>
          <w:ilvl w:val="0"/>
          <w:numId w:val="11"/>
        </w:numPr>
        <w:bidi/>
        <w:spacing w:after="200" w:line="276" w:lineRule="auto"/>
        <w:jc w:val="both"/>
        <w:rPr>
          <w:rFonts w:ascii="Times New Roman" w:eastAsia="Calibri" w:hAnsi="Times New Roman"/>
          <w:b/>
          <w:bCs/>
          <w:iCs/>
          <w:szCs w:val="22"/>
          <w:rtl/>
        </w:rPr>
      </w:pPr>
      <w:r w:rsidRPr="00E668BF">
        <w:rPr>
          <w:rFonts w:ascii="Times New Roman" w:eastAsia="Calibri" w:hAnsi="Times New Roman" w:hint="cs"/>
          <w:b/>
          <w:bCs/>
          <w:i/>
          <w:szCs w:val="22"/>
          <w:rtl/>
        </w:rPr>
        <w:t>ادوار توسعه شهر</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به طور کلی فرآیند توسعه فضاي شهر کوشک را می توان در قالب سه دوره متفاوت تحلیل کرد، که در هر دوره بافت و الگوي توسعه خاصی بر شهر حاکم بوده است.</w:t>
      </w:r>
      <w:r w:rsidRPr="00E668BF">
        <w:rPr>
          <w:rFonts w:ascii="Times New Roman" w:eastAsia="Calibri" w:hAnsi="Times New Roman" w:hint="cs"/>
          <w:szCs w:val="22"/>
          <w:rtl/>
        </w:rPr>
        <w:t xml:space="preserve"> (همان)</w:t>
      </w:r>
    </w:p>
    <w:p w:rsidR="00E668BF" w:rsidRPr="00E668BF" w:rsidRDefault="00E668BF" w:rsidP="007611F5">
      <w:pPr>
        <w:numPr>
          <w:ilvl w:val="0"/>
          <w:numId w:val="11"/>
        </w:numPr>
        <w:bidi/>
        <w:spacing w:after="200" w:line="276" w:lineRule="auto"/>
        <w:jc w:val="both"/>
        <w:rPr>
          <w:rFonts w:ascii="Times New Roman" w:eastAsia="Calibri" w:hAnsi="Times New Roman"/>
          <w:b/>
          <w:bCs/>
          <w:iCs/>
          <w:szCs w:val="22"/>
        </w:rPr>
      </w:pPr>
      <w:r w:rsidRPr="00E668BF">
        <w:rPr>
          <w:rFonts w:ascii="Times New Roman" w:eastAsia="Calibri" w:hAnsi="Times New Roman" w:hint="cs"/>
          <w:b/>
          <w:bCs/>
          <w:i/>
          <w:szCs w:val="22"/>
          <w:rtl/>
          <w:lang w:bidi="fa-IR"/>
        </w:rPr>
        <w:t xml:space="preserve">دوره اول توسعه (بافت کهن) </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در این دوره توسعه به تبعیت از الگوي شهرسازي شهرهاي کهن ایران،</w:t>
      </w:r>
      <w:r w:rsidRPr="00E668BF">
        <w:rPr>
          <w:rFonts w:ascii="Times New Roman" w:eastAsia="Calibri" w:hAnsi="Times New Roman"/>
          <w:szCs w:val="22"/>
        </w:rPr>
        <w:t xml:space="preserve">  </w:t>
      </w:r>
      <w:r w:rsidRPr="00E668BF">
        <w:rPr>
          <w:rFonts w:ascii="Times New Roman" w:eastAsia="Calibri" w:hAnsi="Times New Roman" w:hint="cs"/>
          <w:szCs w:val="22"/>
          <w:rtl/>
          <w:lang w:bidi="fa-IR"/>
        </w:rPr>
        <w:t>توسعه فیزیکی دایره اي می باشد</w:t>
      </w:r>
      <w:r w:rsidRPr="00E668BF">
        <w:rPr>
          <w:rFonts w:ascii="Times New Roman" w:eastAsia="Calibri" w:hAnsi="Times New Roman"/>
          <w:szCs w:val="22"/>
        </w:rPr>
        <w:t xml:space="preserve"> </w:t>
      </w:r>
      <w:r w:rsidRPr="00E668BF">
        <w:rPr>
          <w:rFonts w:ascii="Times New Roman" w:eastAsia="Calibri" w:hAnsi="Times New Roman" w:hint="cs"/>
          <w:szCs w:val="22"/>
          <w:rtl/>
          <w:lang w:bidi="fa-IR"/>
        </w:rPr>
        <w:t>و این توسعه حول مسجد جامع و بازار صورت گرفته است، همچنین در این دوره بافت سکونتگاهی متمرکز مشاهده می شود.</w:t>
      </w:r>
      <w:r w:rsidRPr="00E668BF">
        <w:rPr>
          <w:rFonts w:ascii="Times New Roman" w:eastAsia="Calibri" w:hAnsi="Times New Roman" w:hint="cs"/>
          <w:szCs w:val="22"/>
          <w:rtl/>
        </w:rPr>
        <w:t xml:space="preserve"> (همان)</w:t>
      </w:r>
    </w:p>
    <w:p w:rsidR="00E668BF" w:rsidRPr="00E668BF" w:rsidRDefault="00E668BF" w:rsidP="007611F5">
      <w:pPr>
        <w:numPr>
          <w:ilvl w:val="0"/>
          <w:numId w:val="11"/>
        </w:numPr>
        <w:bidi/>
        <w:spacing w:after="200" w:line="276" w:lineRule="auto"/>
        <w:jc w:val="both"/>
        <w:rPr>
          <w:rFonts w:ascii="Times New Roman" w:eastAsia="Calibri" w:hAnsi="Times New Roman"/>
          <w:b/>
          <w:bCs/>
          <w:i/>
          <w:szCs w:val="22"/>
        </w:rPr>
      </w:pPr>
      <w:r w:rsidRPr="00E668BF">
        <w:rPr>
          <w:rFonts w:ascii="Times New Roman" w:eastAsia="Calibri" w:hAnsi="Times New Roman" w:hint="cs"/>
          <w:b/>
          <w:bCs/>
          <w:i/>
          <w:szCs w:val="22"/>
          <w:rtl/>
          <w:lang w:bidi="fa-IR"/>
        </w:rPr>
        <w:t xml:space="preserve">دوره دوم توسعه (بافت میانی) </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شروع توسعه فیزیکی بافت میانی شهر کوشک همزمان با آغاز شکل گیري مورفولوژي خطی، شهر روند سریعی به خود می گیرد. در این راستا توسعه فیزیکی شهر حول محور ارتباطی امام خمینی توسعه می یابد تا پس از آن شکل گیري الگوي توسعه خطی شهر مشاهده می شود. در ادامه با توجه به موروفولوژي خاص سکونت گاهی ومحدودیت هاي توسعه، الگوي توسعه خطی در شهر کوشک متوقف شده است.</w:t>
      </w:r>
      <w:r w:rsidRPr="00E668BF">
        <w:rPr>
          <w:rFonts w:ascii="Times New Roman" w:eastAsia="Calibri" w:hAnsi="Times New Roman" w:hint="cs"/>
          <w:szCs w:val="22"/>
          <w:rtl/>
        </w:rPr>
        <w:t xml:space="preserve"> (همان)</w:t>
      </w:r>
    </w:p>
    <w:p w:rsidR="00E668BF" w:rsidRPr="00E668BF" w:rsidRDefault="00E668BF" w:rsidP="007611F5">
      <w:pPr>
        <w:numPr>
          <w:ilvl w:val="0"/>
          <w:numId w:val="11"/>
        </w:numPr>
        <w:bidi/>
        <w:spacing w:after="200" w:line="276" w:lineRule="auto"/>
        <w:jc w:val="both"/>
        <w:rPr>
          <w:rFonts w:ascii="Times New Roman" w:eastAsia="Calibri" w:hAnsi="Times New Roman"/>
          <w:b/>
          <w:bCs/>
          <w:i/>
          <w:szCs w:val="22"/>
        </w:rPr>
      </w:pPr>
      <w:r w:rsidRPr="00E668BF">
        <w:rPr>
          <w:rFonts w:ascii="Times New Roman" w:eastAsia="Calibri" w:hAnsi="Times New Roman" w:hint="cs"/>
          <w:b/>
          <w:bCs/>
          <w:i/>
          <w:szCs w:val="22"/>
          <w:rtl/>
          <w:lang w:bidi="fa-IR"/>
        </w:rPr>
        <w:t xml:space="preserve">دوره سوم توسعه (بافت جدید) </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بافت جدید شهري در کوشک منتج از تحولات شهرنشینی در دهه هاي اخیر می باشد که نظام توسعه فیزیکی، شهر را از الگوي توسعه خطی خارج کرده است.</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به طورکلی الگوهاي حاکم بر توسعه فیزیکی شهر کوشک در دوره سوم توسعه (بافت جدید) از الگوهاي زیر پیروي می کنند:</w:t>
      </w:r>
    </w:p>
    <w:p w:rsidR="00E668BF" w:rsidRPr="00E668BF" w:rsidRDefault="00E668BF" w:rsidP="007611F5">
      <w:pPr>
        <w:numPr>
          <w:ilvl w:val="0"/>
          <w:numId w:val="10"/>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rPr>
        <w:t>توسعه فیزیکی در امتداد خیابان امام خمینی.</w:t>
      </w:r>
    </w:p>
    <w:p w:rsidR="00E668BF" w:rsidRPr="00E668BF" w:rsidRDefault="00E668BF" w:rsidP="007611F5">
      <w:pPr>
        <w:numPr>
          <w:ilvl w:val="0"/>
          <w:numId w:val="10"/>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rPr>
        <w:t>توسعه فیزیکی به سمت غرب، جنوب و شمال شهر.</w:t>
      </w:r>
    </w:p>
    <w:p w:rsidR="00E668BF" w:rsidRPr="00E668BF" w:rsidRDefault="00E668BF" w:rsidP="007611F5">
      <w:pPr>
        <w:numPr>
          <w:ilvl w:val="0"/>
          <w:numId w:val="10"/>
        </w:numPr>
        <w:bidi/>
        <w:spacing w:after="200" w:line="276" w:lineRule="auto"/>
        <w:jc w:val="both"/>
        <w:rPr>
          <w:rFonts w:ascii="Times New Roman" w:eastAsia="Calibri" w:hAnsi="Times New Roman"/>
          <w:szCs w:val="22"/>
        </w:rPr>
      </w:pPr>
      <w:r w:rsidRPr="00E668BF">
        <w:rPr>
          <w:rFonts w:ascii="Times New Roman" w:eastAsia="Calibri" w:hAnsi="Times New Roman"/>
          <w:szCs w:val="22"/>
          <w:rtl/>
        </w:rPr>
        <w:t xml:space="preserve">تکمیل </w:t>
      </w:r>
      <w:r w:rsidRPr="00E668BF">
        <w:rPr>
          <w:rFonts w:ascii="Times New Roman" w:eastAsia="Calibri" w:hAnsi="Times New Roman" w:hint="cs"/>
          <w:szCs w:val="22"/>
          <w:rtl/>
        </w:rPr>
        <w:t>بلوك هاي خالی در بافت هاي کهن و میانی. (همان)</w:t>
      </w: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tl/>
          <w:lang w:bidi="fa-IR"/>
        </w:rPr>
        <w:br w:type="page"/>
      </w:r>
    </w:p>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noProof/>
          <w:szCs w:val="22"/>
          <w:rtl/>
          <w:lang w:bidi="fa-IR"/>
        </w:rPr>
        <w:lastRenderedPageBreak/>
        <w:drawing>
          <wp:anchor distT="0" distB="0" distL="114300" distR="114300" simplePos="0" relativeHeight="251758592" behindDoc="0" locked="0" layoutInCell="1" allowOverlap="1" wp14:anchorId="65F9FA17" wp14:editId="41FC3B31">
            <wp:simplePos x="0" y="0"/>
            <wp:positionH relativeFrom="margin">
              <wp:posOffset>809625</wp:posOffset>
            </wp:positionH>
            <wp:positionV relativeFrom="paragraph">
              <wp:posOffset>0</wp:posOffset>
            </wp:positionV>
            <wp:extent cx="7077075" cy="5001895"/>
            <wp:effectExtent l="0" t="0" r="9525" b="8255"/>
            <wp:wrapSquare wrapText="bothSides"/>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افت شناسی3.jpg"/>
                    <pic:cNvPicPr/>
                  </pic:nvPicPr>
                  <pic:blipFill>
                    <a:blip r:embed="rId47" cstate="screen">
                      <a:extLst>
                        <a:ext uri="{28A0092B-C50C-407E-A947-70E740481C1C}">
                          <a14:useLocalDpi xmlns:a14="http://schemas.microsoft.com/office/drawing/2010/main"/>
                        </a:ext>
                      </a:extLst>
                    </a:blip>
                    <a:stretch>
                      <a:fillRect/>
                    </a:stretch>
                  </pic:blipFill>
                  <pic:spPr>
                    <a:xfrm>
                      <a:off x="0" y="0"/>
                      <a:ext cx="7077075" cy="5001895"/>
                    </a:xfrm>
                    <a:prstGeom prst="rect">
                      <a:avLst/>
                    </a:prstGeom>
                  </pic:spPr>
                </pic:pic>
              </a:graphicData>
            </a:graphic>
            <wp14:sizeRelH relativeFrom="page">
              <wp14:pctWidth>0</wp14:pctWidth>
            </wp14:sizeRelH>
            <wp14:sizeRelV relativeFrom="page">
              <wp14:pctHeight>0</wp14:pctHeight>
            </wp14:sizeRelV>
          </wp:anchor>
        </w:drawing>
      </w: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noProof/>
          <w:sz w:val="24"/>
          <w:rtl/>
          <w:lang w:bidi="fa-IR"/>
        </w:rPr>
        <mc:AlternateContent>
          <mc:Choice Requires="wps">
            <w:drawing>
              <wp:anchor distT="0" distB="0" distL="114300" distR="114300" simplePos="0" relativeHeight="251774976" behindDoc="0" locked="0" layoutInCell="1" allowOverlap="1" wp14:anchorId="0477A3CA" wp14:editId="7CD33FD1">
                <wp:simplePos x="0" y="0"/>
                <wp:positionH relativeFrom="column">
                  <wp:posOffset>1093588</wp:posOffset>
                </wp:positionH>
                <wp:positionV relativeFrom="paragraph">
                  <wp:posOffset>248005</wp:posOffset>
                </wp:positionV>
                <wp:extent cx="572201" cy="330980"/>
                <wp:effectExtent l="0" t="0" r="0" b="0"/>
                <wp:wrapNone/>
                <wp:docPr id="17412" name="Text Box 17412"/>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sidRPr="00320059">
                              <w:rPr>
                                <w:rFonts w:hint="cs"/>
                                <w:sz w:val="16"/>
                                <w:szCs w:val="16"/>
                                <w:rtl/>
                                <w:lang w:bidi="fa-IR"/>
                              </w:rPr>
                              <w:t>4</w:t>
                            </w:r>
                            <w:r>
                              <w:rPr>
                                <w:rFonts w:hint="cs"/>
                                <w:sz w:val="16"/>
                                <w:szCs w:val="16"/>
                                <w:rtl/>
                                <w:lang w:bidi="fa-IR"/>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7A3CA" id="Text Box 17412" o:spid="_x0000_s1041" type="#_x0000_t202" style="position:absolute;left:0;text-align:left;margin-left:86.1pt;margin-top:19.55pt;width:45.05pt;height:26.0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" filled="f" stroked="f" strokeweight=".5pt">
                <v:textbox>
                  <w:txbxContent>
                    <w:p w:rsidR="00E668BF" w:rsidRPr="00320059" w:rsidRDefault="00E668BF" w:rsidP="00E668BF">
                      <w:pPr>
                        <w:jc w:val="both"/>
                        <w:rPr>
                          <w:sz w:val="16"/>
                          <w:szCs w:val="16"/>
                          <w:lang w:bidi="fa-IR"/>
                        </w:rPr>
                      </w:pPr>
                      <w:r w:rsidRPr="00320059">
                        <w:rPr>
                          <w:rFonts w:hint="cs"/>
                          <w:sz w:val="16"/>
                          <w:szCs w:val="16"/>
                          <w:rtl/>
                          <w:lang w:bidi="fa-IR"/>
                        </w:rPr>
                        <w:t>4</w:t>
                      </w:r>
                      <w:r>
                        <w:rPr>
                          <w:rFonts w:hint="cs"/>
                          <w:sz w:val="16"/>
                          <w:szCs w:val="16"/>
                          <w:rtl/>
                          <w:lang w:bidi="fa-IR"/>
                        </w:rPr>
                        <w:t>6</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59616" behindDoc="0" locked="0" layoutInCell="1" allowOverlap="1" wp14:anchorId="4F44210C" wp14:editId="03B4A766">
                <wp:simplePos x="0" y="0"/>
                <wp:positionH relativeFrom="column">
                  <wp:posOffset>1739512</wp:posOffset>
                </wp:positionH>
                <wp:positionV relativeFrom="paragraph">
                  <wp:posOffset>80917</wp:posOffset>
                </wp:positionV>
                <wp:extent cx="777240" cy="504190"/>
                <wp:effectExtent l="0" t="0" r="0" b="0"/>
                <wp:wrapSquare wrapText="bothSides"/>
                <wp:docPr id="105" name="Text Box 105"/>
                <wp:cNvGraphicFramePr/>
                <a:graphic xmlns:a="http://schemas.openxmlformats.org/drawingml/2006/main">
                  <a:graphicData uri="http://schemas.microsoft.com/office/word/2010/wordprocessingShape">
                    <wps:wsp>
                      <wps:cNvSpPr txBox="1"/>
                      <wps:spPr>
                        <a:xfrm>
                          <a:off x="0" y="0"/>
                          <a:ext cx="777240" cy="504190"/>
                        </a:xfrm>
                        <a:prstGeom prst="rect">
                          <a:avLst/>
                        </a:prstGeom>
                        <a:noFill/>
                        <a:ln w="6350">
                          <a:noFill/>
                        </a:ln>
                        <a:effectLst/>
                      </wps:spPr>
                      <wps:txbx>
                        <w:txbxContent>
                          <w:p w:rsidR="00E668BF" w:rsidRPr="009B477E" w:rsidRDefault="00E668BF" w:rsidP="00E668BF">
                            <w:pPr>
                              <w:pStyle w:val="a4"/>
                              <w:rPr>
                                <w:lang w:bidi="fa-IR"/>
                              </w:rPr>
                            </w:pPr>
                            <w:bookmarkStart w:id="266" w:name="_Toc423593993"/>
                            <w:r>
                              <w:rPr>
                                <w:rFonts w:hint="cs"/>
                                <w:rtl/>
                                <w:lang w:bidi="fa-IR"/>
                              </w:rPr>
                              <w:t>1-213</w:t>
                            </w:r>
                            <w:bookmarkEnd w:id="26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4210C" id="Text Box 105" o:spid="_x0000_s1042" type="#_x0000_t202" style="position:absolute;left:0;text-align:left;margin-left:136.95pt;margin-top:6.35pt;width:61.2pt;height:39.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" filled="f" stroked="f" strokeweight=".5pt">
                <v:textbox>
                  <w:txbxContent>
                    <w:p w:rsidR="00E668BF" w:rsidRPr="009B477E" w:rsidRDefault="00E668BF" w:rsidP="00E668BF">
                      <w:pPr>
                        <w:pStyle w:val="a4"/>
                        <w:rPr>
                          <w:lang w:bidi="fa-IR"/>
                        </w:rPr>
                      </w:pPr>
                      <w:bookmarkStart w:id="267" w:name="_Toc423593993"/>
                      <w:r>
                        <w:rPr>
                          <w:rFonts w:hint="cs"/>
                          <w:rtl/>
                          <w:lang w:bidi="fa-IR"/>
                        </w:rPr>
                        <w:t>1-213</w:t>
                      </w:r>
                      <w:bookmarkEnd w:id="267"/>
                    </w:p>
                  </w:txbxContent>
                </v:textbox>
                <w10:wrap type="square"/>
              </v:shape>
            </w:pict>
          </mc:Fallback>
        </mc:AlternateContent>
      </w: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68" w:name="_Toc423593994"/>
      <w:r w:rsidRPr="00E668BF">
        <w:rPr>
          <w:rFonts w:ascii="B Nazanin" w:eastAsia="Times New Roman" w:hAnsi="B Nazanin" w:hint="cs"/>
          <w:sz w:val="20"/>
          <w:szCs w:val="20"/>
          <w:rtl/>
        </w:rPr>
        <w:t>شکل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 xml:space="preserve">1-213 : </w:t>
      </w:r>
      <w:r w:rsidRPr="00E668BF">
        <w:rPr>
          <w:rFonts w:ascii="B Nazanin" w:eastAsia="Times New Roman" w:hAnsi="B Nazanin" w:hint="eastAsia"/>
          <w:sz w:val="20"/>
          <w:szCs w:val="20"/>
          <w:rtl/>
        </w:rPr>
        <w:t>بافت</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شناس</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مراحل</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توسعه</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sz w:val="20"/>
          <w:szCs w:val="20"/>
          <w:rtl/>
        </w:rPr>
        <w:t>)</w:t>
      </w:r>
      <w:r w:rsidRPr="00E668BF">
        <w:rPr>
          <w:rFonts w:ascii="B Nazanin" w:eastAsia="Times New Roman" w:hAnsi="B Nazanin" w:hint="cs"/>
          <w:sz w:val="20"/>
          <w:szCs w:val="20"/>
          <w:rtl/>
        </w:rPr>
        <w:t>. ماخذ:</w:t>
      </w:r>
      <w:r w:rsidRPr="00E668BF">
        <w:rPr>
          <w:rFonts w:ascii="B Nazanin" w:eastAsia="Times New Roman" w:hAnsi="B Nazanin" w:hint="eastAsia"/>
          <w:sz w:val="20"/>
          <w:szCs w:val="20"/>
          <w:rtl/>
        </w:rPr>
        <w:t xml:space="preserve"> طرح</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جامع</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کوشک</w:t>
      </w:r>
      <w:r w:rsidRPr="00E668BF">
        <w:rPr>
          <w:rFonts w:ascii="B Nazanin" w:eastAsia="Times New Roman" w:hAnsi="B Nazanin" w:hint="cs"/>
          <w:sz w:val="20"/>
          <w:szCs w:val="20"/>
          <w:rtl/>
        </w:rPr>
        <w:t>، ص 26،</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سال</w:t>
      </w:r>
      <w:r w:rsidRPr="00E668BF">
        <w:rPr>
          <w:rFonts w:ascii="B Nazanin" w:eastAsia="Times New Roman" w:hAnsi="B Nazanin"/>
          <w:sz w:val="20"/>
          <w:szCs w:val="20"/>
          <w:rtl/>
        </w:rPr>
        <w:t xml:space="preserve"> 1387</w:t>
      </w:r>
      <w:bookmarkEnd w:id="268"/>
    </w:p>
    <w:p w:rsidR="00E668BF" w:rsidRPr="00E668BF" w:rsidRDefault="00E668BF" w:rsidP="00E668BF">
      <w:pPr>
        <w:tabs>
          <w:tab w:val="left" w:pos="5749"/>
        </w:tabs>
        <w:bidi/>
        <w:spacing w:after="200" w:line="276" w:lineRule="auto"/>
        <w:jc w:val="center"/>
        <w:rPr>
          <w:rFonts w:ascii="Times New Roman" w:eastAsia="Calibri" w:hAnsi="Times New Roman"/>
          <w:szCs w:val="22"/>
          <w:rtl/>
        </w:rPr>
      </w:pPr>
      <w:r w:rsidRPr="00E668BF">
        <w:rPr>
          <w:rFonts w:ascii="Times New Roman" w:eastAsia="Calibri" w:hAnsi="Times New Roman"/>
          <w:szCs w:val="22"/>
          <w:rtl/>
        </w:rPr>
        <w:tab/>
      </w:r>
    </w:p>
    <w:p w:rsidR="00E668BF" w:rsidRPr="00E668BF" w:rsidRDefault="00E668BF" w:rsidP="00E668BF">
      <w:pPr>
        <w:bidi/>
        <w:spacing w:after="200" w:line="276" w:lineRule="auto"/>
        <w:jc w:val="center"/>
        <w:rPr>
          <w:rFonts w:ascii="Times New Roman" w:eastAsia="Calibri" w:hAnsi="Times New Roman"/>
          <w:szCs w:val="22"/>
          <w:rtl/>
        </w:rPr>
        <w:sectPr w:rsidR="00E668BF" w:rsidRPr="00E668BF" w:rsidSect="00B71FD0">
          <w:pgSz w:w="16839" w:h="11907" w:orient="landscape" w:code="9"/>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Pr>
      </w:pPr>
      <w:r w:rsidRPr="00E668BF">
        <w:rPr>
          <w:rFonts w:ascii="Cambria" w:eastAsia="Times New Roman" w:hAnsi="Cambria"/>
          <w:b/>
          <w:bCs/>
          <w:i/>
          <w:sz w:val="24"/>
        </w:rPr>
        <w:lastRenderedPageBreak/>
        <w:t>1</w:t>
      </w:r>
      <w:r w:rsidRPr="00E668BF">
        <w:rPr>
          <w:rFonts w:ascii="Cambria" w:eastAsia="Times New Roman" w:hAnsi="Cambria" w:hint="cs"/>
          <w:b/>
          <w:bCs/>
          <w:i/>
          <w:sz w:val="24"/>
          <w:rtl/>
        </w:rPr>
        <w:t>-3-1-2-گروه</w:t>
      </w:r>
      <w:r w:rsidRPr="00E668BF">
        <w:rPr>
          <w:rFonts w:ascii="Cambria" w:eastAsia="Times New Roman" w:hAnsi="Cambria"/>
          <w:b/>
          <w:bCs/>
          <w:i/>
          <w:sz w:val="24"/>
        </w:rPr>
        <w:t xml:space="preserve"> </w:t>
      </w:r>
      <w:r w:rsidRPr="00E668BF">
        <w:rPr>
          <w:rFonts w:ascii="Cambria" w:eastAsia="Times New Roman" w:hAnsi="Cambria" w:hint="cs"/>
          <w:b/>
          <w:bCs/>
          <w:i/>
          <w:sz w:val="24"/>
          <w:rtl/>
        </w:rPr>
        <w:t>های</w:t>
      </w:r>
      <w:r w:rsidRPr="00E668BF">
        <w:rPr>
          <w:rFonts w:ascii="Cambria" w:eastAsia="Times New Roman" w:hAnsi="Cambria"/>
          <w:b/>
          <w:bCs/>
          <w:i/>
          <w:sz w:val="24"/>
        </w:rPr>
        <w:t xml:space="preserve"> </w:t>
      </w:r>
      <w:r w:rsidRPr="00E668BF">
        <w:rPr>
          <w:rFonts w:ascii="Cambria" w:eastAsia="Times New Roman" w:hAnsi="Cambria" w:hint="cs"/>
          <w:b/>
          <w:bCs/>
          <w:i/>
          <w:sz w:val="24"/>
          <w:rtl/>
        </w:rPr>
        <w:t>طبقاتی</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Pr>
      </w:pPr>
      <w:r w:rsidRPr="00E668BF">
        <w:rPr>
          <w:rFonts w:ascii="Cambria" w:eastAsia="Times New Roman" w:hAnsi="Cambria" w:hint="cs"/>
          <w:b/>
          <w:bCs/>
          <w:i/>
          <w:sz w:val="24"/>
          <w:rtl/>
        </w:rPr>
        <w:t>2-3-1-2-زبان</w:t>
      </w:r>
    </w:p>
    <w:p w:rsidR="00E668BF" w:rsidRPr="00E668BF" w:rsidRDefault="00E668BF" w:rsidP="00E668BF">
      <w:pPr>
        <w:bidi/>
        <w:spacing w:after="200" w:line="276" w:lineRule="auto"/>
        <w:jc w:val="both"/>
        <w:rPr>
          <w:rFonts w:ascii="Times New Roman" w:eastAsia="Calibri" w:hAnsi="Times New Roman"/>
          <w:szCs w:val="22"/>
          <w:rtl/>
        </w:rPr>
      </w:pPr>
      <w:r w:rsidRPr="00E668BF">
        <w:rPr>
          <w:rFonts w:ascii="Times New Roman" w:eastAsia="Calibri" w:hAnsi="Times New Roman" w:hint="cs"/>
          <w:szCs w:val="22"/>
          <w:rtl/>
        </w:rPr>
        <w:t>زﺑﺎن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ﮐﻮﺷﮏ</w:t>
      </w:r>
      <w:r w:rsidRPr="00E668BF">
        <w:rPr>
          <w:rFonts w:ascii="Times New Roman" w:eastAsia="Calibri" w:hAnsi="Times New Roman"/>
          <w:szCs w:val="22"/>
          <w:rtl/>
        </w:rPr>
        <w:t xml:space="preserve"> </w:t>
      </w:r>
      <w:r w:rsidRPr="00E668BF">
        <w:rPr>
          <w:rFonts w:ascii="Times New Roman" w:eastAsia="Calibri" w:hAnsi="Times New Roman" w:hint="cs"/>
          <w:szCs w:val="22"/>
          <w:rtl/>
        </w:rPr>
        <w:t>ﻓﺎرﺳﯽ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ﻃﻮری که</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ﻫﯿﭻ</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ﮔﻮﻧﻪ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اﺷﮑﺎﻟﯽ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ﻓﻬﻢ</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ﮔﻔﺘﻪ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ﻫﺎي</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ﺑﺮاي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ﮐﺴﺎﻧﯽ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ﻓﺎرﺳﯽ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ﺻﺤﺒﺖ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ﮐﻨﻨﺪ</w:t>
      </w:r>
      <w:r w:rsidRPr="00E668BF">
        <w:rPr>
          <w:rFonts w:ascii="Times New Roman" w:eastAsia="Calibri" w:hAnsi="Times New Roman"/>
          <w:szCs w:val="22"/>
          <w:rtl/>
        </w:rPr>
        <w:t xml:space="preserve"> </w:t>
      </w:r>
      <w:r w:rsidRPr="00E668BF">
        <w:rPr>
          <w:rFonts w:ascii="Times New Roman" w:eastAsia="Calibri" w:hAnsi="Times New Roman" w:hint="cs"/>
          <w:szCs w:val="22"/>
          <w:rtl/>
        </w:rPr>
        <w:t>وﺟﻮد</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ﻧﺪارد</w:t>
      </w:r>
      <w:r w:rsidRPr="00E668BF">
        <w:rPr>
          <w:rFonts w:ascii="Times New Roman" w:eastAsia="Calibri" w:hAnsi="Times New Roman"/>
          <w:szCs w:val="22"/>
          <w:rtl/>
        </w:rPr>
        <w:t xml:space="preserve">. </w:t>
      </w:r>
      <w:r w:rsidRPr="00E668BF">
        <w:rPr>
          <w:rFonts w:ascii="Times New Roman" w:eastAsia="Calibri" w:hAnsi="Times New Roman" w:hint="cs"/>
          <w:szCs w:val="22"/>
          <w:rtl/>
        </w:rPr>
        <w:t>ﻟﻬﺠﻪ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ﺷﺒﯿﻪ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ﺳﺎﮐﻨﯿﻦ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اﺻﻔﻬﺎن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ﻃﻮری که 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ﻫﻨﮕﺎم</w:t>
      </w:r>
      <w:r w:rsidRPr="00E668BF">
        <w:rPr>
          <w:rFonts w:ascii="Times New Roman" w:eastAsia="Calibri" w:hAnsi="Times New Roman"/>
          <w:szCs w:val="22"/>
          <w:rtl/>
        </w:rPr>
        <w:t xml:space="preserve"> </w:t>
      </w:r>
      <w:r w:rsidRPr="00E668BF">
        <w:rPr>
          <w:rFonts w:ascii="Times New Roman" w:eastAsia="Calibri" w:hAnsi="Times New Roman" w:hint="cs"/>
          <w:szCs w:val="22"/>
          <w:rtl/>
        </w:rPr>
        <w:t>ﺻﺤﺒﺖ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ﮐﺮدن</w:t>
      </w:r>
      <w:r w:rsidRPr="00E668BF">
        <w:rPr>
          <w:rFonts w:ascii="Times New Roman" w:eastAsia="Calibri" w:hAnsi="Times New Roman"/>
          <w:szCs w:val="22"/>
          <w:rtl/>
        </w:rPr>
        <w:t xml:space="preserve"> </w:t>
      </w:r>
      <w:r w:rsidRPr="00E668BF">
        <w:rPr>
          <w:rFonts w:ascii="Times New Roman" w:eastAsia="Calibri" w:hAnsi="Times New Roman" w:hint="cs"/>
          <w:szCs w:val="22"/>
          <w:rtl/>
        </w:rPr>
        <w:t>ﯾﮏ</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ﻧﻔﺮ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ﮐﻮﺷﮑﯽ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اﮔﺮ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ﻣﺤﻞ</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زﻧﺪﮔﯽ</w:t>
      </w:r>
      <w:r w:rsidRPr="00E668BF">
        <w:rPr>
          <w:rFonts w:ascii="Times New Roman" w:eastAsia="Calibri" w:hAnsi="Times New Roman"/>
          <w:szCs w:val="22"/>
          <w:rtl/>
        </w:rPr>
        <w:t xml:space="preserve"> </w:t>
      </w:r>
      <w:r w:rsidRPr="00E668BF">
        <w:rPr>
          <w:rFonts w:ascii="Times New Roman" w:eastAsia="Calibri" w:hAnsi="Times New Roman" w:hint="cs"/>
          <w:szCs w:val="22"/>
          <w:rtl/>
        </w:rPr>
        <w:t>وي</w:t>
      </w:r>
      <w:r w:rsidRPr="00E668BF">
        <w:rPr>
          <w:rFonts w:ascii="Times New Roman" w:eastAsia="Calibri" w:hAnsi="Times New Roman"/>
          <w:szCs w:val="22"/>
          <w:rtl/>
        </w:rPr>
        <w:t xml:space="preserve"> </w:t>
      </w:r>
      <w:r w:rsidRPr="00E668BF">
        <w:rPr>
          <w:rFonts w:ascii="Times New Roman" w:eastAsia="Calibri" w:hAnsi="Times New Roman" w:hint="cs"/>
          <w:szCs w:val="22"/>
          <w:rtl/>
        </w:rPr>
        <w:t>را</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ﻧﺪاﻧﯿﻢ</w:t>
      </w:r>
      <w:r w:rsidRPr="00E668BF">
        <w:rPr>
          <w:rFonts w:ascii="Times New Roman" w:eastAsia="Calibri" w:hAnsi="Times New Roman"/>
          <w:szCs w:val="22"/>
          <w:rtl/>
        </w:rPr>
        <w:t xml:space="preserve"> </w:t>
      </w:r>
      <w:r w:rsidRPr="00E668BF">
        <w:rPr>
          <w:rFonts w:ascii="Times New Roman" w:eastAsia="Calibri" w:hAnsi="Times New Roman" w:hint="cs"/>
          <w:szCs w:val="22"/>
          <w:rtl/>
        </w:rPr>
        <w:t>ﺣﺘﻤﺎً</w:t>
      </w:r>
      <w:r w:rsidRPr="00E668BF">
        <w:rPr>
          <w:rFonts w:ascii="Times New Roman" w:eastAsia="Calibri" w:hAnsi="Times New Roman"/>
          <w:szCs w:val="22"/>
          <w:rtl/>
        </w:rPr>
        <w:t xml:space="preserve"> </w:t>
      </w:r>
      <w:r w:rsidRPr="00E668BF">
        <w:rPr>
          <w:rFonts w:ascii="Times New Roman" w:eastAsia="Calibri" w:hAnsi="Times New Roman" w:hint="cs"/>
          <w:szCs w:val="22"/>
          <w:rtl/>
        </w:rPr>
        <w:t>او</w:t>
      </w:r>
      <w:r w:rsidRPr="00E668BF">
        <w:rPr>
          <w:rFonts w:ascii="Times New Roman" w:eastAsia="Calibri" w:hAnsi="Times New Roman"/>
          <w:szCs w:val="22"/>
          <w:rtl/>
        </w:rPr>
        <w:t xml:space="preserve"> </w:t>
      </w:r>
      <w:r w:rsidRPr="00E668BF">
        <w:rPr>
          <w:rFonts w:ascii="Times New Roman" w:eastAsia="Calibri" w:hAnsi="Times New Roman" w:hint="cs"/>
          <w:szCs w:val="22"/>
          <w:rtl/>
        </w:rPr>
        <w:t>را</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اﺻﻔﻬﺎن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ﺷﻤﺎر</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آورﯾﻢ</w:t>
      </w:r>
      <w:r w:rsidRPr="00E668BF">
        <w:rPr>
          <w:rFonts w:ascii="Times New Roman" w:eastAsia="Calibri" w:hAnsi="Times New Roman"/>
          <w:szCs w:val="22"/>
          <w:rtl/>
        </w:rPr>
        <w:t xml:space="preserve">. </w:t>
      </w:r>
      <w:r w:rsidRPr="00E668BF">
        <w:rPr>
          <w:rFonts w:ascii="Times New Roman" w:eastAsia="Calibri" w:hAnsi="Times New Roman" w:hint="cs"/>
          <w:szCs w:val="22"/>
          <w:rtl/>
        </w:rPr>
        <w:t>دﻟﯿﻞ</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ﺷﺒﺎﻫﺖ</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اوﻻً</w:t>
      </w:r>
      <w:r w:rsidRPr="00E668BF">
        <w:rPr>
          <w:rFonts w:ascii="Times New Roman" w:eastAsia="Calibri" w:hAnsi="Times New Roman"/>
          <w:szCs w:val="22"/>
          <w:rtl/>
        </w:rPr>
        <w:t xml:space="preserve"> </w:t>
      </w:r>
      <w:r w:rsidRPr="00E668BF">
        <w:rPr>
          <w:rFonts w:ascii="Times New Roman" w:eastAsia="Calibri" w:hAnsi="Times New Roman" w:hint="cs"/>
          <w:szCs w:val="22"/>
          <w:rtl/>
        </w:rPr>
        <w:t>اﮐﺜﺮ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ﮐﻮﺷﮏ،</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زﻣﺎن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ﻫﺎي</w:t>
      </w:r>
      <w:r w:rsidRPr="00E668BF">
        <w:rPr>
          <w:rFonts w:ascii="Times New Roman" w:eastAsia="Calibri" w:hAnsi="Times New Roman"/>
          <w:szCs w:val="22"/>
          <w:rtl/>
        </w:rPr>
        <w:t xml:space="preserve"> </w:t>
      </w:r>
      <w:r w:rsidRPr="00E668BF">
        <w:rPr>
          <w:rFonts w:ascii="Times New Roman" w:eastAsia="Calibri" w:hAnsi="Times New Roman" w:hint="cs"/>
          <w:szCs w:val="22"/>
          <w:rtl/>
        </w:rPr>
        <w:t>دور</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اﺻﻔﻬﺎن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ﻣﺤﻞ</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ﻣﻬﺎﺟﺮت</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ﮐﺮدﻧﺪ</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ﺛﺎﻧﯿﺎً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ﻓﺎﺻﻠﻪ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ﻧﺰدﯾﮏ</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ﺗﻤﺎس</w:t>
      </w:r>
      <w:r w:rsidRPr="00E668BF">
        <w:rPr>
          <w:rFonts w:ascii="Times New Roman" w:eastAsia="Calibri" w:hAnsi="Times New Roman"/>
          <w:szCs w:val="22"/>
          <w:rtl/>
        </w:rPr>
        <w:t xml:space="preserve"> </w:t>
      </w:r>
      <w:r w:rsidRPr="00E668BF">
        <w:rPr>
          <w:rFonts w:ascii="Times New Roman" w:eastAsia="Calibri" w:hAnsi="Times New Roman" w:hint="cs"/>
          <w:szCs w:val="22"/>
          <w:rtl/>
        </w:rPr>
        <w:t>زﯾﺎد</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اﺻﻔﻬﺎن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ﺑﺎﻋﺚ</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ﻧﺰدﯾﮑﯽ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ﻟﻬﺠﻪ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ﺷﺪه</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w:t>
      </w:r>
      <w:r w:rsidRPr="00E668BF">
        <w:rPr>
          <w:rFonts w:ascii="Times New Roman" w:eastAsia="Calibri" w:hAnsi="Times New Roman" w:hint="cs"/>
          <w:szCs w:val="22"/>
          <w:rtl/>
        </w:rPr>
        <w:t xml:space="preserve"> </w:t>
      </w:r>
      <w:sdt>
        <w:sdtPr>
          <w:rPr>
            <w:rFonts w:ascii="Times New Roman" w:eastAsia="Calibri" w:hAnsi="Times New Roman" w:hint="cs"/>
            <w:szCs w:val="22"/>
            <w:rtl/>
          </w:rPr>
          <w:id w:val="538479488"/>
          <w:citation/>
        </w:sdtPr>
        <w:sdtContent>
          <w:r w:rsidRPr="00E668BF">
            <w:rPr>
              <w:rFonts w:ascii="Times New Roman" w:eastAsia="Calibri" w:hAnsi="Times New Roman"/>
              <w:szCs w:val="22"/>
              <w:rtl/>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46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rPr>
            <w:fldChar w:fldCharType="separate"/>
          </w:r>
          <w:r w:rsidRPr="00E668BF">
            <w:rPr>
              <w:rFonts w:ascii="Times New Roman" w:eastAsia="Calibri" w:hAnsi="Times New Roman" w:hint="cs"/>
              <w:szCs w:val="22"/>
              <w:rtl/>
            </w:rPr>
            <w:t>(خودآوند, 1387, ص. 46)</w:t>
          </w:r>
          <w:r w:rsidRPr="00E668BF">
            <w:rPr>
              <w:rFonts w:ascii="Times New Roman" w:eastAsia="Calibri" w:hAnsi="Times New Roman"/>
              <w:szCs w:val="22"/>
              <w:rtl/>
            </w:rPr>
            <w:fldChar w:fldCharType="end"/>
          </w:r>
        </w:sdtContent>
      </w:sdt>
    </w:p>
    <w:p w:rsidR="00E668BF" w:rsidRPr="00E668BF" w:rsidRDefault="00E668BF" w:rsidP="007611F5">
      <w:pPr>
        <w:keepNext/>
        <w:keepLines/>
        <w:numPr>
          <w:ilvl w:val="0"/>
          <w:numId w:val="18"/>
        </w:numPr>
        <w:bidi/>
        <w:spacing w:before="200" w:after="0" w:line="276" w:lineRule="auto"/>
        <w:ind w:left="0" w:firstLine="0"/>
        <w:jc w:val="both"/>
        <w:outlineLvl w:val="3"/>
        <w:rPr>
          <w:rFonts w:ascii="Cambria" w:eastAsia="Times New Roman" w:hAnsi="Cambria"/>
          <w:b/>
          <w:bCs/>
          <w:i/>
          <w:sz w:val="24"/>
          <w:rtl/>
        </w:rPr>
      </w:pPr>
      <w:r w:rsidRPr="00E668BF">
        <w:rPr>
          <w:rFonts w:ascii="Cambria" w:eastAsia="Times New Roman" w:hAnsi="Cambria" w:hint="cs"/>
          <w:b/>
          <w:bCs/>
          <w:i/>
          <w:sz w:val="24"/>
          <w:rtl/>
        </w:rPr>
        <w:t>3-3-1-2-نژاد</w:t>
      </w:r>
    </w:p>
    <w:p w:rsidR="00E668BF" w:rsidRPr="00E668BF" w:rsidRDefault="00E668BF" w:rsidP="00E668BF">
      <w:pPr>
        <w:bidi/>
        <w:spacing w:after="200" w:line="276" w:lineRule="auto"/>
        <w:jc w:val="both"/>
        <w:rPr>
          <w:rFonts w:ascii="Times New Roman" w:eastAsia="Calibri" w:hAnsi="Times New Roman"/>
          <w:szCs w:val="22"/>
          <w:rtl/>
        </w:rPr>
      </w:pP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ﮐﻮﺷﮏ</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ﻫﻤﮕﯽ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ﺳﻔﯿﺪ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ﭘﻮﺳﺖ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ﺑﻮده</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ﺧﺼﻮﺻﯿﺎﺗﺸﺎن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ﺗﻮان</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ﻗﺪ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ﻧﺴﺒﺘﺎً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ﺑﻠﻨﺪ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(ﻣﺘﻮﺳﻂ</w:t>
      </w:r>
      <w:r w:rsidRPr="00E668BF">
        <w:rPr>
          <w:rFonts w:ascii="Times New Roman" w:eastAsia="Calibri" w:hAnsi="Times New Roman"/>
          <w:szCs w:val="22"/>
          <w:rtl/>
        </w:rPr>
        <w:t xml:space="preserve"> </w:t>
      </w:r>
      <w:r w:rsidRPr="00E668BF">
        <w:rPr>
          <w:rFonts w:ascii="Times New Roman" w:eastAsia="Calibri" w:hAnsi="Times New Roman" w:hint="cs"/>
          <w:szCs w:val="22"/>
          <w:rtl/>
        </w:rPr>
        <w:t>170</w:t>
      </w:r>
      <w:r w:rsidRPr="00E668BF">
        <w:rPr>
          <w:rFonts w:ascii="Times New Roman" w:eastAsia="Calibri" w:hAnsi="Times New Roman"/>
          <w:szCs w:val="22"/>
          <w:rtl/>
        </w:rPr>
        <w:t xml:space="preserve"> </w:t>
      </w:r>
      <w:r w:rsidRPr="00E668BF">
        <w:rPr>
          <w:rFonts w:ascii="Times New Roman" w:eastAsia="Calibri" w:hAnsi="Times New Roman" w:hint="cs"/>
          <w:szCs w:val="22"/>
          <w:rtl/>
        </w:rPr>
        <w:t>سانتی متر)</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ﺑﯿﻨﯽ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ﻗﻠﻤﯽ،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ﭼﺸﻤﺎن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ﻗﻬﻮه</w:t>
      </w:r>
      <w:r w:rsidRPr="00E668BF">
        <w:rPr>
          <w:rFonts w:ascii="Times New Roman" w:eastAsia="Calibri" w:hAnsi="Times New Roman"/>
          <w:szCs w:val="22"/>
          <w:rtl/>
        </w:rPr>
        <w:t xml:space="preserve"> </w:t>
      </w:r>
      <w:r w:rsidRPr="00E668BF">
        <w:rPr>
          <w:rFonts w:ascii="Times New Roman" w:eastAsia="Calibri" w:hAnsi="Times New Roman" w:hint="cs"/>
          <w:szCs w:val="22"/>
          <w:rtl/>
        </w:rPr>
        <w:t>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ﯾﺎ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ﻣﺸﮑﯽ،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ﭘﯿﺸﺎﻧﯽ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ﺻﺎف،</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ﻣﻮي</w:t>
      </w:r>
      <w:r w:rsidRPr="00E668BF">
        <w:rPr>
          <w:rFonts w:ascii="Times New Roman" w:eastAsia="Calibri" w:hAnsi="Times New Roman"/>
          <w:szCs w:val="22"/>
          <w:rtl/>
        </w:rPr>
        <w:t xml:space="preserve"> </w:t>
      </w:r>
      <w:r w:rsidRPr="00E668BF">
        <w:rPr>
          <w:rFonts w:ascii="Times New Roman" w:eastAsia="Calibri" w:hAnsi="Times New Roman" w:hint="cs"/>
          <w:szCs w:val="22"/>
          <w:rtl/>
        </w:rPr>
        <w:t>ﺳﺮ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ﻣﺸﮑﯽ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را</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اﺷﺎره</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ﮐﺮد</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اﻟﺒﺘﻪ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ﺷﺮاﯾﻂ</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ﻣﺤﯿﻂ</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زﻧﺪﮔﯽ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ﻣﺜﻞ</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ﻫﻮاي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آﻓﺘﺎﺑﯽ</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ﮔﺮم</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ﻣﻨﻄﻘﻪ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ﺗﻐﺬﯾﻪ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ﻧﺎﻣﻨﺎﺳﺐ</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ﻟﺤﺎظ</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ﮐﯿﻔﯽ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ﺗﺄﺛﯿﺮاﺗﯽ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آن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ﮔﺬاﺷﺘﻪ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وﻟﯽ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ﻃﻮر</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ﮐﻠﯽ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داراي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ﻫﻤﺎن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ﺧﺼﻮﺻﯿﺎت</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ﻧﮋاد</w:t>
      </w:r>
      <w:r w:rsidRPr="00E668BF">
        <w:rPr>
          <w:rFonts w:ascii="Times New Roman" w:eastAsia="Calibri" w:hAnsi="Times New Roman"/>
          <w:szCs w:val="22"/>
          <w:rtl/>
        </w:rPr>
        <w:t xml:space="preserve"> </w:t>
      </w:r>
      <w:r w:rsidRPr="00E668BF">
        <w:rPr>
          <w:rFonts w:ascii="Times New Roman" w:eastAsia="Calibri" w:hAnsi="Times New Roman" w:hint="cs"/>
          <w:szCs w:val="22"/>
          <w:rtl/>
        </w:rPr>
        <w:t>ﺳﻔﯿﺪ،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ﻣﺜﻞ</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ﻣﺮدم</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اﺻﻔﻬﺎن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ﻫﺴﺘﻨﺪ</w:t>
      </w:r>
      <w:r w:rsidRPr="00E668BF">
        <w:rPr>
          <w:rFonts w:ascii="Times New Roman" w:eastAsia="Calibri" w:hAnsi="Times New Roman"/>
          <w:szCs w:val="22"/>
          <w:rtl/>
        </w:rPr>
        <w:t>.</w:t>
      </w:r>
      <w:r w:rsidRPr="00E668BF">
        <w:rPr>
          <w:rFonts w:ascii="Times New Roman" w:eastAsia="Calibri" w:hAnsi="Times New Roman" w:hint="cs"/>
          <w:szCs w:val="22"/>
          <w:rtl/>
        </w:rPr>
        <w:t xml:space="preserve"> </w:t>
      </w:r>
      <w:sdt>
        <w:sdtPr>
          <w:rPr>
            <w:rFonts w:ascii="Times New Roman" w:eastAsia="Calibri" w:hAnsi="Times New Roman" w:hint="cs"/>
            <w:szCs w:val="22"/>
            <w:rtl/>
          </w:rPr>
          <w:id w:val="422774012"/>
          <w:citation/>
        </w:sdtPr>
        <w:sdtContent>
          <w:r w:rsidRPr="00E668BF">
            <w:rPr>
              <w:rFonts w:ascii="Times New Roman" w:eastAsia="Calibri" w:hAnsi="Times New Roman"/>
              <w:szCs w:val="22"/>
              <w:rtl/>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47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rPr>
            <w:fldChar w:fldCharType="separate"/>
          </w:r>
          <w:r w:rsidRPr="00E668BF">
            <w:rPr>
              <w:rFonts w:ascii="Times New Roman" w:eastAsia="Calibri" w:hAnsi="Times New Roman" w:hint="cs"/>
              <w:szCs w:val="22"/>
              <w:rtl/>
            </w:rPr>
            <w:t>(خودآوند, 1387, ص. 47)</w:t>
          </w:r>
          <w:r w:rsidRPr="00E668BF">
            <w:rPr>
              <w:rFonts w:ascii="Times New Roman" w:eastAsia="Calibri" w:hAnsi="Times New Roman"/>
              <w:szCs w:val="22"/>
              <w:rtl/>
            </w:rPr>
            <w:fldChar w:fldCharType="end"/>
          </w:r>
        </w:sdtContent>
      </w:sdt>
    </w:p>
    <w:p w:rsidR="00E668BF" w:rsidRPr="00E668BF" w:rsidRDefault="00E668BF" w:rsidP="007611F5">
      <w:pPr>
        <w:keepNext/>
        <w:keepLines/>
        <w:numPr>
          <w:ilvl w:val="0"/>
          <w:numId w:val="18"/>
        </w:numPr>
        <w:bidi/>
        <w:spacing w:before="200" w:after="0" w:line="276" w:lineRule="auto"/>
        <w:ind w:left="0" w:firstLine="0"/>
        <w:jc w:val="both"/>
        <w:outlineLvl w:val="3"/>
        <w:rPr>
          <w:rFonts w:ascii="Cambria" w:eastAsia="Times New Roman" w:hAnsi="Cambria"/>
          <w:b/>
          <w:bCs/>
          <w:i/>
          <w:sz w:val="24"/>
          <w:rtl/>
        </w:rPr>
      </w:pPr>
      <w:r w:rsidRPr="00E668BF">
        <w:rPr>
          <w:rFonts w:ascii="Cambria" w:eastAsia="Times New Roman" w:hAnsi="Cambria" w:hint="cs"/>
          <w:b/>
          <w:bCs/>
          <w:i/>
          <w:sz w:val="24"/>
          <w:rtl/>
        </w:rPr>
        <w:t>4-3-1-2-مذهب</w:t>
      </w:r>
    </w:p>
    <w:p w:rsidR="00E668BF" w:rsidRPr="00E668BF" w:rsidRDefault="00E668BF" w:rsidP="00E668BF">
      <w:pPr>
        <w:bidi/>
        <w:spacing w:after="200" w:line="276" w:lineRule="auto"/>
        <w:jc w:val="both"/>
        <w:rPr>
          <w:rFonts w:ascii="Times New Roman" w:eastAsia="Calibri" w:hAnsi="Times New Roman"/>
          <w:szCs w:val="22"/>
          <w:rtl/>
        </w:rPr>
      </w:pPr>
      <w:r w:rsidRPr="00E668BF">
        <w:rPr>
          <w:rFonts w:ascii="Times New Roman" w:eastAsia="Calibri" w:hAnsi="Times New Roman" w:hint="cs"/>
          <w:szCs w:val="22"/>
          <w:rtl/>
        </w:rPr>
        <w:t>ﺑﺎ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ﺗﻮﺟﻪ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ﮔﺬﺷﺘﻪ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آن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ﻋﻤﻮﻣًﺎ</w:t>
      </w:r>
      <w:r w:rsidRPr="00E668BF">
        <w:rPr>
          <w:rFonts w:ascii="Times New Roman" w:eastAsia="Calibri" w:hAnsi="Times New Roman"/>
          <w:szCs w:val="22"/>
          <w:rtl/>
        </w:rPr>
        <w:t xml:space="preserve"> </w:t>
      </w:r>
      <w:r w:rsidRPr="00E668BF">
        <w:rPr>
          <w:rFonts w:ascii="Times New Roman" w:eastAsia="Calibri" w:hAnsi="Times New Roman" w:hint="cs"/>
          <w:szCs w:val="22"/>
          <w:rtl/>
        </w:rPr>
        <w:t>زرﺗﺸﺘﯽ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ﺑﻮده</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اﻧﺪ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ﻣﻤﮑﻦ</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ﺗﺼﻮر</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ﮐﻨﯿﻢ</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ﻫﻨﻮز</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اﺷﺨﺎﺻﯽ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ﭘﯿﺮو</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دﯾﻦ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ﮐﻮﺷﮏ</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ﻫﺴﺘﻨﺪ</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ﺻﻮرﺗﯿﮑﻪ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ﻓﻌﻼً</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ﻫﯿﭻ</w:t>
      </w:r>
      <w:r w:rsidRPr="00E668BF">
        <w:rPr>
          <w:rFonts w:ascii="Times New Roman" w:eastAsia="Calibri" w:hAnsi="Times New Roman"/>
          <w:szCs w:val="22"/>
          <w:rtl/>
        </w:rPr>
        <w:t xml:space="preserve"> </w:t>
      </w:r>
      <w:r w:rsidRPr="00E668BF">
        <w:rPr>
          <w:rFonts w:ascii="Times New Roman" w:eastAsia="Calibri" w:hAnsi="Times New Roman" w:hint="cs"/>
          <w:szCs w:val="22"/>
          <w:rtl/>
        </w:rPr>
        <w:t>ﮔﻮﻧﻪ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اﺛﺮي</w:t>
      </w:r>
      <w:r w:rsidRPr="00E668BF">
        <w:rPr>
          <w:rFonts w:ascii="Times New Roman" w:eastAsia="Calibri" w:hAnsi="Times New Roman"/>
          <w:szCs w:val="22"/>
          <w:rtl/>
        </w:rPr>
        <w:t xml:space="preserve"> </w:t>
      </w:r>
      <w:r w:rsidRPr="00E668BF">
        <w:rPr>
          <w:rFonts w:ascii="Times New Roman" w:eastAsia="Calibri" w:hAnsi="Times New Roman" w:hint="cs"/>
          <w:szCs w:val="22"/>
          <w:rtl/>
        </w:rPr>
        <w:t>از</w:t>
      </w:r>
      <w:r w:rsidRPr="00E668BF">
        <w:rPr>
          <w:rFonts w:ascii="Times New Roman" w:eastAsia="Calibri" w:hAnsi="Times New Roman"/>
          <w:szCs w:val="22"/>
          <w:rtl/>
        </w:rPr>
        <w:t xml:space="preserve"> </w:t>
      </w:r>
      <w:r w:rsidRPr="00E668BF">
        <w:rPr>
          <w:rFonts w:ascii="Times New Roman" w:eastAsia="Calibri" w:hAnsi="Times New Roman" w:hint="cs"/>
          <w:szCs w:val="22"/>
          <w:rtl/>
        </w:rPr>
        <w:t>زرﺗﺸﺘﯿﺎن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اﯾﻦ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وﺟﻮد</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ﻧﺪارد</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ﺗﻤﺎم</w:t>
      </w:r>
      <w:r w:rsidRPr="00E668BF">
        <w:rPr>
          <w:rFonts w:ascii="Times New Roman" w:eastAsia="Calibri" w:hAnsi="Times New Roman"/>
          <w:szCs w:val="22"/>
          <w:rtl/>
        </w:rPr>
        <w:t xml:space="preserve"> </w:t>
      </w:r>
      <w:r w:rsidRPr="00E668BF">
        <w:rPr>
          <w:rFonts w:ascii="Times New Roman" w:eastAsia="Calibri" w:hAnsi="Times New Roman" w:hint="cs"/>
          <w:szCs w:val="22"/>
          <w:rtl/>
        </w:rPr>
        <w:t>اﻫﺎﻟﯽ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داراي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دﯾﻦ</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اﺳﻼم</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ﻣﺬﻫﺐ</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ﺷﯿﻌﻪ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اﺛﻨﯽ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ﻋﺸﺮي</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ﺑﺴﯿﺎر</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ﻣﺘﻌﺼﺐ</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ﻧﺴﺒﺖ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ﻋﻘﺎﯾﺪ</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ﻣﺬﻫﺒﯽ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ﺧﻮﯾﺶ</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ﻫﺴﺘﻨﺪ</w:t>
      </w:r>
      <w:r w:rsidRPr="00E668BF">
        <w:rPr>
          <w:rFonts w:ascii="Times New Roman" w:eastAsia="Calibri" w:hAnsi="Times New Roman"/>
          <w:szCs w:val="22"/>
          <w:rtl/>
        </w:rPr>
        <w:t>.</w:t>
      </w:r>
      <w:r w:rsidRPr="00E668BF">
        <w:rPr>
          <w:rFonts w:ascii="Times New Roman" w:eastAsia="Calibri" w:hAnsi="Times New Roman" w:hint="cs"/>
          <w:szCs w:val="22"/>
          <w:rtl/>
        </w:rPr>
        <w:t xml:space="preserve"> (همان)</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rtl/>
        </w:rPr>
      </w:pPr>
      <w:bookmarkStart w:id="269" w:name="_Toc423592461"/>
      <w:r w:rsidRPr="00E668BF">
        <w:rPr>
          <w:rFonts w:ascii="Cambria" w:eastAsia="Times New Roman" w:hAnsi="Cambria" w:hint="cs"/>
          <w:b/>
          <w:bCs/>
          <w:color w:val="000000"/>
          <w:sz w:val="24"/>
          <w:rtl/>
        </w:rPr>
        <w:t>4-1-2-حرکت و دسترسی</w:t>
      </w:r>
      <w:bookmarkEnd w:id="269"/>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1-4-1-2-بررسی سلسله مراتب شهر کوشک</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rPr>
        <w:t>همان طورکه در نقشه</w:t>
      </w:r>
      <w:r w:rsidRPr="00E668BF">
        <w:rPr>
          <w:rFonts w:ascii="Times New Roman" w:eastAsia="Calibri" w:hAnsi="Times New Roman" w:hint="cs"/>
          <w:b/>
          <w:bCs/>
          <w:szCs w:val="22"/>
          <w:rtl/>
        </w:rPr>
        <w:t xml:space="preserve"> </w:t>
      </w:r>
      <w:r w:rsidRPr="00E668BF">
        <w:rPr>
          <w:rFonts w:ascii="Times New Roman" w:eastAsia="Calibri" w:hAnsi="Times New Roman" w:hint="cs"/>
          <w:szCs w:val="22"/>
          <w:rtl/>
        </w:rPr>
        <w:t>سلسله مراتب شبکه دسترسی شهر کوشک (نقشه1-214</w:t>
      </w:r>
      <w:r w:rsidRPr="00E668BF">
        <w:rPr>
          <w:rFonts w:ascii="Times New Roman" w:eastAsia="Calibri" w:hAnsi="Times New Roman" w:hint="cs"/>
          <w:b/>
          <w:bCs/>
          <w:szCs w:val="22"/>
          <w:rtl/>
        </w:rPr>
        <w:t xml:space="preserve">) </w:t>
      </w:r>
      <w:r w:rsidRPr="00E668BF">
        <w:rPr>
          <w:rFonts w:ascii="Times New Roman" w:eastAsia="Calibri" w:hAnsi="Times New Roman" w:hint="cs"/>
          <w:szCs w:val="22"/>
          <w:rtl/>
        </w:rPr>
        <w:t>دیده می‌شود ساختار این شبکه مثل تمام شهر روستاهاي ایران داراي یک محور اصلی می باشد که از جاده برون شهري اصفهان</w:t>
      </w:r>
      <w:r w:rsidRPr="00E668BF">
        <w:rPr>
          <w:rFonts w:ascii="Times New Roman" w:eastAsia="Calibri" w:hAnsi="Times New Roman"/>
          <w:szCs w:val="22"/>
        </w:rPr>
        <w:t xml:space="preserve"> – </w:t>
      </w:r>
      <w:r w:rsidRPr="00E668BF">
        <w:rPr>
          <w:rFonts w:ascii="Times New Roman" w:eastAsia="Calibri" w:hAnsi="Times New Roman" w:hint="cs"/>
          <w:szCs w:val="22"/>
          <w:rtl/>
        </w:rPr>
        <w:t>نجف آباد</w:t>
      </w:r>
      <w:r w:rsidRPr="00E668BF">
        <w:rPr>
          <w:rFonts w:ascii="Times New Roman" w:eastAsia="Calibri" w:hAnsi="Times New Roman" w:hint="cs"/>
          <w:szCs w:val="22"/>
          <w:rtl/>
          <w:lang w:bidi="fa-IR"/>
        </w:rPr>
        <w:t xml:space="preserve"> </w:t>
      </w:r>
      <w:r w:rsidRPr="00E668BF">
        <w:rPr>
          <w:rFonts w:ascii="Times New Roman" w:eastAsia="Calibri" w:hAnsi="Times New Roman" w:hint="cs"/>
          <w:szCs w:val="22"/>
          <w:rtl/>
        </w:rPr>
        <w:t>تا مرکز شهر امتداد پیدا کرده و در لبه آن کاربري هاي خدماتی شکل گرفته است</w:t>
      </w:r>
      <w:r w:rsidRPr="00E668BF">
        <w:rPr>
          <w:rFonts w:ascii="Times New Roman" w:eastAsia="Calibri" w:hAnsi="Times New Roman"/>
          <w:szCs w:val="22"/>
        </w:rPr>
        <w:t>.</w:t>
      </w:r>
      <w:r w:rsidRPr="00E668BF">
        <w:rPr>
          <w:rFonts w:ascii="Times New Roman" w:eastAsia="Calibri" w:hAnsi="Times New Roman" w:hint="cs"/>
          <w:szCs w:val="22"/>
          <w:rtl/>
        </w:rPr>
        <w:t xml:space="preserve"> این خیابان به نام بلوار امام خمینی با عرض</w:t>
      </w:r>
      <w:r w:rsidRPr="00E668BF">
        <w:rPr>
          <w:rFonts w:ascii="Times New Roman" w:eastAsia="Calibri" w:hAnsi="Times New Roman"/>
          <w:szCs w:val="22"/>
        </w:rPr>
        <w:t xml:space="preserve"> 24 </w:t>
      </w:r>
      <w:r w:rsidRPr="00E668BF">
        <w:rPr>
          <w:rFonts w:ascii="Times New Roman" w:eastAsia="Calibri" w:hAnsi="Times New Roman" w:hint="cs"/>
          <w:szCs w:val="22"/>
          <w:rtl/>
        </w:rPr>
        <w:t>متر تا مرکز شهر یعنی جایی که بازار و مسجد جامع شهر به عنوان هسته اصلی و ابتدایی و مرکز کنونی شهر امتداد پیدا می کند</w:t>
      </w:r>
      <w:r w:rsidRPr="00E668BF">
        <w:rPr>
          <w:rFonts w:ascii="Times New Roman" w:eastAsia="Calibri" w:hAnsi="Times New Roman"/>
          <w:szCs w:val="22"/>
        </w:rPr>
        <w:t xml:space="preserve"> </w:t>
      </w:r>
      <w:r w:rsidRPr="00E668BF">
        <w:rPr>
          <w:rFonts w:ascii="Times New Roman" w:eastAsia="Calibri" w:hAnsi="Times New Roman" w:hint="cs"/>
          <w:szCs w:val="22"/>
          <w:rtl/>
        </w:rPr>
        <w:t>از این</w:t>
      </w:r>
      <w:r w:rsidRPr="00E668BF">
        <w:rPr>
          <w:rFonts w:ascii="Times New Roman" w:eastAsia="Calibri" w:hAnsi="Times New Roman" w:hint="cs"/>
          <w:szCs w:val="22"/>
          <w:rtl/>
          <w:lang w:bidi="fa-IR"/>
        </w:rPr>
        <w:t xml:space="preserve"> </w:t>
      </w:r>
      <w:r w:rsidRPr="00E668BF">
        <w:rPr>
          <w:rFonts w:ascii="Times New Roman" w:eastAsia="Calibri" w:hAnsi="Times New Roman" w:hint="cs"/>
          <w:szCs w:val="22"/>
          <w:rtl/>
        </w:rPr>
        <w:t>محور اصلی که نقش شریانی درجه</w:t>
      </w:r>
      <w:r w:rsidRPr="00E668BF">
        <w:rPr>
          <w:rFonts w:ascii="Times New Roman" w:eastAsia="Calibri" w:hAnsi="Times New Roman"/>
          <w:szCs w:val="22"/>
        </w:rPr>
        <w:t xml:space="preserve"> 2 </w:t>
      </w:r>
      <w:r w:rsidRPr="00E668BF">
        <w:rPr>
          <w:rFonts w:ascii="Times New Roman" w:eastAsia="Calibri" w:hAnsi="Times New Roman" w:hint="cs"/>
          <w:szCs w:val="22"/>
          <w:rtl/>
        </w:rPr>
        <w:t>دارد،</w:t>
      </w:r>
      <w:r w:rsidRPr="00E668BF">
        <w:rPr>
          <w:rFonts w:ascii="Times New Roman" w:eastAsia="Calibri" w:hAnsi="Times New Roman" w:hint="cs"/>
          <w:szCs w:val="22"/>
          <w:rtl/>
          <w:lang w:bidi="fa-IR"/>
        </w:rPr>
        <w:t xml:space="preserve"> </w:t>
      </w:r>
      <w:r w:rsidRPr="00E668BF">
        <w:rPr>
          <w:rFonts w:ascii="Times New Roman" w:eastAsia="Calibri" w:hAnsi="Times New Roman" w:hint="cs"/>
          <w:szCs w:val="22"/>
          <w:rtl/>
        </w:rPr>
        <w:t>جمع و پخش کننده هاي اصلی که نقش برقراري ارتباط بین شریانی درجه</w:t>
      </w:r>
      <w:r w:rsidRPr="00E668BF">
        <w:rPr>
          <w:rFonts w:ascii="Times New Roman" w:eastAsia="Calibri" w:hAnsi="Times New Roman"/>
          <w:szCs w:val="22"/>
        </w:rPr>
        <w:t xml:space="preserve"> 2 </w:t>
      </w:r>
      <w:r w:rsidRPr="00E668BF">
        <w:rPr>
          <w:rFonts w:ascii="Times New Roman" w:eastAsia="Calibri" w:hAnsi="Times New Roman" w:hint="cs"/>
          <w:szCs w:val="22"/>
          <w:rtl/>
        </w:rPr>
        <w:t>و دسترسی هاي درون محله اي را دارند، منشعب می شو</w:t>
      </w:r>
      <w:r w:rsidRPr="00E668BF">
        <w:rPr>
          <w:rFonts w:ascii="Times New Roman" w:eastAsia="Calibri" w:hAnsi="Times New Roman" w:hint="cs"/>
          <w:szCs w:val="22"/>
          <w:rtl/>
          <w:lang w:bidi="fa-IR"/>
        </w:rPr>
        <w:t>د.</w:t>
      </w:r>
      <w:r w:rsidRPr="00E668BF">
        <w:rPr>
          <w:rFonts w:ascii="Times New Roman" w:eastAsia="Calibri" w:hAnsi="Times New Roman"/>
          <w:szCs w:val="22"/>
        </w:rPr>
        <w:t xml:space="preserve"> </w:t>
      </w:r>
      <w:r w:rsidRPr="00E668BF">
        <w:rPr>
          <w:rFonts w:ascii="Times New Roman" w:eastAsia="Calibri" w:hAnsi="Times New Roman" w:hint="cs"/>
          <w:szCs w:val="22"/>
          <w:rtl/>
        </w:rPr>
        <w:t>پس از آن نیز محورهاي دسترسی فرعی و درون محله اي قرار دارند. البته</w:t>
      </w:r>
      <w:r w:rsidRPr="00E668BF">
        <w:rPr>
          <w:rFonts w:ascii="Times New Roman" w:eastAsia="Calibri" w:hAnsi="Times New Roman" w:hint="cs"/>
          <w:szCs w:val="22"/>
          <w:rtl/>
          <w:lang w:bidi="fa-IR"/>
        </w:rPr>
        <w:t xml:space="preserve"> </w:t>
      </w:r>
      <w:r w:rsidRPr="00E668BF">
        <w:rPr>
          <w:rFonts w:ascii="Times New Roman" w:eastAsia="Calibri" w:hAnsi="Times New Roman" w:hint="cs"/>
          <w:szCs w:val="22"/>
          <w:rtl/>
        </w:rPr>
        <w:t>لازم به توضیح است، شبکه معابر وضع موجود شهر به صورت ارگانیک بوده و شهر داراي شبکه معابر طراحی شده و منظم که در آن تمامی سلسله مراتب هاي ارتباطی و عرض معابر رعایت شده باشد نیست</w:t>
      </w:r>
      <w:r w:rsidRPr="00E668BF">
        <w:rPr>
          <w:rFonts w:ascii="Times New Roman" w:eastAsia="Calibri" w:hAnsi="Times New Roman"/>
          <w:szCs w:val="22"/>
        </w:rPr>
        <w:t>.</w:t>
      </w:r>
      <w:r w:rsidRPr="00E668BF">
        <w:rPr>
          <w:rFonts w:ascii="Times New Roman" w:eastAsia="Calibri" w:hAnsi="Times New Roman" w:hint="cs"/>
          <w:szCs w:val="22"/>
          <w:rtl/>
        </w:rPr>
        <w:t xml:space="preserve"> </w:t>
      </w:r>
      <w:sdt>
        <w:sdtPr>
          <w:rPr>
            <w:rFonts w:ascii="Times New Roman" w:eastAsia="Calibri" w:hAnsi="Times New Roman" w:hint="cs"/>
            <w:szCs w:val="22"/>
            <w:rtl/>
          </w:rPr>
          <w:id w:val="1925367031"/>
          <w:citation/>
        </w:sdtPr>
        <w:sdtContent>
          <w:r w:rsidRPr="00E668BF">
            <w:rPr>
              <w:rFonts w:ascii="Times New Roman" w:eastAsia="Calibri" w:hAnsi="Times New Roman"/>
              <w:szCs w:val="22"/>
              <w:rtl/>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100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rPr>
            <w:fldChar w:fldCharType="separate"/>
          </w:r>
          <w:r w:rsidRPr="00E668BF">
            <w:rPr>
              <w:rFonts w:ascii="Times New Roman" w:eastAsia="Calibri" w:hAnsi="Times New Roman" w:hint="cs"/>
              <w:szCs w:val="22"/>
              <w:rtl/>
            </w:rPr>
            <w:t>(خودآوند, 1387, ص. 100)</w:t>
          </w:r>
          <w:r w:rsidRPr="00E668BF">
            <w:rPr>
              <w:rFonts w:ascii="Times New Roman" w:eastAsia="Calibri" w:hAnsi="Times New Roman"/>
              <w:szCs w:val="22"/>
              <w:rtl/>
            </w:rPr>
            <w:fldChar w:fldCharType="end"/>
          </w:r>
        </w:sdtContent>
      </w:sdt>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rPr>
        <w:t>همان طور که ذکر شد خیابان امام خمینی جزو دسته شریانی، درجه دوم و شریانی اصلی درون شهری می باشد و در دسته بندی دوم، در دسته بولوار قرار گرفته هر چند واجد تمامی کیفیت های آن نمی باشد.</w:t>
      </w:r>
    </w:p>
    <w:p w:rsidR="00E668BF" w:rsidRPr="00E668BF" w:rsidRDefault="00E668BF" w:rsidP="00E668BF">
      <w:pPr>
        <w:bidi/>
        <w:spacing w:after="200" w:line="276" w:lineRule="auto"/>
        <w:jc w:val="left"/>
        <w:rPr>
          <w:rFonts w:ascii="Times New Roman" w:eastAsia="Calibri" w:hAnsi="Times New Roman"/>
          <w:szCs w:val="22"/>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Pr>
        <w:br w:type="page"/>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70" w:name="_Toc423594321"/>
      <w:r w:rsidRPr="00E668BF">
        <w:rPr>
          <w:rFonts w:ascii="Times New Roman" w:eastAsia="Times New Roman" w:hAnsi="Times New Roman" w:hint="cs"/>
          <w:noProof/>
          <w:szCs w:val="20"/>
          <w:rtl/>
          <w:lang w:bidi="fa-IR"/>
        </w:rPr>
        <w:lastRenderedPageBreak/>
        <w:drawing>
          <wp:anchor distT="0" distB="0" distL="114300" distR="114300" simplePos="0" relativeHeight="251760640" behindDoc="0" locked="0" layoutInCell="1" allowOverlap="1" wp14:anchorId="4486A5F5" wp14:editId="7C9980CA">
            <wp:simplePos x="0" y="0"/>
            <wp:positionH relativeFrom="margin">
              <wp:align>center</wp:align>
            </wp:positionH>
            <wp:positionV relativeFrom="paragraph">
              <wp:posOffset>239</wp:posOffset>
            </wp:positionV>
            <wp:extent cx="7588885" cy="5363845"/>
            <wp:effectExtent l="0" t="0" r="0" b="8255"/>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لسله مراتب.jpg"/>
                    <pic:cNvPicPr/>
                  </pic:nvPicPr>
                  <pic:blipFill>
                    <a:blip r:embed="rId48" cstate="screen">
                      <a:extLst>
                        <a:ext uri="{28A0092B-C50C-407E-A947-70E740481C1C}">
                          <a14:useLocalDpi xmlns:a14="http://schemas.microsoft.com/office/drawing/2010/main"/>
                        </a:ext>
                      </a:extLst>
                    </a:blip>
                    <a:stretch>
                      <a:fillRect/>
                    </a:stretch>
                  </pic:blipFill>
                  <pic:spPr>
                    <a:xfrm>
                      <a:off x="0" y="0"/>
                      <a:ext cx="7589266" cy="5364001"/>
                    </a:xfrm>
                    <a:prstGeom prst="rect">
                      <a:avLst/>
                    </a:prstGeom>
                  </pic:spPr>
                </pic:pic>
              </a:graphicData>
            </a:graphic>
          </wp:anchor>
        </w:drawing>
      </w:r>
      <w:r w:rsidRPr="00E668BF">
        <w:rPr>
          <w:rFonts w:ascii="Times New Roman" w:eastAsia="Times New Roman" w:hAnsi="Times New Roman"/>
          <w:noProof/>
          <w:sz w:val="20"/>
          <w:rtl/>
          <w:lang w:bidi="fa-IR"/>
        </w:rPr>
        <mc:AlternateContent>
          <mc:Choice Requires="wps">
            <w:drawing>
              <wp:anchor distT="0" distB="0" distL="114300" distR="114300" simplePos="0" relativeHeight="251776000" behindDoc="0" locked="0" layoutInCell="1" allowOverlap="1" wp14:anchorId="27EECEF4" wp14:editId="0F862D00">
                <wp:simplePos x="0" y="0"/>
                <wp:positionH relativeFrom="column">
                  <wp:posOffset>650609</wp:posOffset>
                </wp:positionH>
                <wp:positionV relativeFrom="paragraph">
                  <wp:posOffset>4585291</wp:posOffset>
                </wp:positionV>
                <wp:extent cx="572201" cy="330980"/>
                <wp:effectExtent l="0" t="0" r="0" b="0"/>
                <wp:wrapNone/>
                <wp:docPr id="17413" name="Text Box 17413"/>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sidRPr="00320059">
                              <w:rPr>
                                <w:rFonts w:hint="cs"/>
                                <w:sz w:val="16"/>
                                <w:szCs w:val="16"/>
                                <w:rtl/>
                                <w:lang w:bidi="fa-IR"/>
                              </w:rPr>
                              <w:t>4</w:t>
                            </w:r>
                            <w:r>
                              <w:rPr>
                                <w:rFonts w:hint="cs"/>
                                <w:sz w:val="16"/>
                                <w:szCs w:val="16"/>
                                <w:rtl/>
                                <w:lang w:bidi="fa-IR"/>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ECEF4" id="Text Box 17413" o:spid="_x0000_s1043" type="#_x0000_t202" style="position:absolute;left:0;text-align:left;margin-left:51.25pt;margin-top:361.05pt;width:45.05pt;height:26.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cZLNQ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" filled="f" stroked="f" strokeweight=".5pt">
                <v:textbox>
                  <w:txbxContent>
                    <w:p w:rsidR="00E668BF" w:rsidRPr="00320059" w:rsidRDefault="00E668BF" w:rsidP="00E668BF">
                      <w:pPr>
                        <w:jc w:val="both"/>
                        <w:rPr>
                          <w:sz w:val="16"/>
                          <w:szCs w:val="16"/>
                          <w:lang w:bidi="fa-IR"/>
                        </w:rPr>
                      </w:pPr>
                      <w:r w:rsidRPr="00320059">
                        <w:rPr>
                          <w:rFonts w:hint="cs"/>
                          <w:sz w:val="16"/>
                          <w:szCs w:val="16"/>
                          <w:rtl/>
                          <w:lang w:bidi="fa-IR"/>
                        </w:rPr>
                        <w:t>4</w:t>
                      </w:r>
                      <w:r>
                        <w:rPr>
                          <w:rFonts w:hint="cs"/>
                          <w:sz w:val="16"/>
                          <w:szCs w:val="16"/>
                          <w:rtl/>
                          <w:lang w:bidi="fa-IR"/>
                        </w:rPr>
                        <w:t>8</w:t>
                      </w:r>
                    </w:p>
                  </w:txbxContent>
                </v:textbox>
              </v:shape>
            </w:pict>
          </mc:Fallback>
        </mc:AlternateContent>
      </w:r>
      <w:r w:rsidRPr="00E668BF">
        <w:rPr>
          <w:rFonts w:ascii="Times New Roman" w:eastAsia="Times New Roman" w:hAnsi="Times New Roman" w:hint="cs"/>
          <w:noProof/>
          <w:szCs w:val="20"/>
          <w:rtl/>
          <w:lang w:bidi="fa-IR"/>
        </w:rPr>
        <mc:AlternateContent>
          <mc:Choice Requires="wps">
            <w:drawing>
              <wp:anchor distT="0" distB="0" distL="114300" distR="114300" simplePos="0" relativeHeight="251761664" behindDoc="0" locked="0" layoutInCell="1" allowOverlap="1" wp14:anchorId="297921FB" wp14:editId="271970E1">
                <wp:simplePos x="0" y="0"/>
                <wp:positionH relativeFrom="column">
                  <wp:posOffset>1455396</wp:posOffset>
                </wp:positionH>
                <wp:positionV relativeFrom="paragraph">
                  <wp:posOffset>4581822</wp:posOffset>
                </wp:positionV>
                <wp:extent cx="523875" cy="276225"/>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23875" cy="276225"/>
                        </a:xfrm>
                        <a:prstGeom prst="rect">
                          <a:avLst/>
                        </a:prstGeom>
                        <a:noFill/>
                        <a:ln w="6350">
                          <a:noFill/>
                        </a:ln>
                        <a:effectLst/>
                      </wps:spPr>
                      <wps:txbx>
                        <w:txbxContent>
                          <w:p w:rsidR="00E668BF" w:rsidRPr="00113E44" w:rsidRDefault="00E668BF" w:rsidP="00E668BF">
                            <w:pPr>
                              <w:rPr>
                                <w:sz w:val="20"/>
                                <w:szCs w:val="20"/>
                              </w:rPr>
                            </w:pPr>
                            <w:r w:rsidRPr="00113E44">
                              <w:rPr>
                                <w:sz w:val="20"/>
                                <w:szCs w:val="20"/>
                              </w:rPr>
                              <w:t>214-1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921FB" id="Text Box 93" o:spid="_x0000_s1044" type="#_x0000_t202" style="position:absolute;left:0;text-align:left;margin-left:114.6pt;margin-top:360.75pt;width:41.25pt;height:21.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" filled="f" stroked="f" strokeweight=".5pt">
                <v:textbox>
                  <w:txbxContent>
                    <w:p w:rsidR="00E668BF" w:rsidRPr="00113E44" w:rsidRDefault="00E668BF" w:rsidP="00E668BF">
                      <w:pPr>
                        <w:rPr>
                          <w:sz w:val="20"/>
                          <w:szCs w:val="20"/>
                        </w:rPr>
                      </w:pPr>
                      <w:r w:rsidRPr="00113E44">
                        <w:rPr>
                          <w:sz w:val="20"/>
                          <w:szCs w:val="20"/>
                        </w:rPr>
                        <w:t>214-1</w:t>
                      </w:r>
                    </w:p>
                  </w:txbxContent>
                </v:textbox>
              </v:shape>
            </w:pict>
          </mc:Fallback>
        </mc:AlternateContent>
      </w:r>
      <w:r w:rsidRPr="00E668BF">
        <w:rPr>
          <w:rFonts w:ascii="Times New Roman" w:eastAsia="Times New Roman" w:hAnsi="Times New Roman" w:hint="cs"/>
          <w:szCs w:val="20"/>
          <w:rtl/>
        </w:rPr>
        <w:t xml:space="preserve"> </w:t>
      </w:r>
      <w:r w:rsidRPr="00E668BF">
        <w:rPr>
          <w:rFonts w:ascii="B Nazanin" w:eastAsia="Times New Roman" w:hAnsi="B Nazanin" w:hint="cs"/>
          <w:sz w:val="20"/>
          <w:szCs w:val="20"/>
          <w:rtl/>
        </w:rPr>
        <w:t>نقشه 1-214 :</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سلسله</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مراتب</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شبکه</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دسترس</w:t>
      </w:r>
      <w:r w:rsidRPr="00E668BF">
        <w:rPr>
          <w:rFonts w:ascii="B Nazanin" w:eastAsia="Times New Roman" w:hAnsi="B Nazanin" w:hint="cs"/>
          <w:sz w:val="20"/>
          <w:szCs w:val="20"/>
          <w:rtl/>
          <w:lang w:bidi="fa-IR"/>
        </w:rPr>
        <w:t>ی</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شهر</w:t>
      </w:r>
      <w:r w:rsidRPr="00E668BF">
        <w:rPr>
          <w:rFonts w:ascii="B Nazanin" w:eastAsia="Times New Roman" w:hAnsi="B Nazanin"/>
          <w:sz w:val="20"/>
          <w:szCs w:val="20"/>
          <w:rtl/>
          <w:lang w:bidi="fa-IR"/>
        </w:rPr>
        <w:t xml:space="preserve"> </w:t>
      </w:r>
      <w:r w:rsidRPr="00E668BF">
        <w:rPr>
          <w:rFonts w:ascii="B Nazanin" w:eastAsia="Times New Roman" w:hAnsi="B Nazanin" w:hint="eastAsia"/>
          <w:sz w:val="20"/>
          <w:szCs w:val="20"/>
          <w:rtl/>
          <w:lang w:bidi="fa-IR"/>
        </w:rPr>
        <w:t>کوشک</w:t>
      </w:r>
      <w:bookmarkEnd w:id="270"/>
    </w:p>
    <w:p w:rsidR="00E668BF" w:rsidRPr="00E668BF" w:rsidRDefault="00E668BF" w:rsidP="00E668BF">
      <w:pPr>
        <w:bidi/>
        <w:spacing w:after="200" w:line="276" w:lineRule="auto"/>
        <w:jc w:val="left"/>
        <w:rPr>
          <w:rFonts w:ascii="Times New Roman" w:eastAsia="Calibri" w:hAnsi="Times New Roman"/>
          <w:szCs w:val="22"/>
          <w:rtl/>
        </w:rPr>
      </w:pP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AB3FB4">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lang w:bidi="fa-IR"/>
        </w:rPr>
      </w:pPr>
      <w:r w:rsidRPr="00E668BF">
        <w:rPr>
          <w:rFonts w:ascii="Cambria" w:eastAsia="Times New Roman" w:hAnsi="Cambria" w:hint="cs"/>
          <w:b/>
          <w:bCs/>
          <w:i/>
          <w:sz w:val="24"/>
          <w:rtl/>
          <w:lang w:bidi="fa-IR"/>
        </w:rPr>
        <w:lastRenderedPageBreak/>
        <w:t>2-4-1-2-بررسی عرض شبکه دسترسی سواره و پیاده</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 xml:space="preserve">همانطور که در نقشه عرض معابر کنونی شهر کوشک </w:t>
      </w:r>
      <w:r w:rsidRPr="00E668BF">
        <w:rPr>
          <w:rFonts w:ascii="Times New Roman" w:eastAsia="Calibri" w:hAnsi="Times New Roman" w:hint="cs"/>
          <w:b/>
          <w:bCs/>
          <w:szCs w:val="22"/>
          <w:rtl/>
          <w:lang w:bidi="fa-IR"/>
        </w:rPr>
        <w:t>(</w:t>
      </w:r>
      <w:r w:rsidRPr="00E668BF">
        <w:rPr>
          <w:rFonts w:ascii="Times New Roman" w:eastAsia="Calibri" w:hAnsi="Times New Roman" w:hint="cs"/>
          <w:szCs w:val="22"/>
          <w:rtl/>
        </w:rPr>
        <w:t>نقشه2-214)</w:t>
      </w:r>
      <w:r w:rsidRPr="00E668BF">
        <w:rPr>
          <w:rFonts w:ascii="Times New Roman" w:eastAsia="Calibri" w:hAnsi="Times New Roman" w:hint="cs"/>
          <w:b/>
          <w:bCs/>
          <w:szCs w:val="22"/>
          <w:rtl/>
          <w:lang w:bidi="fa-IR"/>
        </w:rPr>
        <w:t xml:space="preserve"> </w:t>
      </w:r>
      <w:r w:rsidRPr="00E668BF">
        <w:rPr>
          <w:rFonts w:ascii="Times New Roman" w:eastAsia="Calibri" w:hAnsi="Times New Roman" w:hint="cs"/>
          <w:szCs w:val="22"/>
          <w:rtl/>
          <w:lang w:bidi="fa-IR"/>
        </w:rPr>
        <w:t xml:space="preserve"> پیداست بیشترین عرض، 12متر به بالا می باشد که مربوط به بزرگراه اصفهان-نجف آباد و  برخی مناطق کلی درون شهریست، پس از آن عرض 10-12 متر مربوط به شریان های اصلی درون شهری از جمله محور امام خمینی است، سپس عرض 8-10 متر مربوط به  جمع و پخش کننده هاست، بعد از آن عرض 4-8 متر عمدتا مربوط به محورهای محلی است و در نهایت، کمترین عرض0-4 متر بوده که معمولا مربوط به کوچه و بن بست و کوچه باغ می باشد.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E668BF" w:rsidRPr="00E668BF" w:rsidTr="005B7F13">
        <w:trPr>
          <w:trHeight w:val="53"/>
        </w:trPr>
        <w:tc>
          <w:tcPr>
            <w:tcW w:w="9576" w:type="dxa"/>
          </w:tcPr>
          <w:p w:rsidR="00E668BF" w:rsidRPr="00E668BF" w:rsidRDefault="00E668BF" w:rsidP="00E668BF">
            <w:pPr>
              <w:bidi/>
              <w:spacing w:after="200" w:line="276" w:lineRule="auto"/>
              <w:jc w:val="left"/>
              <w:rPr>
                <w:rFonts w:ascii="Times New Roman" w:eastAsia="Calibri" w:hAnsi="Times New Roman"/>
                <w:szCs w:val="22"/>
                <w:rtl/>
                <w:lang w:bidi="fa-IR"/>
              </w:rPr>
            </w:pPr>
          </w:p>
        </w:tc>
      </w:tr>
      <w:tr w:rsidR="00E668BF" w:rsidRPr="00E668BF" w:rsidTr="005B7F13">
        <w:tc>
          <w:tcPr>
            <w:tcW w:w="9576" w:type="dxa"/>
          </w:tcPr>
          <w:p w:rsidR="00E668BF" w:rsidRPr="00E668BF" w:rsidRDefault="00E668BF" w:rsidP="00E668BF">
            <w:pPr>
              <w:bidi/>
              <w:spacing w:after="200" w:line="276" w:lineRule="auto"/>
              <w:jc w:val="left"/>
              <w:rPr>
                <w:rFonts w:ascii="Times New Roman" w:eastAsia="Calibri" w:hAnsi="Times New Roman"/>
                <w:szCs w:val="22"/>
                <w:rtl/>
                <w:lang w:bidi="fa-IR"/>
              </w:rPr>
            </w:pPr>
          </w:p>
        </w:tc>
      </w:tr>
    </w:tbl>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szCs w:val="22"/>
        </w:rPr>
        <w:t xml:space="preserve"> </w:t>
      </w:r>
      <w:r w:rsidRPr="00E668BF">
        <w:rPr>
          <w:rFonts w:ascii="Times New Roman" w:eastAsia="Calibri" w:hAnsi="Times New Roman"/>
          <w:szCs w:val="22"/>
        </w:rPr>
        <w:br w:type="page"/>
      </w:r>
    </w:p>
    <w:p w:rsidR="00E668BF" w:rsidRPr="00E668BF" w:rsidRDefault="00E668BF" w:rsidP="00E668BF">
      <w:pPr>
        <w:bidi/>
        <w:spacing w:after="200" w:line="276" w:lineRule="auto"/>
        <w:jc w:val="left"/>
        <w:rPr>
          <w:rFonts w:ascii="Times New Roman" w:eastAsia="Calibri" w:hAnsi="Times New Roman"/>
          <w:szCs w:val="22"/>
        </w:rPr>
        <w:sectPr w:rsidR="00E668BF" w:rsidRPr="00E668BF">
          <w:pgSz w:w="12240" w:h="15840"/>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271" w:name="_Toc423594322"/>
      <w:r w:rsidRPr="00E668BF">
        <w:rPr>
          <w:rFonts w:ascii="Times New Roman" w:eastAsia="Times New Roman" w:hAnsi="Times New Roman"/>
          <w:noProof/>
          <w:szCs w:val="20"/>
          <w:rtl/>
          <w:lang w:bidi="fa-IR"/>
        </w:rPr>
        <w:lastRenderedPageBreak/>
        <w:drawing>
          <wp:anchor distT="0" distB="0" distL="114300" distR="114300" simplePos="0" relativeHeight="251763712" behindDoc="0" locked="0" layoutInCell="1" allowOverlap="1" wp14:anchorId="160C2149" wp14:editId="6A65B42D">
            <wp:simplePos x="0" y="0"/>
            <wp:positionH relativeFrom="margin">
              <wp:align>center</wp:align>
            </wp:positionH>
            <wp:positionV relativeFrom="paragraph">
              <wp:posOffset>618</wp:posOffset>
            </wp:positionV>
            <wp:extent cx="7576185" cy="5354320"/>
            <wp:effectExtent l="0" t="0" r="5715"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رض موجود.jpg"/>
                    <pic:cNvPicPr/>
                  </pic:nvPicPr>
                  <pic:blipFill>
                    <a:blip r:embed="rId49" cstate="screen">
                      <a:extLst>
                        <a:ext uri="{28A0092B-C50C-407E-A947-70E740481C1C}">
                          <a14:useLocalDpi xmlns:a14="http://schemas.microsoft.com/office/drawing/2010/main"/>
                        </a:ext>
                      </a:extLst>
                    </a:blip>
                    <a:stretch>
                      <a:fillRect/>
                    </a:stretch>
                  </pic:blipFill>
                  <pic:spPr>
                    <a:xfrm>
                      <a:off x="0" y="0"/>
                      <a:ext cx="7576457" cy="5354947"/>
                    </a:xfrm>
                    <a:prstGeom prst="rect">
                      <a:avLst/>
                    </a:prstGeom>
                  </pic:spPr>
                </pic:pic>
              </a:graphicData>
            </a:graphic>
            <wp14:sizeRelH relativeFrom="page">
              <wp14:pctWidth>0</wp14:pctWidth>
            </wp14:sizeRelH>
            <wp14:sizeRelV relativeFrom="page">
              <wp14:pctHeight>0</wp14:pctHeight>
            </wp14:sizeRelV>
          </wp:anchor>
        </w:drawing>
      </w:r>
      <w:r w:rsidRPr="00E668BF">
        <w:rPr>
          <w:rFonts w:ascii="Times New Roman" w:eastAsia="Times New Roman" w:hAnsi="Times New Roman"/>
          <w:noProof/>
          <w:sz w:val="20"/>
          <w:rtl/>
          <w:lang w:bidi="fa-IR"/>
        </w:rPr>
        <mc:AlternateContent>
          <mc:Choice Requires="wps">
            <w:drawing>
              <wp:anchor distT="0" distB="0" distL="114300" distR="114300" simplePos="0" relativeHeight="251778048" behindDoc="0" locked="0" layoutInCell="1" allowOverlap="1" wp14:anchorId="5ABE0733" wp14:editId="47271C19">
                <wp:simplePos x="0" y="0"/>
                <wp:positionH relativeFrom="column">
                  <wp:posOffset>1479949</wp:posOffset>
                </wp:positionH>
                <wp:positionV relativeFrom="paragraph">
                  <wp:posOffset>4568145</wp:posOffset>
                </wp:positionV>
                <wp:extent cx="572201" cy="330980"/>
                <wp:effectExtent l="0" t="0" r="0" b="0"/>
                <wp:wrapNone/>
                <wp:docPr id="17416" name="Text Box 17416"/>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2-214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E0733" id="Text Box 17416" o:spid="_x0000_s1045" type="#_x0000_t202" style="position:absolute;left:0;text-align:left;margin-left:116.55pt;margin-top:359.7pt;width:45.05pt;height:26.0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2-214</w:t>
                      </w:r>
                    </w:p>
                  </w:txbxContent>
                </v:textbox>
              </v:shape>
            </w:pict>
          </mc:Fallback>
        </mc:AlternateContent>
      </w:r>
      <w:r w:rsidRPr="00E668BF">
        <w:rPr>
          <w:rFonts w:ascii="Times New Roman" w:eastAsia="Times New Roman" w:hAnsi="Times New Roman"/>
          <w:noProof/>
          <w:sz w:val="20"/>
          <w:rtl/>
          <w:lang w:bidi="fa-IR"/>
        </w:rPr>
        <mc:AlternateContent>
          <mc:Choice Requires="wps">
            <w:drawing>
              <wp:anchor distT="0" distB="0" distL="114300" distR="114300" simplePos="0" relativeHeight="251777024" behindDoc="0" locked="0" layoutInCell="1" allowOverlap="1" wp14:anchorId="426DCC7D" wp14:editId="094AB659">
                <wp:simplePos x="0" y="0"/>
                <wp:positionH relativeFrom="column">
                  <wp:posOffset>671874</wp:posOffset>
                </wp:positionH>
                <wp:positionV relativeFrom="paragraph">
                  <wp:posOffset>4599704</wp:posOffset>
                </wp:positionV>
                <wp:extent cx="572201" cy="330980"/>
                <wp:effectExtent l="0" t="0" r="0" b="0"/>
                <wp:wrapNone/>
                <wp:docPr id="17414" name="Text Box 17414"/>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DCC7D" id="Text Box 17414" o:spid="_x0000_s1046" type="#_x0000_t202" style="position:absolute;left:0;text-align:left;margin-left:52.9pt;margin-top:362.2pt;width:45.05pt;height:26.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50</w:t>
                      </w:r>
                    </w:p>
                  </w:txbxContent>
                </v:textbox>
              </v:shape>
            </w:pict>
          </mc:Fallback>
        </mc:AlternateContent>
      </w:r>
      <w:r w:rsidRPr="00E668BF">
        <w:rPr>
          <w:rFonts w:ascii="Times New Roman" w:eastAsia="Times New Roman" w:hAnsi="Times New Roman"/>
          <w:noProof/>
          <w:szCs w:val="20"/>
          <w:lang w:bidi="fa-IR"/>
        </w:rPr>
        <mc:AlternateContent>
          <mc:Choice Requires="wps">
            <w:drawing>
              <wp:anchor distT="0" distB="0" distL="114300" distR="114300" simplePos="0" relativeHeight="251762688" behindDoc="0" locked="0" layoutInCell="1" allowOverlap="1" wp14:anchorId="12422D21" wp14:editId="0FCA18B1">
                <wp:simplePos x="0" y="0"/>
                <wp:positionH relativeFrom="column">
                  <wp:posOffset>1324643</wp:posOffset>
                </wp:positionH>
                <wp:positionV relativeFrom="paragraph">
                  <wp:posOffset>4664603</wp:posOffset>
                </wp:positionV>
                <wp:extent cx="628650" cy="266700"/>
                <wp:effectExtent l="0" t="0" r="0" b="0"/>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66700"/>
                        </a:xfrm>
                        <a:prstGeom prst="rect">
                          <a:avLst/>
                        </a:prstGeom>
                        <a:noFill/>
                        <a:ln w="9525">
                          <a:noFill/>
                          <a:miter lim="800000"/>
                          <a:headEnd/>
                          <a:tailEnd/>
                        </a:ln>
                      </wps:spPr>
                      <wps:txbx>
                        <w:txbxContent>
                          <w:p w:rsidR="00E668BF" w:rsidRPr="00113E44" w:rsidRDefault="00E668BF" w:rsidP="00E668BF">
                            <w:pPr>
                              <w:rPr>
                                <w:sz w:val="20"/>
                                <w:szCs w:val="20"/>
                              </w:rPr>
                            </w:pPr>
                            <w:r w:rsidRPr="00113E44">
                              <w:rPr>
                                <w:sz w:val="20"/>
                                <w:szCs w:val="20"/>
                              </w:rPr>
                              <w:t>214-2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422D21" id="Text Box 2" o:spid="_x0000_s1047" type="#_x0000_t202" style="position:absolute;left:0;text-align:left;margin-left:104.3pt;margin-top:367.3pt;width:49.5pt;height:2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" filled="f" stroked="f">
                <v:textbox>
                  <w:txbxContent>
                    <w:p w:rsidR="00E668BF" w:rsidRPr="00113E44" w:rsidRDefault="00E668BF" w:rsidP="00E668BF">
                      <w:pPr>
                        <w:rPr>
                          <w:sz w:val="20"/>
                          <w:szCs w:val="20"/>
                        </w:rPr>
                      </w:pPr>
                      <w:r w:rsidRPr="00113E44">
                        <w:rPr>
                          <w:sz w:val="20"/>
                          <w:szCs w:val="20"/>
                        </w:rPr>
                        <w:t>214-2</w:t>
                      </w:r>
                    </w:p>
                  </w:txbxContent>
                </v:textbox>
              </v:shape>
            </w:pict>
          </mc:Fallback>
        </mc:AlternateContent>
      </w:r>
      <w:r w:rsidRPr="00E668BF">
        <w:rPr>
          <w:rFonts w:ascii="Times New Roman" w:eastAsia="Times New Roman" w:hAnsi="Times New Roman"/>
          <w:szCs w:val="20"/>
          <w:rtl/>
        </w:rPr>
        <w:t xml:space="preserve"> </w:t>
      </w:r>
      <w:r w:rsidRPr="00E668BF">
        <w:rPr>
          <w:rFonts w:ascii="B Nazanin" w:eastAsia="Times New Roman" w:hAnsi="B Nazanin" w:hint="cs"/>
          <w:sz w:val="20"/>
          <w:szCs w:val="20"/>
          <w:rtl/>
        </w:rPr>
        <w:t xml:space="preserve">نقشه 2-214 </w:t>
      </w:r>
      <w:r w:rsidRPr="00E668BF">
        <w:rPr>
          <w:rFonts w:ascii="B Nazanin" w:eastAsia="Times New Roman" w:hAnsi="B Nazanin" w:hint="cs"/>
          <w:sz w:val="20"/>
          <w:szCs w:val="20"/>
          <w:rtl/>
          <w:lang w:bidi="fa-IR"/>
        </w:rPr>
        <w:t>: عرض معابر موجود شهر کوشک</w:t>
      </w:r>
      <w:bookmarkEnd w:id="271"/>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rsidSect="00EA5CC6">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Pr>
      </w:pPr>
      <w:r w:rsidRPr="00E668BF">
        <w:rPr>
          <w:rFonts w:ascii="Cambria" w:eastAsia="Times New Roman" w:hAnsi="Cambria"/>
          <w:b/>
          <w:bCs/>
          <w:i/>
          <w:sz w:val="24"/>
        </w:rPr>
        <w:lastRenderedPageBreak/>
        <w:t>3</w:t>
      </w:r>
      <w:r w:rsidRPr="00E668BF">
        <w:rPr>
          <w:rFonts w:ascii="Cambria" w:eastAsia="Times New Roman" w:hAnsi="Cambria" w:hint="cs"/>
          <w:b/>
          <w:bCs/>
          <w:i/>
          <w:sz w:val="24"/>
          <w:rtl/>
        </w:rPr>
        <w:t xml:space="preserve">-4-1-2-تعیین و معرفی نقاط قوت ، ضعف ، فرصت ، تهدید ها در تحلیل </w:t>
      </w:r>
      <w:r w:rsidRPr="00E668BF">
        <w:rPr>
          <w:rFonts w:ascii="Cambria" w:eastAsia="Times New Roman" w:hAnsi="Cambria" w:hint="eastAsia"/>
          <w:b/>
          <w:bCs/>
          <w:i/>
          <w:sz w:val="24"/>
          <w:rtl/>
        </w:rPr>
        <w:t>و</w:t>
      </w:r>
      <w:r w:rsidRPr="00E668BF">
        <w:rPr>
          <w:rFonts w:ascii="Cambria" w:eastAsia="Times New Roman" w:hAnsi="Cambria" w:hint="cs"/>
          <w:b/>
          <w:bCs/>
          <w:i/>
          <w:sz w:val="24"/>
          <w:rtl/>
        </w:rPr>
        <w:t>ی</w:t>
      </w:r>
      <w:r w:rsidRPr="00E668BF">
        <w:rPr>
          <w:rFonts w:ascii="Cambria" w:eastAsia="Times New Roman" w:hAnsi="Cambria" w:hint="eastAsia"/>
          <w:b/>
          <w:bCs/>
          <w:i/>
          <w:sz w:val="24"/>
          <w:rtl/>
        </w:rPr>
        <w:t>ژگ</w:t>
      </w:r>
      <w:r w:rsidRPr="00E668BF">
        <w:rPr>
          <w:rFonts w:ascii="Cambria" w:eastAsia="Times New Roman" w:hAnsi="Cambria" w:hint="cs"/>
          <w:b/>
          <w:bCs/>
          <w:i/>
          <w:sz w:val="24"/>
          <w:rtl/>
        </w:rPr>
        <w:t>ی</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ها</w:t>
      </w:r>
      <w:r w:rsidRPr="00E668BF">
        <w:rPr>
          <w:rFonts w:ascii="Cambria" w:eastAsia="Times New Roman" w:hAnsi="Cambria" w:hint="cs"/>
          <w:b/>
          <w:bCs/>
          <w:i/>
          <w:sz w:val="24"/>
          <w:rtl/>
        </w:rPr>
        <w:t>ی</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حرکت</w:t>
      </w:r>
      <w:r w:rsidRPr="00E668BF">
        <w:rPr>
          <w:rFonts w:ascii="Cambria" w:eastAsia="Times New Roman" w:hAnsi="Cambria" w:hint="cs"/>
          <w:b/>
          <w:bCs/>
          <w:i/>
          <w:sz w:val="24"/>
          <w:rtl/>
        </w:rPr>
        <w:t>،</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دسترس</w:t>
      </w:r>
      <w:r w:rsidRPr="00E668BF">
        <w:rPr>
          <w:rFonts w:ascii="Cambria" w:eastAsia="Times New Roman" w:hAnsi="Cambria" w:hint="cs"/>
          <w:b/>
          <w:bCs/>
          <w:i/>
          <w:sz w:val="24"/>
          <w:rtl/>
        </w:rPr>
        <w:t xml:space="preserve">ی </w:t>
      </w:r>
      <w:r w:rsidRPr="00E668BF">
        <w:rPr>
          <w:rFonts w:ascii="Cambria" w:eastAsia="Times New Roman" w:hAnsi="Cambria" w:hint="eastAsia"/>
          <w:b/>
          <w:bCs/>
          <w:i/>
          <w:sz w:val="24"/>
          <w:rtl/>
        </w:rPr>
        <w:t>و</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حمل</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و</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نقل</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شهر</w:t>
      </w:r>
      <w:r w:rsidRPr="00E668BF">
        <w:rPr>
          <w:rFonts w:ascii="Cambria" w:eastAsia="Times New Roman" w:hAnsi="Cambria" w:hint="cs"/>
          <w:b/>
          <w:bCs/>
          <w:i/>
          <w:sz w:val="24"/>
          <w:rtl/>
        </w:rPr>
        <w:t>ی کوشک</w:t>
      </w:r>
    </w:p>
    <w:p w:rsidR="00E668BF" w:rsidRPr="00E668BF" w:rsidRDefault="00E668BF" w:rsidP="00E668BF">
      <w:pPr>
        <w:bidi/>
        <w:spacing w:after="200" w:line="276" w:lineRule="auto"/>
        <w:jc w:val="left"/>
        <w:rPr>
          <w:rFonts w:ascii="Times New Roman" w:eastAsia="Calibri" w:hAnsi="Times New Roman"/>
          <w:i/>
          <w:szCs w:val="22"/>
          <w:rtl/>
          <w:lang w:bidi="fa-IR"/>
        </w:rPr>
      </w:pPr>
      <w:r w:rsidRPr="00E668BF">
        <w:rPr>
          <w:rFonts w:ascii="Times New Roman" w:eastAsia="Calibri" w:hAnsi="Times New Roman" w:hint="cs"/>
          <w:i/>
          <w:szCs w:val="22"/>
          <w:rtl/>
          <w:lang w:bidi="fa-IR"/>
        </w:rPr>
        <w:t xml:space="preserve">با بررسی عوامل درونی و بیرونی در راستای تحلیل سوات ویژگی های حرکت، دسترسی  و حمل و نقل، جدول زیر بدست آمد. </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72" w:name="_Toc423593181"/>
      <w:r w:rsidRPr="00E668BF">
        <w:rPr>
          <w:rFonts w:ascii="B Nazanin" w:eastAsia="Times New Roman" w:hAnsi="B Nazanin" w:hint="cs"/>
          <w:sz w:val="20"/>
          <w:szCs w:val="20"/>
          <w:rtl/>
        </w:rPr>
        <w:t xml:space="preserve">1-214 : جدول نقاط قوت ، ضعف ، فرصت ، تهدید ها </w:t>
      </w:r>
      <w:r w:rsidRPr="00E668BF">
        <w:rPr>
          <w:rFonts w:ascii="B Nazanin" w:eastAsia="Times New Roman" w:hAnsi="B Nazanin" w:hint="eastAsia"/>
          <w:sz w:val="20"/>
          <w:szCs w:val="20"/>
          <w:rtl/>
        </w:rPr>
        <w:t>بر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اساس</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ژگ</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حرکت</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دسترس</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حمل</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نقل</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hint="cs"/>
          <w:sz w:val="20"/>
          <w:szCs w:val="20"/>
          <w:rtl/>
        </w:rPr>
        <w:t>ی کوشک</w:t>
      </w:r>
      <w:bookmarkEnd w:id="272"/>
    </w:p>
    <w:tbl>
      <w:tblPr>
        <w:tblStyle w:val="TableGrid"/>
        <w:tblpPr w:leftFromText="180" w:rightFromText="180" w:vertAnchor="page" w:horzAnchor="margin" w:tblpY="3559"/>
        <w:tblW w:w="0" w:type="auto"/>
        <w:tblLook w:val="04A0" w:firstRow="1" w:lastRow="0" w:firstColumn="1" w:lastColumn="0" w:noHBand="0" w:noVBand="1"/>
      </w:tblPr>
      <w:tblGrid>
        <w:gridCol w:w="7548"/>
        <w:gridCol w:w="971"/>
        <w:gridCol w:w="831"/>
      </w:tblGrid>
      <w:tr w:rsidR="00E668BF" w:rsidRPr="00E668BF" w:rsidTr="00E668BF">
        <w:tc>
          <w:tcPr>
            <w:tcW w:w="9350" w:type="dxa"/>
            <w:gridSpan w:val="3"/>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lang w:bidi="fa-IR"/>
              </w:rPr>
            </w:pPr>
            <w:r w:rsidRPr="00E668BF">
              <w:rPr>
                <w:rFonts w:ascii="Times New Roman" w:eastAsia="Calibri" w:hAnsi="Times New Roman" w:hint="eastAsia"/>
                <w:b/>
                <w:bCs/>
                <w:szCs w:val="22"/>
                <w:rtl/>
                <w:lang w:bidi="fa-IR"/>
              </w:rPr>
              <w:t>و</w:t>
            </w:r>
            <w:r w:rsidRPr="00E668BF">
              <w:rPr>
                <w:rFonts w:ascii="Times New Roman" w:eastAsia="Calibri" w:hAnsi="Times New Roman" w:hint="cs"/>
                <w:b/>
                <w:bCs/>
                <w:szCs w:val="22"/>
                <w:rtl/>
                <w:lang w:bidi="fa-IR"/>
              </w:rPr>
              <w:t>ی</w:t>
            </w:r>
            <w:r w:rsidRPr="00E668BF">
              <w:rPr>
                <w:rFonts w:ascii="Times New Roman" w:eastAsia="Calibri" w:hAnsi="Times New Roman" w:hint="eastAsia"/>
                <w:b/>
                <w:bCs/>
                <w:szCs w:val="22"/>
                <w:rtl/>
                <w:lang w:bidi="fa-IR"/>
              </w:rPr>
              <w:t>ژگ</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ها</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حرکت</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و</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دسترس</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و</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حمل</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و</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نقل</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شهر</w:t>
            </w:r>
            <w:r w:rsidRPr="00E668BF">
              <w:rPr>
                <w:rFonts w:ascii="Times New Roman" w:eastAsia="Calibri" w:hAnsi="Times New Roman" w:hint="cs"/>
                <w:b/>
                <w:bCs/>
                <w:szCs w:val="22"/>
                <w:rtl/>
                <w:lang w:bidi="fa-IR"/>
              </w:rPr>
              <w:t>ی</w:t>
            </w:r>
            <w:r w:rsidRPr="00E668BF">
              <w:rPr>
                <w:rFonts w:ascii="Times New Roman" w:eastAsia="Calibri" w:hAnsi="Times New Roman" w:hint="cs"/>
                <w:b/>
                <w:bCs/>
                <w:szCs w:val="22"/>
                <w:rtl/>
              </w:rPr>
              <w:t xml:space="preserve"> کوشک</w:t>
            </w:r>
          </w:p>
        </w:tc>
      </w:tr>
      <w:tr w:rsidR="00E668BF" w:rsidRPr="00E668BF" w:rsidTr="00E668BF">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مکان یابی مناسب جایگاه توزیع بنزین</w:t>
            </w:r>
          </w:p>
        </w:tc>
        <w:tc>
          <w:tcPr>
            <w:tcW w:w="973" w:type="dxa"/>
            <w:vMerge w:val="restart"/>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قوت</w:t>
            </w:r>
          </w:p>
        </w:tc>
        <w:tc>
          <w:tcPr>
            <w:tcW w:w="766" w:type="dxa"/>
            <w:vMerge w:val="restart"/>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lang w:bidi="fa-IR"/>
              </w:rPr>
            </w:pPr>
            <w:r w:rsidRPr="00E668BF">
              <w:rPr>
                <w:rFonts w:ascii="Times New Roman" w:eastAsia="Calibri" w:hAnsi="Times New Roman" w:hint="cs"/>
                <w:b/>
                <w:bCs/>
                <w:szCs w:val="22"/>
                <w:rtl/>
                <w:lang w:bidi="fa-IR"/>
              </w:rPr>
              <w:t>عوامل درونی</w:t>
            </w:r>
          </w:p>
        </w:tc>
      </w:tr>
      <w:tr w:rsidR="00E668BF" w:rsidRPr="00E668BF" w:rsidTr="00E668BF">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موقعیت مناسب آتش نشانی</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66"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lang w:bidi="fa-IR"/>
              </w:rPr>
            </w:pPr>
          </w:p>
        </w:tc>
      </w:tr>
      <w:tr w:rsidR="00E668BF" w:rsidRPr="00E668BF" w:rsidTr="00E668BF">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شبکه معابر ارگانیک به دلیل عدم دسترسی مناسب کاربری ها</w:t>
            </w:r>
          </w:p>
        </w:tc>
        <w:tc>
          <w:tcPr>
            <w:tcW w:w="973" w:type="dxa"/>
            <w:vMerge w:val="restart"/>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ضعف</w:t>
            </w:r>
          </w:p>
        </w:tc>
        <w:tc>
          <w:tcPr>
            <w:tcW w:w="766"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نداشتن بودجه کافی برای خرید اتوبوس</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66"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60"/>
        </w:trPr>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تجمع زیاد آب های سطحی در مسیرهای اصلی</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66"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439"/>
        </w:trPr>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hint="cs"/>
                <w:szCs w:val="22"/>
                <w:rtl/>
                <w:lang w:bidi="fa-IR"/>
              </w:rPr>
              <w:t>دسترسی مناسب به دلیل نزدیکی به اصفهان و جایگیری در جاده ی اصفهان نجف آباد</w:t>
            </w:r>
          </w:p>
        </w:tc>
        <w:tc>
          <w:tcPr>
            <w:tcW w:w="973" w:type="dxa"/>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فرصت</w:t>
            </w:r>
          </w:p>
        </w:tc>
        <w:tc>
          <w:tcPr>
            <w:tcW w:w="766" w:type="dxa"/>
            <w:vMerge w:val="restart"/>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عوامل بیرونی</w:t>
            </w:r>
          </w:p>
        </w:tc>
      </w:tr>
      <w:tr w:rsidR="00E668BF" w:rsidRPr="00E668BF" w:rsidTr="00E668BF">
        <w:trPr>
          <w:trHeight w:val="439"/>
        </w:trPr>
        <w:tc>
          <w:tcPr>
            <w:tcW w:w="7611"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کمبود نیروهای متخصص</w:t>
            </w:r>
          </w:p>
        </w:tc>
        <w:tc>
          <w:tcPr>
            <w:tcW w:w="973" w:type="dxa"/>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تهدید</w:t>
            </w:r>
          </w:p>
        </w:tc>
        <w:tc>
          <w:tcPr>
            <w:tcW w:w="766"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bl>
    <w:p w:rsidR="00E668BF" w:rsidRPr="00E668BF" w:rsidRDefault="00E668BF" w:rsidP="00E668BF">
      <w:pPr>
        <w:bidi/>
        <w:spacing w:after="200" w:line="276" w:lineRule="auto"/>
        <w:jc w:val="left"/>
        <w:rPr>
          <w:rFonts w:ascii="Times New Roman" w:eastAsia="Calibri" w:hAnsi="Times New Roman"/>
          <w:b/>
          <w:bCs/>
          <w:szCs w:val="22"/>
          <w:rtl/>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273" w:name="_Toc423592462"/>
      <w:r w:rsidRPr="00E668BF">
        <w:rPr>
          <w:rFonts w:ascii="Cambria" w:eastAsia="Times New Roman" w:hAnsi="Cambria" w:hint="cs"/>
          <w:b/>
          <w:bCs/>
          <w:color w:val="000000"/>
          <w:sz w:val="24"/>
          <w:szCs w:val="26"/>
          <w:rtl/>
        </w:rPr>
        <w:t>5-1-2-بررسی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شناخت</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ساختار</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کاربری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زمین</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فضا</w:t>
      </w:r>
      <w:bookmarkEnd w:id="273"/>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szCs w:val="22"/>
          <w:rtl/>
        </w:rPr>
        <w:t>تحليل كاربري اراضي شهري؛ چگونگي استفاده، توزيع، حفاظت، ساماندهي مكاني</w:t>
      </w:r>
      <w:r w:rsidRPr="00E668BF">
        <w:rPr>
          <w:rFonts w:ascii="Times New Roman" w:eastAsia="Calibri" w:hAnsi="Times New Roman" w:cs="Times New Roman" w:hint="cs"/>
          <w:szCs w:val="22"/>
          <w:rtl/>
        </w:rPr>
        <w:t>–</w:t>
      </w:r>
      <w:r w:rsidRPr="00E668BF">
        <w:rPr>
          <w:rFonts w:ascii="Times New Roman" w:eastAsia="Calibri" w:hAnsi="Times New Roman"/>
          <w:szCs w:val="22"/>
          <w:rtl/>
        </w:rPr>
        <w:t xml:space="preserve"> </w:t>
      </w:r>
      <w:r w:rsidRPr="00E668BF">
        <w:rPr>
          <w:rFonts w:ascii="Times New Roman" w:eastAsia="Calibri" w:hAnsi="Times New Roman" w:hint="cs"/>
          <w:szCs w:val="22"/>
          <w:rtl/>
        </w:rPr>
        <w:t>فضايي</w:t>
      </w:r>
      <w:r w:rsidRPr="00E668BF">
        <w:rPr>
          <w:rFonts w:ascii="Times New Roman" w:eastAsia="Calibri" w:hAnsi="Times New Roman"/>
          <w:szCs w:val="22"/>
          <w:rtl/>
        </w:rPr>
        <w:t xml:space="preserve"> </w:t>
      </w:r>
      <w:r w:rsidRPr="00E668BF">
        <w:rPr>
          <w:rFonts w:ascii="Times New Roman" w:eastAsia="Calibri" w:hAnsi="Times New Roman" w:hint="cs"/>
          <w:szCs w:val="22"/>
          <w:rtl/>
        </w:rPr>
        <w:t>فعاليتها</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عملكردهاي شهري را بر اساس خواست و نيازهاي جامعه شهري، بررسي مي</w:t>
      </w:r>
      <w:r w:rsidRPr="00E668BF">
        <w:rPr>
          <w:rFonts w:ascii="Times New Roman" w:eastAsia="Calibri" w:hAnsi="Times New Roman" w:hint="cs"/>
          <w:szCs w:val="22"/>
          <w:rtl/>
        </w:rPr>
        <w:t xml:space="preserve"> </w:t>
      </w:r>
      <w:r w:rsidRPr="00E668BF">
        <w:rPr>
          <w:rFonts w:ascii="Times New Roman" w:eastAsia="Calibri" w:hAnsi="Times New Roman"/>
          <w:szCs w:val="22"/>
          <w:rtl/>
        </w:rPr>
        <w:t>كند. امروز با توجه به رشد نابسامان كالبدي شهرها و بي تعادل در كاربري</w:t>
      </w:r>
      <w:r w:rsidRPr="00E668BF">
        <w:rPr>
          <w:rFonts w:ascii="Times New Roman" w:eastAsia="Calibri" w:hAnsi="Times New Roman" w:hint="cs"/>
          <w:szCs w:val="22"/>
          <w:rtl/>
        </w:rPr>
        <w:t xml:space="preserve"> </w:t>
      </w:r>
      <w:r w:rsidRPr="00E668BF">
        <w:rPr>
          <w:rFonts w:ascii="Times New Roman" w:eastAsia="Calibri" w:hAnsi="Times New Roman"/>
          <w:szCs w:val="22"/>
          <w:rtl/>
        </w:rPr>
        <w:t>هاي موجود و از طرفي براي ارتقاي كيفي شهر نشيني و تعادل بخشي و ساماندهي كاربري</w:t>
      </w:r>
      <w:r w:rsidRPr="00E668BF">
        <w:rPr>
          <w:rFonts w:ascii="Times New Roman" w:eastAsia="Calibri" w:hAnsi="Times New Roman" w:hint="cs"/>
          <w:szCs w:val="22"/>
          <w:rtl/>
        </w:rPr>
        <w:t xml:space="preserve"> </w:t>
      </w:r>
      <w:r w:rsidRPr="00E668BF">
        <w:rPr>
          <w:rFonts w:ascii="Times New Roman" w:eastAsia="Calibri" w:hAnsi="Times New Roman"/>
          <w:szCs w:val="22"/>
          <w:rtl/>
        </w:rPr>
        <w:t>ها، اراضي شهرها، از اهميت بسيار زيادي برخوردار است</w:t>
      </w:r>
      <w:r w:rsidRPr="00E668BF">
        <w:rPr>
          <w:rFonts w:ascii="Times New Roman" w:eastAsia="Calibri" w:hAnsi="Times New Roman" w:hint="cs"/>
          <w:szCs w:val="22"/>
          <w:rtl/>
        </w:rPr>
        <w:t xml:space="preserve">. </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lang w:bidi="fa-IR"/>
        </w:rPr>
      </w:pPr>
      <w:r w:rsidRPr="00E668BF">
        <w:rPr>
          <w:rFonts w:ascii="Cambria" w:eastAsia="Times New Roman" w:hAnsi="Cambria" w:hint="cs"/>
          <w:b/>
          <w:bCs/>
          <w:i/>
          <w:sz w:val="24"/>
          <w:rtl/>
          <w:lang w:bidi="fa-IR"/>
        </w:rPr>
        <w:t>1-5-1-2-تعیین سطح و سطوح کاربری ها و مقیاس عملکردی آنها</w:t>
      </w:r>
    </w:p>
    <w:p w:rsidR="00E668BF" w:rsidRPr="00E668BF" w:rsidRDefault="00E668BF" w:rsidP="007611F5">
      <w:pPr>
        <w:numPr>
          <w:ilvl w:val="0"/>
          <w:numId w:val="12"/>
        </w:numPr>
        <w:bidi/>
        <w:spacing w:after="200" w:line="276" w:lineRule="auto"/>
        <w:jc w:val="left"/>
        <w:rPr>
          <w:rFonts w:ascii="Times New Roman" w:eastAsia="Calibri" w:hAnsi="Times New Roman"/>
          <w:b/>
          <w:bCs/>
          <w:i/>
          <w:szCs w:val="22"/>
          <w:rtl/>
          <w:lang w:bidi="fa-IR"/>
        </w:rPr>
      </w:pPr>
      <w:r w:rsidRPr="00E668BF">
        <w:rPr>
          <w:rFonts w:ascii="Times New Roman" w:eastAsia="Calibri" w:hAnsi="Times New Roman" w:hint="cs"/>
          <w:b/>
          <w:bCs/>
          <w:i/>
          <w:szCs w:val="22"/>
          <w:rtl/>
          <w:lang w:bidi="fa-IR"/>
        </w:rPr>
        <w:t>کاربری طبقه اول</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lang w:bidi="fa-IR"/>
        </w:rPr>
        <w:t xml:space="preserve">بیشترین سطح کاربری با مساحت </w:t>
      </w:r>
      <w:r w:rsidRPr="00E668BF">
        <w:rPr>
          <w:rFonts w:ascii="Times New Roman" w:eastAsia="Calibri" w:hAnsi="Times New Roman" w:hint="cs"/>
          <w:szCs w:val="22"/>
        </w:rPr>
        <w:t>828565.3</w:t>
      </w:r>
      <w:r w:rsidRPr="00E668BF">
        <w:rPr>
          <w:rFonts w:ascii="Times New Roman" w:eastAsia="Calibri" w:hAnsi="Times New Roman" w:hint="cs"/>
          <w:szCs w:val="22"/>
          <w:rtl/>
        </w:rPr>
        <w:t xml:space="preserve"> و </w:t>
      </w:r>
      <w:r w:rsidRPr="00E668BF">
        <w:rPr>
          <w:rFonts w:ascii="Times New Roman" w:eastAsia="Calibri" w:hAnsi="Times New Roman" w:hint="cs"/>
          <w:szCs w:val="22"/>
        </w:rPr>
        <w:t>59.00%</w:t>
      </w:r>
      <w:r w:rsidRPr="00E668BF">
        <w:rPr>
          <w:rFonts w:ascii="Times New Roman" w:eastAsia="Calibri" w:hAnsi="Times New Roman" w:hint="cs"/>
          <w:szCs w:val="22"/>
          <w:rtl/>
        </w:rPr>
        <w:t xml:space="preserve"> متعلق به کاربری مسکونی می باشد. و کمترین آن با مساحت</w:t>
      </w:r>
      <w:r w:rsidRPr="00E668BF">
        <w:rPr>
          <w:rFonts w:ascii="Times New Roman" w:eastAsia="Calibri" w:hAnsi="Times New Roman" w:hint="cs"/>
          <w:szCs w:val="22"/>
        </w:rPr>
        <w:t>165.97</w:t>
      </w:r>
      <w:r w:rsidRPr="00E668BF">
        <w:rPr>
          <w:rFonts w:ascii="Times New Roman" w:eastAsia="Calibri" w:hAnsi="Times New Roman" w:hint="cs"/>
          <w:szCs w:val="22"/>
          <w:rtl/>
        </w:rPr>
        <w:t xml:space="preserve"> و </w:t>
      </w:r>
      <w:r w:rsidRPr="00E668BF">
        <w:rPr>
          <w:rFonts w:ascii="Times New Roman" w:eastAsia="Calibri" w:hAnsi="Times New Roman" w:hint="cs"/>
          <w:szCs w:val="22"/>
        </w:rPr>
        <w:t>0.01%</w:t>
      </w:r>
      <w:r w:rsidRPr="00E668BF">
        <w:rPr>
          <w:rFonts w:ascii="Times New Roman" w:eastAsia="Calibri" w:hAnsi="Times New Roman" w:hint="cs"/>
          <w:szCs w:val="22"/>
          <w:rtl/>
        </w:rPr>
        <w:t xml:space="preserve"> متعلق به کاربری معابر است.</w:t>
      </w:r>
    </w:p>
    <w:p w:rsidR="00E668BF" w:rsidRPr="00E668BF" w:rsidRDefault="00E668BF" w:rsidP="00E668BF">
      <w:pPr>
        <w:bidi/>
        <w:spacing w:after="200" w:line="276" w:lineRule="auto"/>
        <w:jc w:val="left"/>
        <w:rPr>
          <w:rFonts w:ascii="Times New Roman" w:eastAsia="Calibri" w:hAnsi="Times New Roman"/>
          <w:b/>
          <w:bCs/>
          <w:szCs w:val="22"/>
          <w:rtl/>
        </w:rPr>
      </w:pPr>
    </w:p>
    <w:p w:rsidR="00E668BF" w:rsidRPr="00E668BF" w:rsidRDefault="00E668BF" w:rsidP="00E668BF">
      <w:pPr>
        <w:bidi/>
        <w:spacing w:after="200" w:line="276" w:lineRule="auto"/>
        <w:jc w:val="left"/>
        <w:rPr>
          <w:rFonts w:ascii="Times New Roman" w:eastAsia="Calibri" w:hAnsi="Times New Roman"/>
          <w:b/>
          <w:bCs/>
          <w:szCs w:val="22"/>
          <w:rtl/>
        </w:rPr>
      </w:pPr>
    </w:p>
    <w:p w:rsidR="00E668BF" w:rsidRPr="00E668BF" w:rsidRDefault="00E668BF" w:rsidP="00E668BF">
      <w:pPr>
        <w:bidi/>
        <w:spacing w:after="200" w:line="276" w:lineRule="auto"/>
        <w:jc w:val="left"/>
        <w:rPr>
          <w:rFonts w:ascii="Times New Roman" w:eastAsia="Calibri" w:hAnsi="Times New Roman"/>
          <w:b/>
          <w:bCs/>
          <w:szCs w:val="22"/>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74" w:name="_Toc423593182"/>
      <w:r w:rsidRPr="00E668BF">
        <w:rPr>
          <w:rFonts w:ascii="B Nazanin" w:eastAsia="Times New Roman" w:hAnsi="B Nazanin" w:hint="cs"/>
          <w:sz w:val="20"/>
          <w:szCs w:val="20"/>
          <w:rtl/>
        </w:rPr>
        <w:lastRenderedPageBreak/>
        <w:t>جدول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1-215 : درصد و مساحت کاربری طبقه اول ساختمان های شهر کوشک</w:t>
      </w:r>
      <w:bookmarkEnd w:id="274"/>
    </w:p>
    <w:tbl>
      <w:tblPr>
        <w:tblStyle w:val="TableGrid5"/>
        <w:bidiVisual/>
        <w:tblW w:w="8836" w:type="dxa"/>
        <w:tblLook w:val="04A0" w:firstRow="1" w:lastRow="0" w:firstColumn="1" w:lastColumn="0" w:noHBand="0" w:noVBand="1"/>
      </w:tblPr>
      <w:tblGrid>
        <w:gridCol w:w="3554"/>
        <w:gridCol w:w="2325"/>
        <w:gridCol w:w="2957"/>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412"/>
        </w:trPr>
        <w:tc>
          <w:tcPr>
            <w:tcW w:w="3554" w:type="dxa"/>
            <w:shd w:val="clear" w:color="auto" w:fill="BFBFBF"/>
            <w:noWrap/>
            <w:hideMark/>
          </w:tcPr>
          <w:p w:rsidR="00E668BF" w:rsidRPr="00E668BF" w:rsidRDefault="00E668BF" w:rsidP="00E668BF">
            <w:pPr>
              <w:bidi/>
              <w:spacing w:after="200" w:line="276" w:lineRule="auto"/>
              <w:jc w:val="center"/>
              <w:rPr>
                <w:rFonts w:eastAsia="Calibri"/>
                <w:b/>
                <w:bCs w:val="0"/>
                <w:szCs w:val="22"/>
              </w:rPr>
            </w:pPr>
            <w:r w:rsidRPr="00E668BF">
              <w:rPr>
                <w:rFonts w:eastAsia="Calibri"/>
                <w:szCs w:val="20"/>
                <w:rtl/>
                <w:lang w:bidi="fa-IR"/>
              </w:rPr>
              <w:br w:type="page"/>
            </w:r>
            <w:r w:rsidRPr="00E668BF">
              <w:rPr>
                <w:rFonts w:eastAsia="Calibri" w:hint="cs"/>
                <w:szCs w:val="20"/>
                <w:rtl/>
                <w:lang w:bidi="fa-IR"/>
              </w:rPr>
              <w:t>کاربری طبقه اول</w:t>
            </w:r>
          </w:p>
        </w:tc>
        <w:tc>
          <w:tcPr>
            <w:tcW w:w="2325" w:type="dxa"/>
            <w:shd w:val="clear" w:color="auto" w:fill="BFBFBF"/>
            <w:noWrap/>
            <w:hideMark/>
          </w:tcPr>
          <w:p w:rsidR="00E668BF" w:rsidRPr="00E668BF" w:rsidRDefault="00E668BF" w:rsidP="00E668BF">
            <w:pPr>
              <w:bidi/>
              <w:spacing w:after="200" w:line="276" w:lineRule="auto"/>
              <w:jc w:val="center"/>
              <w:rPr>
                <w:rFonts w:eastAsia="Calibri"/>
                <w:b/>
                <w:bCs w:val="0"/>
                <w:szCs w:val="22"/>
              </w:rPr>
            </w:pPr>
            <w:r w:rsidRPr="00E668BF">
              <w:rPr>
                <w:rFonts w:eastAsia="Calibri" w:hint="cs"/>
                <w:szCs w:val="20"/>
                <w:rtl/>
                <w:lang w:bidi="fa-IR"/>
              </w:rPr>
              <w:t>مساحت</w:t>
            </w:r>
          </w:p>
        </w:tc>
        <w:tc>
          <w:tcPr>
            <w:tcW w:w="2957" w:type="dxa"/>
            <w:shd w:val="clear" w:color="auto" w:fill="BFBFBF"/>
            <w:noWrap/>
            <w:hideMark/>
          </w:tcPr>
          <w:p w:rsidR="00E668BF" w:rsidRPr="00E668BF" w:rsidRDefault="00E668BF" w:rsidP="00E668BF">
            <w:pPr>
              <w:bidi/>
              <w:spacing w:after="200" w:line="276" w:lineRule="auto"/>
              <w:jc w:val="center"/>
              <w:rPr>
                <w:rFonts w:eastAsia="Calibri"/>
                <w:b/>
                <w:bCs w:val="0"/>
                <w:szCs w:val="22"/>
              </w:rPr>
            </w:pPr>
            <w:r w:rsidRPr="00E668BF">
              <w:rPr>
                <w:rFonts w:eastAsia="Calibri" w:hint="cs"/>
                <w:szCs w:val="20"/>
                <w:rtl/>
                <w:lang w:bidi="fa-IR"/>
              </w:rPr>
              <w:t>درصدمساحت</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مسکونی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780639</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40.4</w:t>
            </w:r>
          </w:p>
        </w:tc>
      </w:tr>
      <w:tr w:rsidR="00E668BF" w:rsidRPr="00E668BF" w:rsidTr="005B7F13">
        <w:trPr>
          <w:trHeight w:val="412"/>
        </w:trPr>
        <w:tc>
          <w:tcPr>
            <w:tcW w:w="3554" w:type="dxa"/>
            <w:noWrap/>
          </w:tcPr>
          <w:p w:rsidR="00E668BF" w:rsidRPr="00E668BF" w:rsidRDefault="00E668BF" w:rsidP="00E668BF">
            <w:pPr>
              <w:bidi/>
              <w:spacing w:after="200" w:line="276" w:lineRule="auto"/>
              <w:jc w:val="center"/>
              <w:rPr>
                <w:rFonts w:eastAsia="Calibri"/>
                <w:szCs w:val="20"/>
                <w:rtl/>
                <w:lang w:bidi="fa-IR"/>
              </w:rPr>
            </w:pPr>
            <w:r w:rsidRPr="00E668BF">
              <w:rPr>
                <w:rFonts w:eastAsia="Calibri" w:hint="cs"/>
                <w:szCs w:val="20"/>
                <w:rtl/>
                <w:lang w:bidi="fa-IR"/>
              </w:rPr>
              <w:t>باغ مسکونی</w:t>
            </w:r>
          </w:p>
        </w:tc>
        <w:tc>
          <w:tcPr>
            <w:tcW w:w="2325"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w:t>
            </w:r>
          </w:p>
        </w:tc>
        <w:tc>
          <w:tcPr>
            <w:tcW w:w="2957"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اموزشی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22787</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1.2</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تولیدی-کارگاهی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36930</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1.9</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تجاری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22470</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1.2</w:t>
            </w:r>
          </w:p>
        </w:tc>
      </w:tr>
      <w:tr w:rsidR="00E668BF" w:rsidRPr="00E668BF" w:rsidTr="005B7F13">
        <w:trPr>
          <w:trHeight w:val="412"/>
        </w:trPr>
        <w:tc>
          <w:tcPr>
            <w:tcW w:w="3554" w:type="dxa"/>
            <w:noWrap/>
          </w:tcPr>
          <w:p w:rsidR="00E668BF" w:rsidRPr="00E668BF" w:rsidRDefault="00E668BF" w:rsidP="00E668BF">
            <w:pPr>
              <w:bidi/>
              <w:spacing w:after="200" w:line="276" w:lineRule="auto"/>
              <w:jc w:val="center"/>
              <w:rPr>
                <w:rFonts w:eastAsia="Calibri"/>
                <w:szCs w:val="20"/>
                <w:rtl/>
                <w:lang w:bidi="fa-IR"/>
              </w:rPr>
            </w:pPr>
            <w:r w:rsidRPr="00E668BF">
              <w:rPr>
                <w:rFonts w:eastAsia="Calibri" w:hint="cs"/>
                <w:szCs w:val="20"/>
                <w:rtl/>
                <w:lang w:bidi="fa-IR"/>
              </w:rPr>
              <w:t>تجاری مسکونی</w:t>
            </w:r>
          </w:p>
        </w:tc>
        <w:tc>
          <w:tcPr>
            <w:tcW w:w="2325"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69776</w:t>
            </w:r>
          </w:p>
        </w:tc>
        <w:tc>
          <w:tcPr>
            <w:tcW w:w="2957"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3.6</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مزارع و باغات</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249491.8</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12.9</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اداری و انتظامی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17891</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0.9</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درمانی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8179</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0.4</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پذیرایی-جهانگردی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9381.2</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0.5</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فرهنگی و مذهبی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19490</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ورزشی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2665</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0,1</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معابر</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444751.7</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23</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خدمات حمل و نقل و انبار</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11923.7</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0.6</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جاده برون شهری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57314</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3</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تاسیسات و تجهیزات شهری</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2005</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0.1</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اراضی بایر</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175319</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9.1</w:t>
            </w:r>
          </w:p>
        </w:tc>
      </w:tr>
      <w:tr w:rsidR="00E668BF" w:rsidRPr="00E668BF" w:rsidTr="005B7F13">
        <w:trPr>
          <w:trHeight w:val="412"/>
        </w:trPr>
        <w:tc>
          <w:tcPr>
            <w:tcW w:w="3554" w:type="dxa"/>
            <w:noWrap/>
            <w:hideMark/>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فضای سبز</w:t>
            </w:r>
          </w:p>
        </w:tc>
        <w:tc>
          <w:tcPr>
            <w:tcW w:w="2325"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2564.8</w:t>
            </w:r>
          </w:p>
        </w:tc>
        <w:tc>
          <w:tcPr>
            <w:tcW w:w="2957" w:type="dxa"/>
            <w:noWrap/>
            <w:hideMark/>
          </w:tcPr>
          <w:p w:rsidR="00E668BF" w:rsidRPr="00E668BF" w:rsidRDefault="00E668BF" w:rsidP="00E668BF">
            <w:pPr>
              <w:bidi/>
              <w:spacing w:after="200" w:line="276" w:lineRule="auto"/>
              <w:jc w:val="center"/>
              <w:rPr>
                <w:rFonts w:eastAsia="Calibri"/>
                <w:szCs w:val="22"/>
              </w:rPr>
            </w:pPr>
            <w:r w:rsidRPr="00E668BF">
              <w:rPr>
                <w:rFonts w:eastAsia="Calibri"/>
                <w:szCs w:val="22"/>
              </w:rPr>
              <w:t>0.1</w:t>
            </w:r>
          </w:p>
        </w:tc>
      </w:tr>
      <w:tr w:rsidR="00E668BF" w:rsidRPr="00E668BF" w:rsidTr="005B7F13">
        <w:trPr>
          <w:trHeight w:val="412"/>
        </w:trPr>
        <w:tc>
          <w:tcPr>
            <w:tcW w:w="3554"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مجموع</w:t>
            </w:r>
          </w:p>
        </w:tc>
        <w:tc>
          <w:tcPr>
            <w:tcW w:w="2325"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1933578.2</w:t>
            </w:r>
          </w:p>
        </w:tc>
        <w:tc>
          <w:tcPr>
            <w:tcW w:w="2957" w:type="dxa"/>
            <w:noWrap/>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100</w:t>
            </w:r>
          </w:p>
        </w:tc>
      </w:tr>
    </w:tbl>
    <w:p w:rsidR="00E668BF" w:rsidRPr="00E668BF" w:rsidRDefault="00E668BF" w:rsidP="00E668BF">
      <w:pPr>
        <w:bidi/>
        <w:spacing w:after="200" w:line="276" w:lineRule="auto"/>
        <w:jc w:val="center"/>
        <w:rPr>
          <w:rFonts w:ascii="Times New Roman" w:eastAsia="Calibri" w:hAnsi="Times New Roman"/>
          <w:szCs w:val="22"/>
          <w:rtl/>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hint="cs"/>
          <w:szCs w:val="22"/>
          <w:rtl/>
        </w:rPr>
        <w:t>برگرفته از طرح جامع مصوب سال 1387</w:t>
      </w:r>
    </w:p>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79072" behindDoc="0" locked="0" layoutInCell="1" allowOverlap="1" wp14:anchorId="5721FFA3" wp14:editId="4E58F90A">
                <wp:simplePos x="0" y="0"/>
                <wp:positionH relativeFrom="column">
                  <wp:posOffset>703772</wp:posOffset>
                </wp:positionH>
                <wp:positionV relativeFrom="paragraph">
                  <wp:posOffset>4498665</wp:posOffset>
                </wp:positionV>
                <wp:extent cx="572201" cy="330980"/>
                <wp:effectExtent l="0" t="0" r="0" b="0"/>
                <wp:wrapNone/>
                <wp:docPr id="17417" name="Text Box 17417"/>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53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1FFA3" id="Text Box 17417" o:spid="_x0000_s1048" type="#_x0000_t202" style="position:absolute;left:0;text-align:left;margin-left:55.4pt;margin-top:354.25pt;width:45.05pt;height:26.0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hztNg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53</w:t>
                      </w:r>
                    </w:p>
                  </w:txbxContent>
                </v:textbox>
              </v:shape>
            </w:pict>
          </mc:Fallback>
        </mc:AlternateContent>
      </w:r>
      <w:r w:rsidRPr="00E668BF">
        <w:rPr>
          <w:rFonts w:ascii="Times New Roman" w:eastAsia="Calibri" w:hAnsi="Times New Roman"/>
          <w:noProof/>
          <w:szCs w:val="22"/>
          <w:lang w:bidi="fa-IR"/>
        </w:rPr>
        <mc:AlternateContent>
          <mc:Choice Requires="wps">
            <w:drawing>
              <wp:anchor distT="0" distB="0" distL="114300" distR="114300" simplePos="0" relativeHeight="251764736" behindDoc="0" locked="0" layoutInCell="1" allowOverlap="1" wp14:anchorId="4656D2E4" wp14:editId="0BE56201">
                <wp:simplePos x="0" y="0"/>
                <wp:positionH relativeFrom="column">
                  <wp:posOffset>1392408</wp:posOffset>
                </wp:positionH>
                <wp:positionV relativeFrom="paragraph">
                  <wp:posOffset>4497025</wp:posOffset>
                </wp:positionV>
                <wp:extent cx="771525" cy="238125"/>
                <wp:effectExtent l="0" t="0" r="0" b="0"/>
                <wp:wrapNone/>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238125"/>
                        </a:xfrm>
                        <a:prstGeom prst="rect">
                          <a:avLst/>
                        </a:prstGeom>
                        <a:noFill/>
                        <a:ln w="9525">
                          <a:noFill/>
                          <a:miter lim="800000"/>
                          <a:headEnd/>
                          <a:tailEnd/>
                        </a:ln>
                      </wps:spPr>
                      <wps:txbx>
                        <w:txbxContent>
                          <w:p w:rsidR="00E668BF" w:rsidRPr="00113E44" w:rsidRDefault="00E668BF" w:rsidP="00E668BF">
                            <w:pPr>
                              <w:rPr>
                                <w:sz w:val="20"/>
                                <w:szCs w:val="20"/>
                              </w:rPr>
                            </w:pPr>
                            <w:r w:rsidRPr="00113E44">
                              <w:rPr>
                                <w:sz w:val="20"/>
                                <w:szCs w:val="20"/>
                              </w:rPr>
                              <w:t>215-1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56D2E4" id="_x0000_s1049" type="#_x0000_t202" style="position:absolute;left:0;text-align:left;margin-left:109.65pt;margin-top:354.1pt;width:60.75pt;height:1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" filled="f" stroked="f">
                <v:textbox>
                  <w:txbxContent>
                    <w:p w:rsidR="00E668BF" w:rsidRPr="00113E44" w:rsidRDefault="00E668BF" w:rsidP="00E668BF">
                      <w:pPr>
                        <w:rPr>
                          <w:sz w:val="20"/>
                          <w:szCs w:val="20"/>
                        </w:rPr>
                      </w:pPr>
                      <w:r w:rsidRPr="00113E44">
                        <w:rPr>
                          <w:sz w:val="20"/>
                          <w:szCs w:val="20"/>
                        </w:rPr>
                        <w:t>215-1</w:t>
                      </w:r>
                    </w:p>
                  </w:txbxContent>
                </v:textbox>
              </v:shape>
            </w:pict>
          </mc:Fallback>
        </mc:AlternateContent>
      </w:r>
      <w:bookmarkStart w:id="275" w:name="_GoBack"/>
      <w:r w:rsidRPr="00E668BF">
        <w:rPr>
          <w:rFonts w:ascii="Times New Roman" w:eastAsia="Calibri" w:hAnsi="Times New Roman"/>
          <w:noProof/>
          <w:szCs w:val="22"/>
          <w:rtl/>
          <w:lang w:bidi="fa-IR"/>
        </w:rPr>
        <w:drawing>
          <wp:inline distT="0" distB="0" distL="0" distR="0" wp14:anchorId="79ED666C" wp14:editId="237F47EE">
            <wp:extent cx="7462094" cy="5274117"/>
            <wp:effectExtent l="0" t="0" r="5715" b="317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کاربری-3.jpg"/>
                    <pic:cNvPicPr/>
                  </pic:nvPicPr>
                  <pic:blipFill>
                    <a:blip r:embed="rId50" cstate="screen">
                      <a:extLst>
                        <a:ext uri="{28A0092B-C50C-407E-A947-70E740481C1C}">
                          <a14:useLocalDpi xmlns:a14="http://schemas.microsoft.com/office/drawing/2010/main"/>
                        </a:ext>
                      </a:extLst>
                    </a:blip>
                    <a:stretch>
                      <a:fillRect/>
                    </a:stretch>
                  </pic:blipFill>
                  <pic:spPr>
                    <a:xfrm>
                      <a:off x="0" y="0"/>
                      <a:ext cx="7462094" cy="5274117"/>
                    </a:xfrm>
                    <a:prstGeom prst="rect">
                      <a:avLst/>
                    </a:prstGeom>
                  </pic:spPr>
                </pic:pic>
              </a:graphicData>
            </a:graphic>
          </wp:inline>
        </w:drawing>
      </w:r>
      <w:bookmarkEnd w:id="275"/>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276" w:name="_Toc423594323"/>
      <w:r w:rsidRPr="00E668BF">
        <w:rPr>
          <w:rFonts w:ascii="B Nazanin" w:eastAsia="Times New Roman" w:hAnsi="B Nazanin" w:hint="cs"/>
          <w:sz w:val="20"/>
          <w:szCs w:val="20"/>
          <w:rtl/>
        </w:rPr>
        <w:t>نقشه</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 xml:space="preserve">1-215 : </w:t>
      </w:r>
      <w:r w:rsidRPr="00E668BF">
        <w:rPr>
          <w:rFonts w:ascii="B Nazanin" w:eastAsia="Times New Roman" w:hAnsi="B Nazanin" w:hint="cs"/>
          <w:sz w:val="20"/>
          <w:szCs w:val="20"/>
          <w:rtl/>
          <w:lang w:bidi="fa-IR"/>
        </w:rPr>
        <w:t>کاربری طبقه اول ساختمان های شهر کوشک</w:t>
      </w:r>
      <w:bookmarkEnd w:id="276"/>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rsidSect="000323E3">
          <w:pgSz w:w="15840" w:h="12240" w:orient="landscape"/>
          <w:pgMar w:top="1440" w:right="1440" w:bottom="1440" w:left="1440" w:header="720" w:footer="720" w:gutter="0"/>
          <w:cols w:space="720"/>
          <w:docGrid w:linePitch="360"/>
        </w:sectPr>
      </w:pPr>
    </w:p>
    <w:p w:rsidR="00E668BF" w:rsidRPr="00E668BF" w:rsidRDefault="00E668BF" w:rsidP="00E668BF">
      <w:pPr>
        <w:bidi/>
        <w:spacing w:after="200" w:line="276" w:lineRule="auto"/>
        <w:jc w:val="left"/>
        <w:rPr>
          <w:rFonts w:ascii="Times New Roman" w:eastAsia="Calibri" w:hAnsi="Times New Roman"/>
          <w:b/>
          <w:bCs/>
          <w:szCs w:val="22"/>
          <w:rtl/>
          <w:lang w:bidi="fa-IR"/>
        </w:rPr>
      </w:pPr>
      <w:r w:rsidRPr="00E668BF">
        <w:rPr>
          <w:rFonts w:ascii="Times New Roman" w:eastAsia="Calibri" w:hAnsi="Times New Roman" w:hint="cs"/>
          <w:szCs w:val="22"/>
          <w:rtl/>
          <w:lang w:bidi="fa-IR"/>
        </w:rPr>
        <w:lastRenderedPageBreak/>
        <w:t xml:space="preserve"> (اعداد و ارقام مربوط به سرانه استاندارد از طرح بازنگری طرح تفصیلی منطقه 5 اصفهان که توسط شهرداری تهیه شده است.</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b/>
          <w:bCs/>
          <w:i/>
          <w:sz w:val="24"/>
        </w:rPr>
        <w:t>2</w:t>
      </w:r>
      <w:r w:rsidRPr="00E668BF">
        <w:rPr>
          <w:rFonts w:ascii="Cambria" w:eastAsia="Times New Roman" w:hAnsi="Cambria" w:hint="cs"/>
          <w:b/>
          <w:bCs/>
          <w:i/>
          <w:sz w:val="24"/>
          <w:rtl/>
        </w:rPr>
        <w:t>-5-1-2-نوع مالکیت زمین</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براساس طرح جامع سال 1387 شهر کوشک، اﮐﺜﺮ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اراﺿﯽ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ﻣﻮﺟﻮد</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ﮐﻮﺷﮏ</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ﻣﺎﻟﮑﯿﺖ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ﺧﺼﻮﺻﯽ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داﺷﺘﻪ</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زﻣﯿﻦﻫﺎي</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ﺑﺎ</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ﻣﺎﻟﮑﯿﺖ</w:t>
      </w:r>
      <w:r w:rsidRPr="00E668BF">
        <w:rPr>
          <w:rFonts w:ascii="Times New Roman" w:eastAsia="Calibri" w:hAnsi="Times New Roman"/>
          <w:szCs w:val="22"/>
          <w:rtl/>
        </w:rPr>
        <w:t xml:space="preserve"> </w:t>
      </w:r>
      <w:r w:rsidRPr="00E668BF">
        <w:rPr>
          <w:rFonts w:ascii="Times New Roman" w:eastAsia="Calibri" w:hAnsi="Times New Roman" w:hint="cs"/>
          <w:szCs w:val="22"/>
          <w:rtl/>
        </w:rPr>
        <w:t>دوﻟﺘﯽ</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وﻗﻔﯽ</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ﮐﻤﺘﺮ</w:t>
      </w:r>
      <w:r w:rsidRPr="00E668BF">
        <w:rPr>
          <w:rFonts w:ascii="Times New Roman" w:eastAsia="Calibri" w:hAnsi="Times New Roman"/>
          <w:szCs w:val="22"/>
          <w:rtl/>
        </w:rPr>
        <w:t xml:space="preserve"> </w:t>
      </w:r>
      <w:r w:rsidRPr="00E668BF">
        <w:rPr>
          <w:rFonts w:ascii="Times New Roman" w:eastAsia="Calibri" w:hAnsi="Times New Roman" w:hint="cs"/>
          <w:szCs w:val="22"/>
          <w:rtl/>
        </w:rPr>
        <w:t>دﯾﺪه</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ﺷﻮد و ﻓﻘﻂ</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زﻣﯿﻦ</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ﻫﺎي</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ﻣﺴﺎﺟﺪ</w:t>
      </w:r>
      <w:r w:rsidRPr="00E668BF">
        <w:rPr>
          <w:rFonts w:ascii="Times New Roman" w:eastAsia="Calibri" w:hAnsi="Times New Roman"/>
          <w:szCs w:val="22"/>
          <w:rtl/>
        </w:rPr>
        <w:t xml:space="preserve"> </w:t>
      </w:r>
      <w:r w:rsidRPr="00E668BF">
        <w:rPr>
          <w:rFonts w:ascii="Times New Roman" w:eastAsia="Calibri" w:hAnsi="Times New Roman" w:hint="cs"/>
          <w:szCs w:val="22"/>
          <w:rtl/>
        </w:rPr>
        <w:t>وﻗﻔﯽ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ﺑﺎﺷﺪ</w:t>
      </w:r>
      <w:r w:rsidRPr="00E668BF">
        <w:rPr>
          <w:rFonts w:ascii="Times New Roman" w:eastAsia="Calibri" w:hAnsi="Times New Roman"/>
          <w:szCs w:val="22"/>
          <w:rtl/>
        </w:rPr>
        <w:t xml:space="preserve">. </w:t>
      </w:r>
      <w:r w:rsidRPr="00E668BF">
        <w:rPr>
          <w:rFonts w:ascii="Times New Roman" w:eastAsia="Calibri" w:hAnsi="Times New Roman" w:hint="cs"/>
          <w:szCs w:val="22"/>
          <w:rtl/>
        </w:rPr>
        <w:t>ادارات</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w:t>
      </w:r>
      <w:r w:rsidRPr="00E668BF">
        <w:rPr>
          <w:rFonts w:ascii="Times New Roman" w:eastAsia="Calibri" w:hAnsi="Times New Roman" w:hint="cs"/>
          <w:szCs w:val="22"/>
          <w:rtl/>
        </w:rPr>
        <w:t>ﺳﺎﺧﺘﻤﺎن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ﻫﺎي</w:t>
      </w:r>
      <w:r w:rsidRPr="00E668BF">
        <w:rPr>
          <w:rFonts w:ascii="Times New Roman" w:eastAsia="Calibri" w:hAnsi="Times New Roman"/>
          <w:szCs w:val="22"/>
          <w:rtl/>
        </w:rPr>
        <w:t xml:space="preserve"> </w:t>
      </w:r>
      <w:r w:rsidRPr="00E668BF">
        <w:rPr>
          <w:rFonts w:ascii="Times New Roman" w:eastAsia="Calibri" w:hAnsi="Times New Roman" w:hint="cs"/>
          <w:szCs w:val="22"/>
          <w:rtl/>
        </w:rPr>
        <w:t>دوﻟﺘﯽ</w:t>
      </w:r>
      <w:r w:rsidRPr="00E668BF">
        <w:rPr>
          <w:rFonts w:ascii="Times New Roman" w:eastAsia="Calibri" w:hAnsi="Times New Roman"/>
          <w:szCs w:val="22"/>
          <w:rtl/>
        </w:rPr>
        <w:t xml:space="preserve"> </w:t>
      </w:r>
      <w:r w:rsidRPr="00E668BF">
        <w:rPr>
          <w:rFonts w:ascii="Times New Roman" w:eastAsia="Calibri" w:hAnsi="Times New Roman" w:hint="cs"/>
          <w:szCs w:val="22"/>
          <w:rtl/>
        </w:rPr>
        <w:t>(</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ﺷﻬﺮداري</w:t>
      </w:r>
      <w:r w:rsidRPr="00E668BF">
        <w:rPr>
          <w:rFonts w:ascii="Times New Roman" w:eastAsia="Calibri" w:hAnsi="Times New Roman"/>
          <w:szCs w:val="22"/>
          <w:rtl/>
        </w:rPr>
        <w:t xml:space="preserve"> - </w:t>
      </w:r>
      <w:r w:rsidRPr="00E668BF">
        <w:rPr>
          <w:rFonts w:ascii="Times New Roman" w:eastAsia="Calibri" w:hAnsi="Times New Roman" w:hint="cs"/>
          <w:szCs w:val="22"/>
          <w:rtl/>
        </w:rPr>
        <w:t>ﺷﻮراي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اﺳﻼﻣﯽ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و</w:t>
      </w:r>
      <w:r w:rsidRPr="00E668BF">
        <w:rPr>
          <w:rFonts w:ascii="Times New Roman" w:eastAsia="Calibri" w:hAnsi="Times New Roman"/>
          <w:szCs w:val="22"/>
          <w:rtl/>
        </w:rPr>
        <w:t xml:space="preserve"> ... </w:t>
      </w:r>
      <w:r w:rsidRPr="00E668BF">
        <w:rPr>
          <w:rFonts w:ascii="Times New Roman" w:eastAsia="Calibri" w:hAnsi="Times New Roman" w:hint="cs"/>
          <w:szCs w:val="22"/>
          <w:rtl/>
        </w:rPr>
        <w:t>)</w:t>
      </w:r>
      <w:r w:rsidRPr="00E668BF">
        <w:rPr>
          <w:rFonts w:ascii="Times New Roman" w:eastAsia="Calibri" w:hAnsi="Times New Roman"/>
          <w:szCs w:val="22"/>
          <w:rtl/>
        </w:rPr>
        <w:t xml:space="preserve"> </w:t>
      </w:r>
      <w:r w:rsidRPr="00E668BF">
        <w:rPr>
          <w:rFonts w:ascii="Times New Roman" w:eastAsia="Calibri" w:hAnsi="Times New Roman" w:hint="cs"/>
          <w:szCs w:val="22"/>
          <w:rtl/>
        </w:rPr>
        <w:t>داراي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ﻣﺎﻟﮑﯿﺖ</w:t>
      </w:r>
      <w:r w:rsidRPr="00E668BF">
        <w:rPr>
          <w:rFonts w:ascii="Times New Roman" w:eastAsia="Calibri" w:hAnsi="Times New Roman"/>
          <w:szCs w:val="22"/>
          <w:rtl/>
        </w:rPr>
        <w:t xml:space="preserve"> </w:t>
      </w:r>
      <w:r w:rsidRPr="00E668BF">
        <w:rPr>
          <w:rFonts w:ascii="Times New Roman" w:eastAsia="Calibri" w:hAnsi="Times New Roman" w:hint="cs"/>
          <w:szCs w:val="22"/>
          <w:rtl/>
        </w:rPr>
        <w:t>دوﻟﺘﯽ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ﻫﺴﺘﻨﺪ</w:t>
      </w:r>
      <w:r w:rsidRPr="00E668BF">
        <w:rPr>
          <w:rFonts w:ascii="Times New Roman" w:eastAsia="Calibri" w:hAnsi="Times New Roman"/>
          <w:szCs w:val="22"/>
          <w:rtl/>
        </w:rPr>
        <w:t xml:space="preserve">. </w:t>
      </w:r>
      <w:r w:rsidRPr="00E668BF">
        <w:rPr>
          <w:rFonts w:ascii="Times New Roman" w:eastAsia="Calibri" w:hAnsi="Times New Roman" w:hint="cs"/>
          <w:szCs w:val="22"/>
          <w:rtl/>
        </w:rPr>
        <w:t>زﻣﯿﻨﯽ</w:t>
      </w:r>
      <w:r w:rsidRPr="00E668BF">
        <w:rPr>
          <w:rFonts w:ascii="Times New Roman" w:eastAsia="Calibri" w:hAnsi="Times New Roman"/>
          <w:szCs w:val="22"/>
          <w:rtl/>
        </w:rPr>
        <w:t xml:space="preserve"> </w:t>
      </w:r>
      <w:r w:rsidRPr="00E668BF">
        <w:rPr>
          <w:rFonts w:ascii="Times New Roman" w:eastAsia="Calibri" w:hAnsi="Times New Roman" w:hint="cs"/>
          <w:szCs w:val="22"/>
          <w:rtl/>
        </w:rPr>
        <w:t>ﮐﻪ</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اﺑﺘﺪاي</w:t>
      </w:r>
      <w:r w:rsidRPr="00E668BF">
        <w:rPr>
          <w:rFonts w:ascii="Times New Roman" w:eastAsia="Calibri" w:hAnsi="Times New Roman"/>
          <w:szCs w:val="22"/>
          <w:rtl/>
        </w:rPr>
        <w:t xml:space="preserve"> </w:t>
      </w:r>
      <w:r w:rsidRPr="00E668BF">
        <w:rPr>
          <w:rFonts w:ascii="Times New Roman" w:eastAsia="Calibri" w:hAnsi="Times New Roman" w:hint="cs"/>
          <w:szCs w:val="22"/>
          <w:rtl/>
        </w:rPr>
        <w:t>ﺷﻬﺮ</w:t>
      </w:r>
      <w:r w:rsidRPr="00E668BF">
        <w:rPr>
          <w:rFonts w:ascii="Times New Roman" w:eastAsia="Calibri" w:hAnsi="Times New Roman"/>
          <w:szCs w:val="22"/>
          <w:rtl/>
        </w:rPr>
        <w:t xml:space="preserve"> </w:t>
      </w:r>
      <w:r w:rsidRPr="00E668BF">
        <w:rPr>
          <w:rFonts w:ascii="Times New Roman" w:eastAsia="Calibri" w:hAnsi="Times New Roman" w:hint="cs"/>
          <w:szCs w:val="22"/>
          <w:rtl/>
        </w:rPr>
        <w:t>ﺑﻪ</w:t>
      </w:r>
      <w:r w:rsidRPr="00E668BF">
        <w:rPr>
          <w:rFonts w:ascii="Times New Roman" w:eastAsia="Calibri" w:hAnsi="Times New Roman"/>
          <w:szCs w:val="22"/>
          <w:rtl/>
        </w:rPr>
        <w:t xml:space="preserve"> </w:t>
      </w:r>
      <w:r w:rsidRPr="00E668BF">
        <w:rPr>
          <w:rFonts w:ascii="Times New Roman" w:eastAsia="Calibri" w:hAnsi="Times New Roman" w:hint="cs"/>
          <w:szCs w:val="22"/>
          <w:rtl/>
        </w:rPr>
        <w:t>ﺻﻮرت</w:t>
      </w:r>
      <w:r w:rsidRPr="00E668BF">
        <w:rPr>
          <w:rFonts w:ascii="Times New Roman" w:eastAsia="Calibri" w:hAnsi="Times New Roman"/>
          <w:szCs w:val="22"/>
          <w:rtl/>
        </w:rPr>
        <w:t xml:space="preserve"> </w:t>
      </w:r>
      <w:r w:rsidRPr="00E668BF">
        <w:rPr>
          <w:rFonts w:ascii="Times New Roman" w:eastAsia="Calibri" w:hAnsi="Times New Roman" w:hint="cs"/>
          <w:szCs w:val="22"/>
          <w:rtl/>
        </w:rPr>
        <w:t>ﭘﺎرك</w:t>
      </w:r>
      <w:r w:rsidRPr="00E668BF">
        <w:rPr>
          <w:rFonts w:ascii="Times New Roman" w:eastAsia="Calibri" w:hAnsi="Times New Roman"/>
          <w:szCs w:val="22"/>
          <w:rtl/>
        </w:rPr>
        <w:t xml:space="preserve"> </w:t>
      </w:r>
      <w:r w:rsidRPr="00E668BF">
        <w:rPr>
          <w:rFonts w:ascii="Times New Roman" w:eastAsia="Calibri" w:hAnsi="Times New Roman" w:hint="cs"/>
          <w:szCs w:val="22"/>
          <w:rtl/>
        </w:rPr>
        <w:t>در</w:t>
      </w:r>
      <w:r w:rsidRPr="00E668BF">
        <w:rPr>
          <w:rFonts w:ascii="Times New Roman" w:eastAsia="Calibri" w:hAnsi="Times New Roman"/>
          <w:szCs w:val="22"/>
          <w:rtl/>
        </w:rPr>
        <w:t xml:space="preserve"> </w:t>
      </w:r>
      <w:r w:rsidRPr="00E668BF">
        <w:rPr>
          <w:rFonts w:ascii="Times New Roman" w:eastAsia="Calibri" w:hAnsi="Times New Roman" w:hint="cs"/>
          <w:szCs w:val="22"/>
          <w:rtl/>
        </w:rPr>
        <w:t>آﻣﺪه</w:t>
      </w:r>
      <w:r w:rsidRPr="00E668BF">
        <w:rPr>
          <w:rFonts w:ascii="Times New Roman" w:eastAsia="Calibri" w:hAnsi="Times New Roman"/>
          <w:szCs w:val="22"/>
          <w:rtl/>
        </w:rPr>
        <w:t xml:space="preserve"> </w:t>
      </w:r>
      <w:r w:rsidRPr="00E668BF">
        <w:rPr>
          <w:rFonts w:ascii="Times New Roman" w:eastAsia="Calibri" w:hAnsi="Times New Roman" w:hint="cs"/>
          <w:szCs w:val="22"/>
          <w:rtl/>
        </w:rPr>
        <w:t>وﺿﻌﯿﺖ</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ﻣﺎﻟﮑﯿﺖ</w:t>
      </w:r>
      <w:r w:rsidRPr="00E668BF">
        <w:rPr>
          <w:rFonts w:ascii="Times New Roman" w:eastAsia="Calibri" w:hAnsi="Times New Roman"/>
          <w:szCs w:val="22"/>
          <w:rtl/>
        </w:rPr>
        <w:t xml:space="preserve"> </w:t>
      </w:r>
      <w:r w:rsidRPr="00E668BF">
        <w:rPr>
          <w:rFonts w:ascii="Times New Roman" w:eastAsia="Calibri" w:hAnsi="Times New Roman" w:hint="cs"/>
          <w:szCs w:val="22"/>
          <w:rtl/>
        </w:rPr>
        <w:t>آن</w:t>
      </w:r>
      <w:r w:rsidRPr="00E668BF">
        <w:rPr>
          <w:rFonts w:ascii="Times New Roman" w:eastAsia="Calibri" w:hAnsi="Times New Roman"/>
          <w:szCs w:val="22"/>
          <w:rtl/>
        </w:rPr>
        <w:t xml:space="preserve"> </w:t>
      </w:r>
      <w:r w:rsidRPr="00E668BF">
        <w:rPr>
          <w:rFonts w:ascii="Times New Roman" w:eastAsia="Calibri" w:hAnsi="Times New Roman" w:hint="cs"/>
          <w:szCs w:val="22"/>
          <w:rtl/>
        </w:rPr>
        <w:t>ﻣﺸﺨﺺ</w:t>
      </w:r>
      <w:r w:rsidRPr="00E668BF">
        <w:rPr>
          <w:rFonts w:ascii="Times New Roman" w:eastAsia="Calibri" w:hAnsi="Times New Roman"/>
          <w:szCs w:val="22"/>
          <w:rtl/>
        </w:rPr>
        <w:t xml:space="preserve"> </w:t>
      </w:r>
      <w:r w:rsidRPr="00E668BF">
        <w:rPr>
          <w:rFonts w:ascii="Times New Roman" w:eastAsia="Calibri" w:hAnsi="Times New Roman" w:hint="cs"/>
          <w:szCs w:val="22"/>
          <w:rtl/>
        </w:rPr>
        <w:t>ﻧﯿﺴﺖ</w:t>
      </w:r>
      <w:r w:rsidRPr="00E668BF">
        <w:rPr>
          <w:rFonts w:ascii="Times New Roman" w:eastAsia="Calibri" w:hAnsi="Times New Roman"/>
          <w:szCs w:val="22"/>
          <w:rtl/>
        </w:rPr>
        <w:t>.</w:t>
      </w:r>
      <w:r w:rsidRPr="00E668BF">
        <w:rPr>
          <w:rFonts w:ascii="Times New Roman" w:eastAsia="Calibri" w:hAnsi="Times New Roman" w:hint="cs"/>
          <w:szCs w:val="22"/>
          <w:rtl/>
        </w:rPr>
        <w:t xml:space="preserve"> </w:t>
      </w:r>
      <w:sdt>
        <w:sdtPr>
          <w:rPr>
            <w:rFonts w:ascii="Times New Roman" w:eastAsia="Calibri" w:hAnsi="Times New Roman" w:hint="cs"/>
            <w:szCs w:val="22"/>
            <w:rtl/>
          </w:rPr>
          <w:id w:val="-1457017880"/>
          <w:citation/>
        </w:sdtPr>
        <w:sdtContent>
          <w:r w:rsidRPr="00E668BF">
            <w:rPr>
              <w:rFonts w:ascii="Times New Roman" w:eastAsia="Calibri" w:hAnsi="Times New Roman"/>
              <w:szCs w:val="22"/>
              <w:rtl/>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91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rPr>
            <w:fldChar w:fldCharType="separate"/>
          </w:r>
          <w:r w:rsidRPr="00E668BF">
            <w:rPr>
              <w:rFonts w:ascii="Times New Roman" w:eastAsia="Calibri" w:hAnsi="Times New Roman" w:hint="cs"/>
              <w:szCs w:val="22"/>
              <w:rtl/>
            </w:rPr>
            <w:t>(خودآوند, 1387, ص. 91)</w:t>
          </w:r>
          <w:r w:rsidRPr="00E668BF">
            <w:rPr>
              <w:rFonts w:ascii="Times New Roman" w:eastAsia="Calibri" w:hAnsi="Times New Roman"/>
              <w:szCs w:val="22"/>
              <w:rtl/>
            </w:rPr>
            <w:fldChar w:fldCharType="end"/>
          </w:r>
        </w:sdtContent>
      </w:sdt>
    </w:p>
    <w:p w:rsidR="00E668BF" w:rsidRPr="00E668BF" w:rsidRDefault="00E668BF" w:rsidP="00E668BF">
      <w:pPr>
        <w:spacing w:after="200" w:line="276" w:lineRule="auto"/>
        <w:jc w:val="left"/>
        <w:rPr>
          <w:rFonts w:ascii="Times New Roman" w:eastAsia="Calibri" w:hAnsi="Times New Roman"/>
          <w:szCs w:val="22"/>
          <w:rtl/>
        </w:rPr>
      </w:pPr>
      <w:r w:rsidRPr="00E668BF">
        <w:rPr>
          <w:rFonts w:ascii="Times New Roman" w:eastAsia="Calibri" w:hAnsi="Times New Roman"/>
          <w:szCs w:val="22"/>
          <w:rtl/>
        </w:rPr>
        <w:br w:type="page"/>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b/>
          <w:bCs/>
          <w:i/>
          <w:sz w:val="24"/>
        </w:rPr>
        <w:lastRenderedPageBreak/>
        <w:t>3</w:t>
      </w:r>
      <w:r w:rsidRPr="00E668BF">
        <w:rPr>
          <w:rFonts w:ascii="Cambria" w:eastAsia="Times New Roman" w:hAnsi="Cambria" w:hint="cs"/>
          <w:b/>
          <w:bCs/>
          <w:i/>
          <w:sz w:val="24"/>
          <w:rtl/>
        </w:rPr>
        <w:t>-5-1-2- تعیین و معرفی نقاط قوت ، ضعف ، فرصت ، تهدید ها در تحلیل</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و</w:t>
      </w:r>
      <w:r w:rsidRPr="00E668BF">
        <w:rPr>
          <w:rFonts w:ascii="Cambria" w:eastAsia="Times New Roman" w:hAnsi="Cambria" w:hint="cs"/>
          <w:b/>
          <w:bCs/>
          <w:i/>
          <w:sz w:val="24"/>
          <w:rtl/>
        </w:rPr>
        <w:t>ی</w:t>
      </w:r>
      <w:r w:rsidRPr="00E668BF">
        <w:rPr>
          <w:rFonts w:ascii="Cambria" w:eastAsia="Times New Roman" w:hAnsi="Cambria" w:hint="eastAsia"/>
          <w:b/>
          <w:bCs/>
          <w:i/>
          <w:sz w:val="24"/>
          <w:rtl/>
        </w:rPr>
        <w:t>ژگ</w:t>
      </w:r>
      <w:r w:rsidRPr="00E668BF">
        <w:rPr>
          <w:rFonts w:ascii="Cambria" w:eastAsia="Times New Roman" w:hAnsi="Cambria" w:hint="cs"/>
          <w:b/>
          <w:bCs/>
          <w:i/>
          <w:sz w:val="24"/>
          <w:rtl/>
        </w:rPr>
        <w:t>ی</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ها</w:t>
      </w:r>
      <w:r w:rsidRPr="00E668BF">
        <w:rPr>
          <w:rFonts w:ascii="Cambria" w:eastAsia="Times New Roman" w:hAnsi="Cambria" w:hint="cs"/>
          <w:b/>
          <w:bCs/>
          <w:i/>
          <w:sz w:val="24"/>
          <w:rtl/>
        </w:rPr>
        <w:t>ی</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کاربر</w:t>
      </w:r>
      <w:r w:rsidRPr="00E668BF">
        <w:rPr>
          <w:rFonts w:ascii="Cambria" w:eastAsia="Times New Roman" w:hAnsi="Cambria" w:hint="cs"/>
          <w:b/>
          <w:bCs/>
          <w:i/>
          <w:sz w:val="24"/>
          <w:rtl/>
        </w:rPr>
        <w:t>ی</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زم</w:t>
      </w:r>
      <w:r w:rsidRPr="00E668BF">
        <w:rPr>
          <w:rFonts w:ascii="Cambria" w:eastAsia="Times New Roman" w:hAnsi="Cambria" w:hint="cs"/>
          <w:b/>
          <w:bCs/>
          <w:i/>
          <w:sz w:val="24"/>
          <w:rtl/>
        </w:rPr>
        <w:t>ی</w:t>
      </w:r>
      <w:r w:rsidRPr="00E668BF">
        <w:rPr>
          <w:rFonts w:ascii="Cambria" w:eastAsia="Times New Roman" w:hAnsi="Cambria" w:hint="eastAsia"/>
          <w:b/>
          <w:bCs/>
          <w:i/>
          <w:sz w:val="24"/>
          <w:rtl/>
        </w:rPr>
        <w:t>ن</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و</w:t>
      </w:r>
      <w:r w:rsidRPr="00E668BF">
        <w:rPr>
          <w:rFonts w:ascii="Cambria" w:eastAsia="Times New Roman" w:hAnsi="Cambria"/>
          <w:b/>
          <w:bCs/>
          <w:i/>
          <w:sz w:val="24"/>
          <w:rtl/>
        </w:rPr>
        <w:t xml:space="preserve"> </w:t>
      </w:r>
      <w:r w:rsidRPr="00E668BF">
        <w:rPr>
          <w:rFonts w:ascii="Cambria" w:eastAsia="Times New Roman" w:hAnsi="Cambria" w:hint="eastAsia"/>
          <w:b/>
          <w:bCs/>
          <w:i/>
          <w:sz w:val="24"/>
          <w:rtl/>
        </w:rPr>
        <w:t>فعال</w:t>
      </w:r>
      <w:r w:rsidRPr="00E668BF">
        <w:rPr>
          <w:rFonts w:ascii="Cambria" w:eastAsia="Times New Roman" w:hAnsi="Cambria" w:hint="cs"/>
          <w:b/>
          <w:bCs/>
          <w:i/>
          <w:sz w:val="24"/>
          <w:rtl/>
        </w:rPr>
        <w:t>ی</w:t>
      </w:r>
      <w:r w:rsidRPr="00E668BF">
        <w:rPr>
          <w:rFonts w:ascii="Cambria" w:eastAsia="Times New Roman" w:hAnsi="Cambria" w:hint="eastAsia"/>
          <w:b/>
          <w:bCs/>
          <w:i/>
          <w:sz w:val="24"/>
          <w:rtl/>
        </w:rPr>
        <w:t>ت</w:t>
      </w:r>
      <w:r w:rsidRPr="00E668BF">
        <w:rPr>
          <w:rFonts w:ascii="Cambria" w:eastAsia="Times New Roman" w:hAnsi="Cambria" w:hint="cs"/>
          <w:b/>
          <w:bCs/>
          <w:i/>
          <w:sz w:val="24"/>
          <w:rtl/>
        </w:rPr>
        <w:t xml:space="preserve"> کوشک</w:t>
      </w:r>
    </w:p>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با بررسی عوامل درونی و بیرونی در زمینه ی کابری زمین و فعالیت شهر کوشک، جدول سوات زیر به دست آمد.</w:t>
      </w:r>
    </w:p>
    <w:tbl>
      <w:tblPr>
        <w:tblStyle w:val="TableGrid"/>
        <w:tblpPr w:leftFromText="180" w:rightFromText="180" w:vertAnchor="text" w:horzAnchor="margin" w:tblpXSpec="center" w:tblpY="595"/>
        <w:tblW w:w="10064" w:type="dxa"/>
        <w:tblLook w:val="04A0" w:firstRow="1" w:lastRow="0" w:firstColumn="1" w:lastColumn="0" w:noHBand="0" w:noVBand="1"/>
      </w:tblPr>
      <w:tblGrid>
        <w:gridCol w:w="8263"/>
        <w:gridCol w:w="970"/>
        <w:gridCol w:w="831"/>
      </w:tblGrid>
      <w:tr w:rsidR="00E668BF" w:rsidRPr="00E668BF" w:rsidTr="00E668BF">
        <w:tc>
          <w:tcPr>
            <w:tcW w:w="10064" w:type="dxa"/>
            <w:gridSpan w:val="3"/>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lang w:bidi="fa-IR"/>
              </w:rPr>
            </w:pPr>
            <w:r w:rsidRPr="00E668BF">
              <w:rPr>
                <w:rFonts w:ascii="Times New Roman" w:eastAsia="Calibri" w:hAnsi="Times New Roman" w:hint="eastAsia"/>
                <w:b/>
                <w:bCs/>
                <w:szCs w:val="22"/>
                <w:rtl/>
                <w:lang w:bidi="fa-IR"/>
              </w:rPr>
              <w:t>و</w:t>
            </w:r>
            <w:r w:rsidRPr="00E668BF">
              <w:rPr>
                <w:rFonts w:ascii="Times New Roman" w:eastAsia="Calibri" w:hAnsi="Times New Roman" w:hint="cs"/>
                <w:b/>
                <w:bCs/>
                <w:szCs w:val="22"/>
                <w:rtl/>
                <w:lang w:bidi="fa-IR"/>
              </w:rPr>
              <w:t>ی</w:t>
            </w:r>
            <w:r w:rsidRPr="00E668BF">
              <w:rPr>
                <w:rFonts w:ascii="Times New Roman" w:eastAsia="Calibri" w:hAnsi="Times New Roman" w:hint="eastAsia"/>
                <w:b/>
                <w:bCs/>
                <w:szCs w:val="22"/>
                <w:rtl/>
                <w:lang w:bidi="fa-IR"/>
              </w:rPr>
              <w:t>ژگ</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ها</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کاربر</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زم</w:t>
            </w:r>
            <w:r w:rsidRPr="00E668BF">
              <w:rPr>
                <w:rFonts w:ascii="Times New Roman" w:eastAsia="Calibri" w:hAnsi="Times New Roman" w:hint="cs"/>
                <w:b/>
                <w:bCs/>
                <w:szCs w:val="22"/>
                <w:rtl/>
                <w:lang w:bidi="fa-IR"/>
              </w:rPr>
              <w:t>ی</w:t>
            </w:r>
            <w:r w:rsidRPr="00E668BF">
              <w:rPr>
                <w:rFonts w:ascii="Times New Roman" w:eastAsia="Calibri" w:hAnsi="Times New Roman" w:hint="eastAsia"/>
                <w:b/>
                <w:bCs/>
                <w:szCs w:val="22"/>
                <w:rtl/>
                <w:lang w:bidi="fa-IR"/>
              </w:rPr>
              <w:t>ن</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و</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فعال</w:t>
            </w:r>
            <w:r w:rsidRPr="00E668BF">
              <w:rPr>
                <w:rFonts w:ascii="Times New Roman" w:eastAsia="Calibri" w:hAnsi="Times New Roman" w:hint="cs"/>
                <w:b/>
                <w:bCs/>
                <w:szCs w:val="22"/>
                <w:rtl/>
                <w:lang w:bidi="fa-IR"/>
              </w:rPr>
              <w:t>ی</w:t>
            </w:r>
            <w:r w:rsidRPr="00E668BF">
              <w:rPr>
                <w:rFonts w:ascii="Times New Roman" w:eastAsia="Calibri" w:hAnsi="Times New Roman" w:hint="eastAsia"/>
                <w:b/>
                <w:bCs/>
                <w:szCs w:val="22"/>
                <w:rtl/>
                <w:lang w:bidi="fa-IR"/>
              </w:rPr>
              <w:t>ت</w:t>
            </w:r>
            <w:r w:rsidRPr="00E668BF">
              <w:rPr>
                <w:rFonts w:ascii="Times New Roman" w:eastAsia="Calibri" w:hAnsi="Times New Roman" w:hint="cs"/>
                <w:b/>
                <w:bCs/>
                <w:szCs w:val="22"/>
                <w:rtl/>
              </w:rPr>
              <w:t xml:space="preserve"> کوشک</w:t>
            </w: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زمین بایر به عنوان پتانسیل برای ساخت و ساز</w:t>
            </w:r>
          </w:p>
        </w:tc>
        <w:tc>
          <w:tcPr>
            <w:tcW w:w="970" w:type="dxa"/>
            <w:vMerge w:val="restart"/>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r w:rsidRPr="00E668BF">
              <w:rPr>
                <w:rFonts w:ascii="Times New Roman" w:eastAsia="Calibri" w:hAnsi="Times New Roman" w:hint="cs"/>
                <w:b/>
                <w:bCs/>
                <w:szCs w:val="22"/>
                <w:rtl/>
              </w:rPr>
              <w:t>قوت</w:t>
            </w:r>
          </w:p>
        </w:tc>
        <w:tc>
          <w:tcPr>
            <w:tcW w:w="831" w:type="dxa"/>
            <w:vMerge w:val="restart"/>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tl/>
                <w:lang w:bidi="fa-IR"/>
              </w:rPr>
            </w:pPr>
            <w:r w:rsidRPr="00E668BF">
              <w:rPr>
                <w:rFonts w:ascii="Times New Roman" w:eastAsia="Calibri" w:hAnsi="Times New Roman" w:hint="cs"/>
                <w:b/>
                <w:bCs/>
                <w:szCs w:val="22"/>
                <w:rtl/>
                <w:lang w:bidi="fa-IR"/>
              </w:rPr>
              <w:t>عوامل درونی</w:t>
            </w: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افزایش درصد شاغلین در بخش خدمات</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tl/>
                <w:lang w:bidi="fa-IR"/>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عدم وجود مشاغل پایه در بخش‌های صنعت و خدمات</w:t>
            </w:r>
          </w:p>
        </w:tc>
        <w:tc>
          <w:tcPr>
            <w:tcW w:w="970" w:type="dxa"/>
            <w:vMerge w:val="restart"/>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r w:rsidRPr="00E668BF">
              <w:rPr>
                <w:rFonts w:ascii="Times New Roman" w:eastAsia="Calibri" w:hAnsi="Times New Roman" w:hint="cs"/>
                <w:b/>
                <w:bCs/>
                <w:szCs w:val="22"/>
                <w:rtl/>
              </w:rPr>
              <w:t>ضعف</w:t>
            </w: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کاهش درصد شاغلین در بخش کشاورزی</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کاهش درصد شاغلین در بخش صنعت</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عدم وجود معابر فرهنگی-تفرجی و... (فعالیت)</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 xml:space="preserve">کمبود سرانه کاربری آموزشی شهر کوشک </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کمبود سرانه درمانی شهر کوشک</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عدم پوشش دهی مناسب فضای ورزشی در سطح شهر</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سرانه نامناسب کاربری  تولیدی-کارگاهی</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کمبود سرانه  تجاری به ویژه برای خرید روزانه</w:t>
            </w:r>
          </w:p>
        </w:tc>
        <w:tc>
          <w:tcPr>
            <w:tcW w:w="970"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831" w:type="dxa"/>
            <w:vMerge/>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E668BF">
        <w:trPr>
          <w:trHeight w:val="615"/>
        </w:trPr>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rPr>
              <w:t>موقعیت مناسب شهر و نزدیکی به کلان شهر اصفهان</w:t>
            </w:r>
          </w:p>
        </w:tc>
        <w:tc>
          <w:tcPr>
            <w:tcW w:w="970" w:type="dxa"/>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r w:rsidRPr="00E668BF">
              <w:rPr>
                <w:rFonts w:ascii="Times New Roman" w:eastAsia="Calibri" w:hAnsi="Times New Roman" w:hint="cs"/>
                <w:b/>
                <w:bCs/>
                <w:szCs w:val="22"/>
                <w:rtl/>
              </w:rPr>
              <w:t>فرصت</w:t>
            </w:r>
          </w:p>
        </w:tc>
        <w:tc>
          <w:tcPr>
            <w:tcW w:w="831" w:type="dxa"/>
            <w:vMerge w:val="restart"/>
            <w:shd w:val="clear" w:color="auto" w:fill="BFBFBF"/>
            <w:textDirection w:val="tbRl"/>
            <w:vAlign w:val="center"/>
          </w:tcPr>
          <w:p w:rsidR="00E668BF" w:rsidRPr="00E668BF" w:rsidRDefault="00E668BF" w:rsidP="00E668BF">
            <w:pPr>
              <w:bidi/>
              <w:spacing w:after="200" w:line="276" w:lineRule="auto"/>
              <w:jc w:val="left"/>
              <w:rPr>
                <w:rFonts w:ascii="Times New Roman" w:eastAsia="Calibri" w:hAnsi="Times New Roman"/>
                <w:b/>
                <w:bCs/>
                <w:szCs w:val="22"/>
              </w:rPr>
            </w:pPr>
            <w:r w:rsidRPr="00E668BF">
              <w:rPr>
                <w:rFonts w:ascii="Times New Roman" w:eastAsia="Calibri" w:hAnsi="Times New Roman" w:hint="cs"/>
                <w:b/>
                <w:bCs/>
                <w:szCs w:val="22"/>
                <w:rtl/>
              </w:rPr>
              <w:t>عوامل بیرونی</w:t>
            </w:r>
          </w:p>
        </w:tc>
      </w:tr>
      <w:tr w:rsidR="00E668BF" w:rsidRPr="00E668BF" w:rsidTr="00E668BF">
        <w:trPr>
          <w:trHeight w:val="694"/>
        </w:trPr>
        <w:tc>
          <w:tcPr>
            <w:tcW w:w="8263" w:type="dxa"/>
            <w:vAlign w:val="center"/>
          </w:tcPr>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hint="cs"/>
                <w:szCs w:val="22"/>
                <w:rtl/>
                <w:lang w:bidi="fa-IR"/>
              </w:rPr>
              <w:t>رها کردن برخی از کاربری ها در اطراف راه های اصلی</w:t>
            </w:r>
          </w:p>
        </w:tc>
        <w:tc>
          <w:tcPr>
            <w:tcW w:w="970" w:type="dxa"/>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r w:rsidRPr="00E668BF">
              <w:rPr>
                <w:rFonts w:ascii="Times New Roman" w:eastAsia="Calibri" w:hAnsi="Times New Roman" w:hint="cs"/>
                <w:b/>
                <w:bCs/>
                <w:szCs w:val="22"/>
                <w:rtl/>
              </w:rPr>
              <w:t>تهدید</w:t>
            </w:r>
          </w:p>
        </w:tc>
        <w:tc>
          <w:tcPr>
            <w:tcW w:w="831" w:type="dxa"/>
            <w:vMerge/>
            <w:shd w:val="clear" w:color="auto" w:fill="BFBFBF"/>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77" w:name="_Toc423593183"/>
      <w:r w:rsidRPr="00E668BF">
        <w:rPr>
          <w:rFonts w:ascii="B Nazanin" w:eastAsia="Times New Roman" w:hAnsi="B Nazanin" w:hint="cs"/>
          <w:sz w:val="20"/>
          <w:szCs w:val="20"/>
          <w:rtl/>
        </w:rPr>
        <w:t xml:space="preserve">جدول2-215 : جدول نقاط قوت ، ضعف ، فرصت ، تهدید ها بر اساس </w:t>
      </w:r>
      <w:r w:rsidRPr="00E668BF">
        <w:rPr>
          <w:rFonts w:ascii="B Nazanin" w:eastAsia="Times New Roman" w:hAnsi="B Nazanin" w:hint="eastAsia"/>
          <w:sz w:val="20"/>
          <w:szCs w:val="20"/>
          <w:rtl/>
        </w:rPr>
        <w:t>و</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ژگ</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کاربر</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زم</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ن</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فعال</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ت</w:t>
      </w:r>
      <w:r w:rsidRPr="00E668BF">
        <w:rPr>
          <w:rFonts w:ascii="B Nazanin" w:eastAsia="Times New Roman" w:hAnsi="B Nazanin" w:hint="cs"/>
          <w:sz w:val="20"/>
          <w:szCs w:val="20"/>
          <w:rtl/>
        </w:rPr>
        <w:t xml:space="preserve"> کوشک</w:t>
      </w:r>
      <w:bookmarkEnd w:id="277"/>
    </w:p>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hint="cs"/>
          <w:szCs w:val="22"/>
          <w:rtl/>
        </w:rPr>
        <w:t>ماخذ: نگارندگان</w:t>
      </w: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tabs>
          <w:tab w:val="left" w:pos="2629"/>
          <w:tab w:val="center" w:pos="4680"/>
        </w:tabs>
        <w:bidi/>
        <w:spacing w:after="200" w:line="276" w:lineRule="auto"/>
        <w:jc w:val="left"/>
        <w:rPr>
          <w:rFonts w:ascii="Times New Roman" w:eastAsia="Calibri" w:hAnsi="Times New Roman"/>
          <w:szCs w:val="22"/>
          <w:rtl/>
        </w:rPr>
      </w:pPr>
      <w:r w:rsidRPr="00E668BF">
        <w:rPr>
          <w:rFonts w:ascii="Times New Roman" w:eastAsia="Calibri" w:hAnsi="Times New Roman"/>
          <w:szCs w:val="22"/>
          <w:rtl/>
        </w:rPr>
        <w:tab/>
      </w:r>
      <w:r w:rsidRPr="00E668BF">
        <w:rPr>
          <w:rFonts w:ascii="Times New Roman" w:eastAsia="Calibri" w:hAnsi="Times New Roman"/>
          <w:szCs w:val="22"/>
          <w:rtl/>
        </w:rPr>
        <w:tab/>
      </w:r>
      <w:r w:rsidRPr="00E668BF">
        <w:rPr>
          <w:rFonts w:ascii="Times New Roman" w:eastAsia="Calibri" w:hAnsi="Times New Roman"/>
          <w:szCs w:val="22"/>
          <w:rtl/>
        </w:rPr>
        <w:tab/>
      </w:r>
      <w:r w:rsidRPr="00E668BF">
        <w:rPr>
          <w:rFonts w:ascii="Times New Roman" w:eastAsia="Calibri" w:hAnsi="Times New Roman"/>
          <w:szCs w:val="22"/>
          <w:rtl/>
        </w:rPr>
        <w:tab/>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278" w:name="_Toc423592463"/>
      <w:r w:rsidRPr="00E668BF">
        <w:rPr>
          <w:rFonts w:ascii="Cambria" w:eastAsia="Times New Roman" w:hAnsi="Cambria" w:hint="cs"/>
          <w:b/>
          <w:bCs/>
          <w:sz w:val="26"/>
          <w:szCs w:val="28"/>
          <w:rtl/>
          <w:lang w:bidi="fa-IR"/>
        </w:rPr>
        <w:lastRenderedPageBreak/>
        <w:t>2-2-توصیف تحلیلی سیستم کالبدی در شهر کوشک</w:t>
      </w:r>
      <w:bookmarkEnd w:id="278"/>
    </w:p>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lang w:bidi="fa-IR"/>
        </w:rPr>
        <w:t>در این بخش کیفیت فضا-کالبدی شهر</w:t>
      </w:r>
      <w:r w:rsidRPr="00E668BF">
        <w:rPr>
          <w:rFonts w:ascii="Times New Roman" w:eastAsia="Calibri" w:hAnsi="Times New Roman"/>
          <w:szCs w:val="22"/>
        </w:rPr>
        <w:t xml:space="preserve"> </w:t>
      </w:r>
      <w:r w:rsidRPr="00E668BF">
        <w:rPr>
          <w:rFonts w:ascii="Times New Roman" w:eastAsia="Calibri" w:hAnsi="Times New Roman" w:hint="cs"/>
          <w:szCs w:val="22"/>
          <w:rtl/>
          <w:lang w:bidi="fa-IR"/>
        </w:rPr>
        <w:t>شامل وضعیت کیفیت ابنیه، قدمت بناها، مصالح ساختمان ها، تعداد طبقات و... به صورت نقشه بررسی شده است.</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279" w:name="_Toc423592464"/>
      <w:r w:rsidRPr="00E668BF">
        <w:rPr>
          <w:rFonts w:ascii="Cambria" w:eastAsia="Times New Roman" w:hAnsi="Cambria"/>
          <w:b/>
          <w:bCs/>
          <w:color w:val="000000"/>
          <w:sz w:val="24"/>
          <w:szCs w:val="26"/>
        </w:rPr>
        <w:t>2-2-1</w:t>
      </w:r>
      <w:r w:rsidRPr="00E668BF">
        <w:rPr>
          <w:rFonts w:ascii="Cambria" w:eastAsia="Times New Roman" w:hAnsi="Cambria" w:hint="cs"/>
          <w:b/>
          <w:bCs/>
          <w:color w:val="000000"/>
          <w:sz w:val="24"/>
          <w:szCs w:val="26"/>
          <w:rtl/>
        </w:rPr>
        <w:t xml:space="preserve"> - </w:t>
      </w:r>
      <w:r w:rsidRPr="00E668BF">
        <w:rPr>
          <w:rFonts w:ascii="Cambria" w:eastAsia="Times New Roman" w:hAnsi="Cambria"/>
          <w:b/>
          <w:bCs/>
          <w:color w:val="000000"/>
          <w:sz w:val="24"/>
          <w:szCs w:val="26"/>
          <w:rtl/>
        </w:rPr>
        <w:t>بررسی کیفیت فضا- کالبد شهری</w:t>
      </w:r>
      <w:bookmarkEnd w:id="279"/>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 xml:space="preserve"> 1-1-2-2-</w:t>
      </w:r>
      <w:r w:rsidRPr="00E668BF">
        <w:rPr>
          <w:rFonts w:ascii="Cambria" w:eastAsia="Times New Roman" w:hAnsi="Cambria"/>
          <w:b/>
          <w:bCs/>
          <w:i/>
          <w:sz w:val="24"/>
          <w:rtl/>
        </w:rPr>
        <w:t>بررسی وضعیت کیفیت ابنیه</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lang w:bidi="fa-IR"/>
        </w:rPr>
        <w:t xml:space="preserve">بیشتر ساختمان های سطح شهر دارای کیفیت قابل نگهداری هستند به طوری که </w:t>
      </w:r>
      <w:r w:rsidRPr="00E668BF">
        <w:rPr>
          <w:rFonts w:ascii="Times New Roman" w:eastAsia="Calibri" w:hAnsi="Times New Roman" w:hint="cs"/>
          <w:szCs w:val="22"/>
        </w:rPr>
        <w:t>447295.67</w:t>
      </w:r>
      <w:r w:rsidRPr="00E668BF">
        <w:rPr>
          <w:rFonts w:ascii="Times New Roman" w:eastAsia="Calibri" w:hAnsi="Times New Roman" w:hint="cs"/>
          <w:szCs w:val="22"/>
          <w:rtl/>
        </w:rPr>
        <w:t xml:space="preserve"> متر مربع یعنی </w:t>
      </w:r>
      <w:r w:rsidRPr="00E668BF">
        <w:rPr>
          <w:rFonts w:ascii="Times New Roman" w:eastAsia="Calibri" w:hAnsi="Times New Roman" w:hint="cs"/>
          <w:szCs w:val="22"/>
        </w:rPr>
        <w:t>31.85%</w:t>
      </w:r>
      <w:r w:rsidRPr="00E668BF">
        <w:rPr>
          <w:rFonts w:ascii="Times New Roman" w:eastAsia="Calibri" w:hAnsi="Times New Roman" w:hint="cs"/>
          <w:szCs w:val="22"/>
          <w:rtl/>
        </w:rPr>
        <w:t xml:space="preserve"> درصد از مساحت شهر را به خود اختصاص داده اند و به طور کلی در سطح شهر پخش شده اند. وساختمان های تخریبی هشدار دهنده کمترین مساحت که برابر </w:t>
      </w:r>
      <w:r w:rsidRPr="00E668BF">
        <w:rPr>
          <w:rFonts w:ascii="Times New Roman" w:eastAsia="Calibri" w:hAnsi="Times New Roman" w:hint="cs"/>
          <w:szCs w:val="22"/>
        </w:rPr>
        <w:t>64804.976</w:t>
      </w:r>
      <w:r w:rsidRPr="00E668BF">
        <w:rPr>
          <w:rFonts w:ascii="Times New Roman" w:eastAsia="Calibri" w:hAnsi="Times New Roman" w:hint="cs"/>
          <w:szCs w:val="22"/>
          <w:rtl/>
        </w:rPr>
        <w:t xml:space="preserve"> متر مربع و </w:t>
      </w:r>
      <w:r w:rsidRPr="00E668BF">
        <w:rPr>
          <w:rFonts w:ascii="Times New Roman" w:eastAsia="Calibri" w:hAnsi="Times New Roman" w:hint="cs"/>
          <w:szCs w:val="22"/>
        </w:rPr>
        <w:t>4.61%</w:t>
      </w:r>
      <w:r w:rsidRPr="00E668BF">
        <w:rPr>
          <w:rFonts w:ascii="Times New Roman" w:eastAsia="Calibri" w:hAnsi="Times New Roman" w:hint="cs"/>
          <w:szCs w:val="22"/>
          <w:rtl/>
        </w:rPr>
        <w:t xml:space="preserve"> است و بیشتر در مرکز و غرب شهر قرار گرفته اند را به خود اختصاص داده اند.</w:t>
      </w:r>
    </w:p>
    <w:p w:rsidR="00E668BF" w:rsidRPr="00E668BF" w:rsidRDefault="00E668BF" w:rsidP="00E668BF">
      <w:pPr>
        <w:bidi/>
        <w:spacing w:after="200" w:line="276" w:lineRule="auto"/>
        <w:jc w:val="left"/>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tabs>
          <w:tab w:val="left" w:pos="3516"/>
          <w:tab w:val="center" w:pos="4680"/>
        </w:tabs>
        <w:bidi/>
        <w:spacing w:after="200" w:line="276" w:lineRule="auto"/>
        <w:jc w:val="left"/>
        <w:rPr>
          <w:rFonts w:ascii="Times New Roman" w:eastAsia="Calibri" w:hAnsi="Times New Roman"/>
          <w:szCs w:val="22"/>
          <w:rtl/>
        </w:rPr>
      </w:pPr>
      <w:r w:rsidRPr="00E668BF">
        <w:rPr>
          <w:rFonts w:ascii="Times New Roman" w:eastAsia="Calibri" w:hAnsi="Times New Roman"/>
          <w:szCs w:val="22"/>
          <w:rtl/>
        </w:rPr>
        <w:tab/>
      </w:r>
      <w:r w:rsidRPr="00E668BF">
        <w:rPr>
          <w:rFonts w:ascii="Times New Roman" w:eastAsia="Calibri" w:hAnsi="Times New Roman"/>
          <w:szCs w:val="22"/>
          <w:rtl/>
        </w:rPr>
        <w:tab/>
      </w:r>
    </w:p>
    <w:p w:rsidR="00E668BF" w:rsidRPr="00E668BF" w:rsidRDefault="00E668BF" w:rsidP="00E668BF">
      <w:pPr>
        <w:bidi/>
        <w:spacing w:after="200" w:line="276" w:lineRule="auto"/>
        <w:jc w:val="center"/>
        <w:rPr>
          <w:rFonts w:ascii="Times New Roman" w:eastAsia="Calibri" w:hAnsi="Times New Roman"/>
          <w:szCs w:val="22"/>
          <w:rtl/>
        </w:rPr>
        <w:sectPr w:rsidR="00E668BF" w:rsidRPr="00E668BF">
          <w:pgSz w:w="12240" w:h="15840"/>
          <w:pgMar w:top="1440" w:right="1440" w:bottom="1440" w:left="1440" w:header="720" w:footer="720" w:gutter="0"/>
          <w:cols w:space="720"/>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1"/>
      </w:tblGrid>
      <w:tr w:rsidR="00E668BF" w:rsidRPr="00E668BF" w:rsidTr="005B7F13">
        <w:trPr>
          <w:trHeight w:val="8200"/>
        </w:trPr>
        <w:tc>
          <w:tcPr>
            <w:tcW w:w="12761" w:type="dxa"/>
          </w:tcPr>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0096" behindDoc="0" locked="0" layoutInCell="1" allowOverlap="1" wp14:anchorId="64F73154" wp14:editId="7A2C425F">
                      <wp:simplePos x="0" y="0"/>
                      <wp:positionH relativeFrom="column">
                        <wp:posOffset>619937</wp:posOffset>
                      </wp:positionH>
                      <wp:positionV relativeFrom="paragraph">
                        <wp:posOffset>4339265</wp:posOffset>
                      </wp:positionV>
                      <wp:extent cx="572201" cy="330980"/>
                      <wp:effectExtent l="0" t="0" r="0" b="0"/>
                      <wp:wrapNone/>
                      <wp:docPr id="17418" name="Text Box 17418"/>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57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73154" id="Text Box 17418" o:spid="_x0000_s1050" type="#_x0000_t202" style="position:absolute;left:0;text-align:left;margin-left:48.8pt;margin-top:341.65pt;width:45.05pt;height:26.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fb/Ng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57</w:t>
                            </w:r>
                          </w:p>
                        </w:txbxContent>
                      </v:textbox>
                    </v:shape>
                  </w:pict>
                </mc:Fallback>
              </mc:AlternateContent>
            </w:r>
            <w:r w:rsidRPr="00E668BF">
              <w:rPr>
                <w:rFonts w:ascii="Times New Roman" w:eastAsia="Calibri" w:hAnsi="Times New Roman"/>
                <w:noProof/>
                <w:szCs w:val="22"/>
                <w:lang w:bidi="fa-IR"/>
              </w:rPr>
              <mc:AlternateContent>
                <mc:Choice Requires="wps">
                  <w:drawing>
                    <wp:anchor distT="0" distB="0" distL="114300" distR="114300" simplePos="0" relativeHeight="251755520" behindDoc="0" locked="0" layoutInCell="1" allowOverlap="1" wp14:anchorId="0EFB3512" wp14:editId="562F9F12">
                      <wp:simplePos x="0" y="0"/>
                      <wp:positionH relativeFrom="column">
                        <wp:posOffset>1310226</wp:posOffset>
                      </wp:positionH>
                      <wp:positionV relativeFrom="paragraph">
                        <wp:posOffset>4365359</wp:posOffset>
                      </wp:positionV>
                      <wp:extent cx="781050" cy="295275"/>
                      <wp:effectExtent l="0" t="0" r="0" b="0"/>
                      <wp:wrapNone/>
                      <wp:docPr id="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95275"/>
                              </a:xfrm>
                              <a:prstGeom prst="rect">
                                <a:avLst/>
                              </a:prstGeom>
                              <a:noFill/>
                              <a:ln w="9525">
                                <a:noFill/>
                                <a:miter lim="800000"/>
                                <a:headEnd/>
                                <a:tailEnd/>
                              </a:ln>
                            </wps:spPr>
                            <wps:txbx>
                              <w:txbxContent>
                                <w:p w:rsidR="00E668BF" w:rsidRPr="00AA2E0B" w:rsidRDefault="00E668BF" w:rsidP="00E668BF">
                                  <w:pPr>
                                    <w:rPr>
                                      <w:sz w:val="20"/>
                                      <w:szCs w:val="20"/>
                                    </w:rPr>
                                  </w:pPr>
                                  <w:r w:rsidRPr="00AA2E0B">
                                    <w:rPr>
                                      <w:rFonts w:hint="cs"/>
                                      <w:sz w:val="20"/>
                                      <w:szCs w:val="20"/>
                                      <w:rtl/>
                                    </w:rPr>
                                    <w:t>1-221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FB3512" id="_x0000_s1051" type="#_x0000_t202" style="position:absolute;left:0;text-align:left;margin-left:103.15pt;margin-top:343.75pt;width:61.5pt;height:23.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" filled="f" stroked="f">
                      <v:textbox>
                        <w:txbxContent>
                          <w:p w:rsidR="00E668BF" w:rsidRPr="00AA2E0B" w:rsidRDefault="00E668BF" w:rsidP="00E668BF">
                            <w:pPr>
                              <w:rPr>
                                <w:sz w:val="20"/>
                                <w:szCs w:val="20"/>
                              </w:rPr>
                            </w:pPr>
                            <w:r w:rsidRPr="00AA2E0B">
                              <w:rPr>
                                <w:rFonts w:hint="cs"/>
                                <w:sz w:val="20"/>
                                <w:szCs w:val="20"/>
                                <w:rtl/>
                              </w:rPr>
                              <w:t>1-221</w:t>
                            </w:r>
                          </w:p>
                        </w:txbxContent>
                      </v:textbox>
                    </v:shape>
                  </w:pict>
                </mc:Fallback>
              </mc:AlternateContent>
            </w:r>
            <w:r w:rsidRPr="00E668BF">
              <w:rPr>
                <w:rFonts w:ascii="Times New Roman" w:eastAsia="Calibri" w:hAnsi="Times New Roman"/>
                <w:noProof/>
                <w:szCs w:val="22"/>
                <w:rtl/>
                <w:lang w:bidi="fa-IR"/>
              </w:rPr>
              <w:drawing>
                <wp:inline distT="0" distB="0" distL="0" distR="0" wp14:anchorId="7BF663D5" wp14:editId="3660CA9B">
                  <wp:extent cx="7233724" cy="5112708"/>
                  <wp:effectExtent l="0" t="0" r="571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کیفیت.jpg"/>
                          <pic:cNvPicPr/>
                        </pic:nvPicPr>
                        <pic:blipFill>
                          <a:blip r:embed="rId51" cstate="screen">
                            <a:extLst>
                              <a:ext uri="{28A0092B-C50C-407E-A947-70E740481C1C}">
                                <a14:useLocalDpi xmlns:a14="http://schemas.microsoft.com/office/drawing/2010/main"/>
                              </a:ext>
                            </a:extLst>
                          </a:blip>
                          <a:stretch>
                            <a:fillRect/>
                          </a:stretch>
                        </pic:blipFill>
                        <pic:spPr>
                          <a:xfrm>
                            <a:off x="0" y="0"/>
                            <a:ext cx="7233724" cy="5112708"/>
                          </a:xfrm>
                          <a:prstGeom prst="rect">
                            <a:avLst/>
                          </a:prstGeom>
                        </pic:spPr>
                      </pic:pic>
                    </a:graphicData>
                  </a:graphic>
                </wp:inline>
              </w:drawing>
            </w:r>
          </w:p>
        </w:tc>
      </w:tr>
      <w:tr w:rsidR="00E668BF" w:rsidRPr="00E668BF" w:rsidTr="005B7F13">
        <w:trPr>
          <w:trHeight w:val="677"/>
        </w:trPr>
        <w:tc>
          <w:tcPr>
            <w:tcW w:w="12761"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80" w:name="_Toc423594324"/>
            <w:r w:rsidRPr="00E668BF">
              <w:rPr>
                <w:rFonts w:ascii="B Nazanin" w:eastAsia="Times New Roman" w:hAnsi="B Nazanin" w:hint="cs"/>
                <w:sz w:val="20"/>
                <w:szCs w:val="20"/>
                <w:rtl/>
              </w:rPr>
              <w:t>نقشه</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1-221 : نقشه ی کیفیت</w:t>
            </w:r>
            <w:bookmarkEnd w:id="280"/>
          </w:p>
        </w:tc>
      </w:tr>
    </w:tbl>
    <w:p w:rsidR="00E668BF" w:rsidRPr="00E668BF" w:rsidRDefault="00E668BF" w:rsidP="00E668BF">
      <w:pPr>
        <w:tabs>
          <w:tab w:val="left" w:pos="1457"/>
          <w:tab w:val="center" w:pos="4680"/>
        </w:tabs>
        <w:bidi/>
        <w:spacing w:after="200" w:line="276" w:lineRule="auto"/>
        <w:jc w:val="left"/>
        <w:rPr>
          <w:rFonts w:ascii="Times New Roman" w:eastAsia="Calibri" w:hAnsi="Times New Roman"/>
          <w:szCs w:val="22"/>
          <w:rtl/>
        </w:rPr>
      </w:pPr>
      <w:r w:rsidRPr="00E668BF">
        <w:rPr>
          <w:rFonts w:ascii="Times New Roman" w:eastAsia="Calibri" w:hAnsi="Times New Roman"/>
          <w:szCs w:val="22"/>
          <w:rtl/>
        </w:rPr>
        <w:tab/>
      </w:r>
      <w:r w:rsidRPr="00E668BF">
        <w:rPr>
          <w:rFonts w:ascii="Times New Roman" w:eastAsia="Calibri" w:hAnsi="Times New Roman"/>
          <w:szCs w:val="22"/>
          <w:rtl/>
        </w:rPr>
        <w:tab/>
      </w:r>
    </w:p>
    <w:p w:rsidR="00E668BF" w:rsidRPr="00E668BF" w:rsidRDefault="00E668BF" w:rsidP="00E668BF">
      <w:pPr>
        <w:bidi/>
        <w:spacing w:after="200" w:line="276" w:lineRule="auto"/>
        <w:jc w:val="center"/>
        <w:rPr>
          <w:rFonts w:ascii="Times New Roman" w:eastAsia="Calibri" w:hAnsi="Times New Roman"/>
          <w:szCs w:val="22"/>
          <w:rtl/>
        </w:rPr>
        <w:sectPr w:rsidR="00E668BF" w:rsidRPr="00E668BF" w:rsidSect="008B5DDA">
          <w:pgSz w:w="15840" w:h="12240" w:orient="landscape"/>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81" w:name="_Toc423593184"/>
      <w:r w:rsidRPr="00E668BF">
        <w:rPr>
          <w:rFonts w:ascii="B Nazanin" w:eastAsia="Times New Roman" w:hAnsi="B Nazanin" w:hint="eastAsia"/>
          <w:sz w:val="20"/>
          <w:szCs w:val="20"/>
          <w:rtl/>
        </w:rPr>
        <w:lastRenderedPageBreak/>
        <w:t>جدول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1-221:جدول مساحت و در صد از کیفیت ساختمان ها شهر کوشک</w:t>
      </w:r>
      <w:bookmarkEnd w:id="281"/>
    </w:p>
    <w:tbl>
      <w:tblPr>
        <w:tblStyle w:val="LightGrid1"/>
        <w:bidiVisual/>
        <w:tblW w:w="8370" w:type="dxa"/>
        <w:tblLook w:val="04A0" w:firstRow="1" w:lastRow="0" w:firstColumn="1" w:lastColumn="0" w:noHBand="0" w:noVBand="1"/>
      </w:tblPr>
      <w:tblGrid>
        <w:gridCol w:w="3636"/>
        <w:gridCol w:w="2281"/>
        <w:gridCol w:w="2453"/>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BFBFBF"/>
            <w:noWrap/>
            <w:vAlign w:val="center"/>
            <w:hideMark/>
          </w:tcPr>
          <w:p w:rsidR="00E668BF" w:rsidRPr="00E668BF" w:rsidRDefault="00E668BF" w:rsidP="00E668BF">
            <w:pPr>
              <w:bidi/>
              <w:spacing w:after="200" w:line="276" w:lineRule="auto"/>
              <w:jc w:val="center"/>
              <w:rPr>
                <w:rFonts w:ascii="Times New Roman" w:eastAsia="Calibri" w:hAnsi="Times New Roman"/>
                <w:sz w:val="24"/>
              </w:rPr>
            </w:pPr>
            <w:r w:rsidRPr="00E668BF">
              <w:rPr>
                <w:rFonts w:ascii="Times New Roman" w:eastAsia="Calibri" w:hAnsi="Times New Roman" w:hint="cs"/>
                <w:sz w:val="24"/>
                <w:rtl/>
              </w:rPr>
              <w:t>کیفیت</w:t>
            </w:r>
          </w:p>
        </w:tc>
        <w:tc>
          <w:tcPr>
            <w:tcW w:w="2281" w:type="dxa"/>
            <w:shd w:val="clear" w:color="auto" w:fill="BFBFBF"/>
            <w:noWrap/>
            <w:vAlign w:val="center"/>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مساحت</w:t>
            </w:r>
          </w:p>
        </w:tc>
        <w:tc>
          <w:tcPr>
            <w:tcW w:w="2453" w:type="dxa"/>
            <w:shd w:val="clear" w:color="auto" w:fill="BFBFBF"/>
            <w:noWrap/>
            <w:vAlign w:val="center"/>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درصدمساحت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فاقد کیفیت</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368165.9</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26.22%</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نوساز</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234973.24</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16.73%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قابل نگهداری</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447295.67</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31.85%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مرمتی</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174808.69</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12.45%</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تخریبی فعال</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114346.35</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8.14%</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تخریبی هشداردهنده</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64804.976</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4.61%</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636"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جمع کل</w:t>
            </w:r>
          </w:p>
        </w:tc>
        <w:tc>
          <w:tcPr>
            <w:tcW w:w="2281"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1404394.8</w:t>
            </w:r>
          </w:p>
        </w:tc>
        <w:tc>
          <w:tcPr>
            <w:tcW w:w="2453"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100.00%</w:t>
            </w:r>
          </w:p>
        </w:tc>
      </w:tr>
    </w:tbl>
    <w:p w:rsidR="00E668BF" w:rsidRPr="00E668BF" w:rsidRDefault="00E668BF" w:rsidP="00E668BF">
      <w:pPr>
        <w:bidi/>
        <w:spacing w:after="200" w:line="276" w:lineRule="auto"/>
        <w:jc w:val="left"/>
        <w:rPr>
          <w:rFonts w:ascii="Times New Roman" w:eastAsia="Calibri" w:hAnsi="Times New Roman"/>
          <w:szCs w:val="22"/>
          <w:rtl/>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2-1-2-2-قدمت ساختمان ها</w:t>
      </w:r>
    </w:p>
    <w:p w:rsidR="00E668BF" w:rsidRPr="00E668BF" w:rsidRDefault="00E668BF" w:rsidP="00E668BF">
      <w:pPr>
        <w:bidi/>
        <w:spacing w:after="200" w:line="276" w:lineRule="auto"/>
        <w:jc w:val="left"/>
        <w:rPr>
          <w:rFonts w:ascii="Times New Roman" w:eastAsia="Calibri" w:hAnsi="Times New Roman"/>
          <w:szCs w:val="22"/>
        </w:rPr>
      </w:pPr>
      <w:r w:rsidRPr="00E668BF">
        <w:rPr>
          <w:rFonts w:ascii="Times New Roman" w:eastAsia="Calibri" w:hAnsi="Times New Roman" w:hint="cs"/>
          <w:szCs w:val="22"/>
          <w:rtl/>
          <w:lang w:bidi="fa-IR"/>
        </w:rPr>
        <w:t xml:space="preserve">بیشترین قدمت مربوط به سختمان های بالای 30 سال می شود به طوری که مساحتی برابر </w:t>
      </w:r>
      <w:r w:rsidRPr="00E668BF">
        <w:rPr>
          <w:rFonts w:ascii="Times New Roman" w:eastAsia="Calibri" w:hAnsi="Times New Roman" w:hint="cs"/>
          <w:szCs w:val="22"/>
        </w:rPr>
        <w:t>313496.7</w:t>
      </w:r>
      <w:r w:rsidRPr="00E668BF">
        <w:rPr>
          <w:rFonts w:ascii="Times New Roman" w:eastAsia="Calibri" w:hAnsi="Times New Roman" w:hint="cs"/>
          <w:szCs w:val="22"/>
          <w:rtl/>
        </w:rPr>
        <w:t xml:space="preserve"> متر مربع و </w:t>
      </w:r>
      <w:r w:rsidRPr="00E668BF">
        <w:rPr>
          <w:rFonts w:ascii="Times New Roman" w:eastAsia="Calibri" w:hAnsi="Times New Roman" w:hint="cs"/>
          <w:szCs w:val="22"/>
        </w:rPr>
        <w:t>22.32%</w:t>
      </w:r>
      <w:r w:rsidRPr="00E668BF">
        <w:rPr>
          <w:rFonts w:ascii="Times New Roman" w:eastAsia="Calibri" w:hAnsi="Times New Roman" w:hint="cs"/>
          <w:szCs w:val="22"/>
          <w:rtl/>
        </w:rPr>
        <w:t xml:space="preserve"> از کل ساختمان های سطح شهر را به خود اختصاص داده است و بیشتر در مرکز شهر قرار دارند. کمترین قدمت نیز مربوط به ساختمان هایی با قدمت </w:t>
      </w:r>
      <w:r w:rsidRPr="00E668BF">
        <w:rPr>
          <w:rFonts w:ascii="Times New Roman" w:eastAsia="Calibri" w:hAnsi="Times New Roman" w:hint="cs"/>
          <w:szCs w:val="22"/>
        </w:rPr>
        <w:t>0-5</w:t>
      </w:r>
      <w:r w:rsidRPr="00E668BF">
        <w:rPr>
          <w:rFonts w:ascii="Times New Roman" w:eastAsia="Calibri" w:hAnsi="Times New Roman" w:hint="cs"/>
          <w:szCs w:val="22"/>
          <w:rtl/>
        </w:rPr>
        <w:t xml:space="preserve"> هستند که مساحتی برابر </w:t>
      </w:r>
      <w:r w:rsidRPr="00E668BF">
        <w:rPr>
          <w:rFonts w:ascii="Times New Roman" w:eastAsia="Calibri" w:hAnsi="Times New Roman" w:hint="cs"/>
          <w:szCs w:val="22"/>
        </w:rPr>
        <w:t>205354.2</w:t>
      </w:r>
      <w:r w:rsidRPr="00E668BF">
        <w:rPr>
          <w:rFonts w:ascii="Times New Roman" w:eastAsia="Calibri" w:hAnsi="Times New Roman" w:hint="cs"/>
          <w:szCs w:val="22"/>
          <w:rtl/>
        </w:rPr>
        <w:t xml:space="preserve"> و درصدی برابر </w:t>
      </w:r>
      <w:r w:rsidRPr="00E668BF">
        <w:rPr>
          <w:rFonts w:ascii="Times New Roman" w:eastAsia="Calibri" w:hAnsi="Times New Roman" w:hint="cs"/>
          <w:szCs w:val="22"/>
        </w:rPr>
        <w:t>14.62</w:t>
      </w:r>
      <w:r w:rsidRPr="00E668BF">
        <w:rPr>
          <w:rFonts w:ascii="Times New Roman" w:eastAsia="Calibri" w:hAnsi="Times New Roman" w:hint="cs"/>
          <w:szCs w:val="22"/>
          <w:rtl/>
        </w:rPr>
        <w:t xml:space="preserve"> را به خود اختصاص داده اند و در کل سطح شهر مشاهده می شوند. </w:t>
      </w:r>
    </w:p>
    <w:p w:rsidR="00E668BF" w:rsidRPr="00E668BF" w:rsidRDefault="00E668BF" w:rsidP="00E668BF">
      <w:pPr>
        <w:bidi/>
        <w:spacing w:after="200" w:line="276" w:lineRule="auto"/>
        <w:jc w:val="left"/>
        <w:rPr>
          <w:rFonts w:ascii="Times New Roman" w:eastAsia="Calibri" w:hAnsi="Times New Roman"/>
          <w:szCs w:val="22"/>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Pr>
        <w:br w:type="page"/>
      </w:r>
    </w:p>
    <w:tbl>
      <w:tblPr>
        <w:tblStyle w:val="TableGrid"/>
        <w:bidiVisual/>
        <w:tblW w:w="1315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57"/>
      </w:tblGrid>
      <w:tr w:rsidR="00E668BF" w:rsidRPr="00E668BF" w:rsidTr="005B7F13">
        <w:trPr>
          <w:trHeight w:val="7375"/>
          <w:jc w:val="center"/>
        </w:trPr>
        <w:tc>
          <w:tcPr>
            <w:tcW w:w="13157" w:type="dxa"/>
          </w:tcPr>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1120" behindDoc="0" locked="0" layoutInCell="1" allowOverlap="1" wp14:anchorId="3A496943" wp14:editId="2D57F7B9">
                      <wp:simplePos x="0" y="0"/>
                      <wp:positionH relativeFrom="column">
                        <wp:posOffset>957093</wp:posOffset>
                      </wp:positionH>
                      <wp:positionV relativeFrom="paragraph">
                        <wp:posOffset>4142209</wp:posOffset>
                      </wp:positionV>
                      <wp:extent cx="572201" cy="330980"/>
                      <wp:effectExtent l="0" t="0" r="0" b="0"/>
                      <wp:wrapNone/>
                      <wp:docPr id="17419" name="Text Box 17419"/>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59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96943" id="Text Box 17419" o:spid="_x0000_s1052" type="#_x0000_t202" style="position:absolute;left:0;text-align:left;margin-left:75.35pt;margin-top:326.15pt;width:45.05pt;height:26.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59</w:t>
                            </w:r>
                          </w:p>
                        </w:txbxContent>
                      </v:textbox>
                    </v:shape>
                  </w:pict>
                </mc:Fallback>
              </mc:AlternateContent>
            </w:r>
            <w:r w:rsidRPr="00E668BF">
              <w:rPr>
                <w:rFonts w:ascii="Times New Roman" w:eastAsia="Calibri" w:hAnsi="Times New Roman"/>
                <w:noProof/>
                <w:szCs w:val="22"/>
                <w:lang w:bidi="fa-IR"/>
              </w:rPr>
              <mc:AlternateContent>
                <mc:Choice Requires="wps">
                  <w:drawing>
                    <wp:anchor distT="0" distB="0" distL="114300" distR="114300" simplePos="0" relativeHeight="251756544" behindDoc="0" locked="0" layoutInCell="1" allowOverlap="1" wp14:anchorId="22C73985" wp14:editId="4FF65777">
                      <wp:simplePos x="0" y="0"/>
                      <wp:positionH relativeFrom="column">
                        <wp:posOffset>1668175</wp:posOffset>
                      </wp:positionH>
                      <wp:positionV relativeFrom="paragraph">
                        <wp:posOffset>4148809</wp:posOffset>
                      </wp:positionV>
                      <wp:extent cx="504825" cy="295275"/>
                      <wp:effectExtent l="0" t="0" r="0" b="0"/>
                      <wp:wrapNone/>
                      <wp:docPr id="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95275"/>
                              </a:xfrm>
                              <a:prstGeom prst="rect">
                                <a:avLst/>
                              </a:prstGeom>
                              <a:noFill/>
                              <a:ln w="9525">
                                <a:noFill/>
                                <a:miter lim="800000"/>
                                <a:headEnd/>
                                <a:tailEnd/>
                              </a:ln>
                            </wps:spPr>
                            <wps:txbx>
                              <w:txbxContent>
                                <w:p w:rsidR="00E668BF" w:rsidRPr="00BB56F6" w:rsidRDefault="00E668BF" w:rsidP="00E668BF">
                                  <w:pPr>
                                    <w:rPr>
                                      <w:sz w:val="20"/>
                                      <w:szCs w:val="20"/>
                                    </w:rPr>
                                  </w:pPr>
                                  <w:r w:rsidRPr="00BB56F6">
                                    <w:rPr>
                                      <w:rFonts w:hint="cs"/>
                                      <w:sz w:val="20"/>
                                      <w:szCs w:val="20"/>
                                      <w:rtl/>
                                    </w:rPr>
                                    <w:t>2-221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C73985" id="_x0000_s1053" type="#_x0000_t202" style="position:absolute;left:0;text-align:left;margin-left:131.35pt;margin-top:326.7pt;width:39.75pt;height:23.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" filled="f" stroked="f">
                      <v:textbox>
                        <w:txbxContent>
                          <w:p w:rsidR="00E668BF" w:rsidRPr="00BB56F6" w:rsidRDefault="00E668BF" w:rsidP="00E668BF">
                            <w:pPr>
                              <w:rPr>
                                <w:sz w:val="20"/>
                                <w:szCs w:val="20"/>
                              </w:rPr>
                            </w:pPr>
                            <w:r w:rsidRPr="00BB56F6">
                              <w:rPr>
                                <w:rFonts w:hint="cs"/>
                                <w:sz w:val="20"/>
                                <w:szCs w:val="20"/>
                                <w:rtl/>
                              </w:rPr>
                              <w:t>2-221</w:t>
                            </w:r>
                          </w:p>
                        </w:txbxContent>
                      </v:textbox>
                    </v:shape>
                  </w:pict>
                </mc:Fallback>
              </mc:AlternateContent>
            </w:r>
            <w:r w:rsidRPr="00E668BF">
              <w:rPr>
                <w:rFonts w:ascii="Times New Roman" w:eastAsia="Calibri" w:hAnsi="Times New Roman"/>
                <w:noProof/>
                <w:szCs w:val="22"/>
                <w:rtl/>
                <w:lang w:bidi="fa-IR"/>
              </w:rPr>
              <w:drawing>
                <wp:inline distT="0" distB="0" distL="0" distR="0" wp14:anchorId="38865A41" wp14:editId="15414A48">
                  <wp:extent cx="6895472" cy="4873635"/>
                  <wp:effectExtent l="0" t="0" r="635" b="317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edmat.jpg"/>
                          <pic:cNvPicPr/>
                        </pic:nvPicPr>
                        <pic:blipFill>
                          <a:blip r:embed="rId52" cstate="screen">
                            <a:extLst>
                              <a:ext uri="{28A0092B-C50C-407E-A947-70E740481C1C}">
                                <a14:useLocalDpi xmlns:a14="http://schemas.microsoft.com/office/drawing/2010/main"/>
                              </a:ext>
                            </a:extLst>
                          </a:blip>
                          <a:stretch>
                            <a:fillRect/>
                          </a:stretch>
                        </pic:blipFill>
                        <pic:spPr>
                          <a:xfrm>
                            <a:off x="0" y="0"/>
                            <a:ext cx="6895472" cy="4873635"/>
                          </a:xfrm>
                          <a:prstGeom prst="rect">
                            <a:avLst/>
                          </a:prstGeom>
                        </pic:spPr>
                      </pic:pic>
                    </a:graphicData>
                  </a:graphic>
                </wp:inline>
              </w:drawing>
            </w:r>
          </w:p>
        </w:tc>
      </w:tr>
      <w:tr w:rsidR="00E668BF" w:rsidRPr="00E668BF" w:rsidTr="005B7F13">
        <w:trPr>
          <w:trHeight w:val="609"/>
          <w:jc w:val="center"/>
        </w:trPr>
        <w:tc>
          <w:tcPr>
            <w:tcW w:w="13157"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82" w:name="_Toc423594325"/>
            <w:r w:rsidRPr="00E668BF">
              <w:rPr>
                <w:rFonts w:ascii="B Nazanin" w:eastAsia="Times New Roman" w:hAnsi="B Nazanin" w:hint="cs"/>
                <w:sz w:val="20"/>
                <w:szCs w:val="20"/>
                <w:rtl/>
              </w:rPr>
              <w:t>نقشه2-221:</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نقشه</w:t>
            </w:r>
            <w:dir w:val="ltr">
              <w:r w:rsidRPr="00E668BF">
                <w:rPr>
                  <w:rFonts w:ascii="B Nazanin" w:eastAsia="Times New Roman" w:hAnsi="B Nazanin" w:hint="cs"/>
                  <w:sz w:val="20"/>
                  <w:szCs w:val="20"/>
                  <w:rtl/>
                </w:rPr>
                <w:t xml:space="preserve">ی </w:t>
              </w:r>
              <w:r w:rsidRPr="00E668BF">
                <w:rPr>
                  <w:rFonts w:ascii="B Nazanin" w:eastAsia="Times New Roman" w:hAnsi="B Nazanin" w:hint="cs"/>
                  <w:sz w:val="20"/>
                  <w:szCs w:val="20"/>
                  <w:rtl/>
                  <w:lang w:bidi="fa-IR"/>
                </w:rPr>
                <w:t>قدمت ساختمان ها شهر کوشک</w:t>
              </w:r>
              <w:r w:rsidRPr="00E668BF">
                <w:rPr>
                  <w:rFonts w:ascii="B Nazanin" w:eastAsia="Times New Roman" w:hAnsi="B Nazanin" w:hint="cs"/>
                  <w:sz w:val="20"/>
                  <w:szCs w:val="20"/>
                  <w:rtl/>
                </w:rPr>
                <w:t>. ماخذ: نگارندگان</w:t>
              </w:r>
              <w:r w:rsidRPr="00E668BF">
                <w:rPr>
                  <w:rFonts w:ascii="MS Mincho" w:eastAsia="MS Mincho" w:hAnsi="MS Mincho" w:cs="MS Mincho" w:hint="eastAsia"/>
                  <w:sz w:val="20"/>
                  <w:szCs w:val="20"/>
                </w:rPr>
                <w:t>‬</w:t>
              </w:r>
              <w:bookmarkEnd w:id="282"/>
              <w:r w:rsidRPr="00E668BF">
                <w:rPr>
                  <w:rFonts w:ascii="Times New Roman" w:eastAsia="Times New Roman" w:hAnsi="Times New Roman" w:cs="Times New Roman"/>
                  <w:sz w:val="20"/>
                  <w:szCs w:val="20"/>
                </w:rPr>
                <w:t>‬</w:t>
              </w:r>
              <w:r w:rsidRPr="00E668BF">
                <w:rPr>
                  <w:rFonts w:ascii="Times New Roman" w:eastAsia="Times New Roman" w:hAnsi="Times New Roman" w:cs="Times New Roman"/>
                  <w:sz w:val="20"/>
                  <w:szCs w:val="20"/>
                </w:rPr>
                <w:t>‬</w:t>
              </w:r>
              <w:r w:rsidRPr="00E668BF">
                <w:rPr>
                  <w:rFonts w:ascii="Times New Roman" w:eastAsia="Times New Roman" w:hAnsi="Times New Roman" w:cs="Times New Roman"/>
                  <w:sz w:val="20"/>
                  <w:szCs w:val="20"/>
                </w:rPr>
                <w:t>‬</w:t>
              </w:r>
              <w:r w:rsidRPr="00E668BF">
                <w:rPr>
                  <w:rFonts w:ascii="Times New Roman" w:eastAsia="Times New Roman" w:hAnsi="Times New Roman" w:cs="Times New Roman"/>
                  <w:sz w:val="20"/>
                  <w:szCs w:val="20"/>
                </w:rPr>
                <w:t>‬</w:t>
              </w:r>
            </w:dir>
          </w:p>
        </w:tc>
      </w:tr>
    </w:tbl>
    <w:p w:rsidR="00E668BF" w:rsidRPr="00E668BF" w:rsidRDefault="00E668BF" w:rsidP="00E668BF">
      <w:pPr>
        <w:bidi/>
        <w:spacing w:after="200" w:line="276" w:lineRule="auto"/>
        <w:jc w:val="left"/>
        <w:rPr>
          <w:rFonts w:ascii="Times New Roman" w:eastAsia="Calibri" w:hAnsi="Times New Roman"/>
          <w:szCs w:val="22"/>
          <w:rtl/>
        </w:rPr>
      </w:pP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C71E08">
          <w:pgSz w:w="15840" w:h="12240" w:orient="landscape"/>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83" w:name="_Toc423593185"/>
      <w:r w:rsidRPr="00E668BF">
        <w:rPr>
          <w:rFonts w:ascii="B Nazanin" w:eastAsia="Times New Roman" w:hAnsi="B Nazanin" w:hint="eastAsia"/>
          <w:sz w:val="20"/>
          <w:szCs w:val="20"/>
          <w:rtl/>
        </w:rPr>
        <w:lastRenderedPageBreak/>
        <w:t>جدول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2-221:جدول مساحت و در صد از قدمت ساختمان ها شهر کوشک</w:t>
      </w:r>
      <w:bookmarkEnd w:id="283"/>
    </w:p>
    <w:tbl>
      <w:tblPr>
        <w:tblStyle w:val="LightGrid1"/>
        <w:bidiVisual/>
        <w:tblW w:w="8314" w:type="dxa"/>
        <w:jc w:val="center"/>
        <w:tblLook w:val="04A0" w:firstRow="1" w:lastRow="0" w:firstColumn="1" w:lastColumn="0" w:noHBand="0" w:noVBand="1"/>
      </w:tblPr>
      <w:tblGrid>
        <w:gridCol w:w="2464"/>
        <w:gridCol w:w="2582"/>
        <w:gridCol w:w="3268"/>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BFBFBF"/>
            <w:noWrap/>
            <w:vAlign w:val="center"/>
            <w:hideMark/>
          </w:tcPr>
          <w:p w:rsidR="00E668BF" w:rsidRPr="00E668BF" w:rsidRDefault="00E668BF" w:rsidP="00E668BF">
            <w:pPr>
              <w:bidi/>
              <w:spacing w:after="200" w:line="276" w:lineRule="auto"/>
              <w:jc w:val="center"/>
              <w:rPr>
                <w:rFonts w:ascii="Times New Roman" w:eastAsia="Calibri" w:hAnsi="Times New Roman"/>
                <w:sz w:val="24"/>
              </w:rPr>
            </w:pPr>
            <w:r w:rsidRPr="00E668BF">
              <w:rPr>
                <w:rFonts w:ascii="Times New Roman" w:eastAsia="Calibri" w:hAnsi="Times New Roman" w:hint="cs"/>
                <w:sz w:val="24"/>
                <w:rtl/>
              </w:rPr>
              <w:t>قدمت</w:t>
            </w:r>
          </w:p>
        </w:tc>
        <w:tc>
          <w:tcPr>
            <w:tcW w:w="2582" w:type="dxa"/>
            <w:shd w:val="clear" w:color="auto" w:fill="BFBFBF"/>
            <w:noWrap/>
            <w:vAlign w:val="center"/>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مساحت</w:t>
            </w:r>
          </w:p>
        </w:tc>
        <w:tc>
          <w:tcPr>
            <w:tcW w:w="3268" w:type="dxa"/>
            <w:shd w:val="clear" w:color="auto" w:fill="BFBFBF"/>
            <w:noWrap/>
            <w:vAlign w:val="center"/>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درصدمساحت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فاقد قدمت</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353617.1</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25.18%</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0-5</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205354.2</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14.62%</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5-15</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255236.6</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18.17%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15-30</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276690.3</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19.70%</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بالای 30</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313496.7</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22.32%</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464"/>
          <w:jc w:val="center"/>
        </w:trPr>
        <w:tc>
          <w:tcPr>
            <w:cnfStyle w:val="001000000000" w:firstRow="0" w:lastRow="0" w:firstColumn="1" w:lastColumn="0" w:oddVBand="0" w:evenVBand="0" w:oddHBand="0" w:evenHBand="0" w:firstRowFirstColumn="0" w:firstRowLastColumn="0" w:lastRowFirstColumn="0" w:lastRowLastColumn="0"/>
            <w:tcW w:w="2464" w:type="dxa"/>
            <w:shd w:val="clear" w:color="auto" w:fill="auto"/>
            <w:noWrap/>
            <w:vAlign w:val="center"/>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جمع کل</w:t>
            </w:r>
          </w:p>
        </w:tc>
        <w:tc>
          <w:tcPr>
            <w:tcW w:w="2582"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1404395</w:t>
            </w:r>
          </w:p>
        </w:tc>
        <w:tc>
          <w:tcPr>
            <w:tcW w:w="3268" w:type="dxa"/>
            <w:shd w:val="clear" w:color="auto" w:fill="auto"/>
            <w:noWrap/>
            <w:vAlign w:val="center"/>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100.00%</w:t>
            </w:r>
          </w:p>
        </w:tc>
      </w:tr>
    </w:tbl>
    <w:p w:rsidR="00E668BF" w:rsidRPr="00E668BF" w:rsidRDefault="00E668BF" w:rsidP="00E668BF">
      <w:pPr>
        <w:bidi/>
        <w:spacing w:after="200" w:line="276" w:lineRule="auto"/>
        <w:jc w:val="left"/>
        <w:rPr>
          <w:rFonts w:ascii="Times New Roman" w:eastAsia="Calibri" w:hAnsi="Times New Roman"/>
          <w:b/>
          <w:bCs/>
          <w:i/>
          <w:szCs w:val="22"/>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3-1-2-2- مصالح ابنیه</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lang w:bidi="fa-IR"/>
        </w:rPr>
        <w:t xml:space="preserve">بیشتر ساختمان های شهر دارای سازه آجر و آهن هستند که </w:t>
      </w:r>
      <w:r w:rsidRPr="00E668BF">
        <w:rPr>
          <w:rFonts w:ascii="Times New Roman" w:eastAsia="Calibri" w:hAnsi="Times New Roman" w:hint="cs"/>
          <w:szCs w:val="22"/>
        </w:rPr>
        <w:t>606151.2506</w:t>
      </w:r>
      <w:r w:rsidRPr="00E668BF">
        <w:rPr>
          <w:rFonts w:ascii="Times New Roman" w:eastAsia="Calibri" w:hAnsi="Times New Roman" w:hint="cs"/>
          <w:szCs w:val="22"/>
          <w:rtl/>
        </w:rPr>
        <w:t xml:space="preserve"> متر مربع از مساحت یعنی</w:t>
      </w:r>
      <w:r w:rsidRPr="00E668BF">
        <w:rPr>
          <w:rFonts w:ascii="Times New Roman" w:eastAsia="Calibri" w:hAnsi="Times New Roman" w:hint="cs"/>
          <w:szCs w:val="22"/>
        </w:rPr>
        <w:t xml:space="preserve"> 43.16%</w:t>
      </w:r>
      <w:r w:rsidRPr="00E668BF">
        <w:rPr>
          <w:rFonts w:ascii="Times New Roman" w:eastAsia="Calibri" w:hAnsi="Times New Roman" w:hint="cs"/>
          <w:szCs w:val="22"/>
          <w:rtl/>
        </w:rPr>
        <w:t xml:space="preserve"> از ساختمان های شهر را به خود اختصاص داده اند. این سازه در محله بالا را و باغ ملا باشی بیشتر است. و سازه فلزی کمترین مقدار را به خود اختصاص داده است که مساحتی برابر </w:t>
      </w:r>
      <w:r w:rsidRPr="00E668BF">
        <w:rPr>
          <w:rFonts w:ascii="Times New Roman" w:eastAsia="Calibri" w:hAnsi="Times New Roman" w:hint="cs"/>
          <w:szCs w:val="22"/>
        </w:rPr>
        <w:t>7350.7331</w:t>
      </w:r>
      <w:r w:rsidRPr="00E668BF">
        <w:rPr>
          <w:rFonts w:ascii="Times New Roman" w:eastAsia="Calibri" w:hAnsi="Times New Roman" w:hint="cs"/>
          <w:szCs w:val="22"/>
          <w:rtl/>
        </w:rPr>
        <w:t xml:space="preserve"> معادل </w:t>
      </w:r>
      <w:r w:rsidRPr="00E668BF">
        <w:rPr>
          <w:rFonts w:ascii="Times New Roman" w:eastAsia="Calibri" w:hAnsi="Times New Roman" w:hint="cs"/>
          <w:szCs w:val="22"/>
        </w:rPr>
        <w:t>0.52%</w:t>
      </w:r>
      <w:r w:rsidRPr="00E668BF">
        <w:rPr>
          <w:rFonts w:ascii="Times New Roman" w:eastAsia="Calibri" w:hAnsi="Times New Roman" w:hint="cs"/>
          <w:szCs w:val="22"/>
          <w:rtl/>
        </w:rPr>
        <w:t xml:space="preserve"> را به خود اختصاص داده است. این سازه نیز در محله بالا راه بیشتر از محلات دیگر است.</w:t>
      </w: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pgSz w:w="12240" w:h="15840"/>
          <w:pgMar w:top="1440" w:right="1440" w:bottom="1440" w:left="1440" w:header="720" w:footer="720" w:gutter="0"/>
          <w:cols w:space="720"/>
          <w:docGrid w:linePitch="360"/>
        </w:sectPr>
      </w:pPr>
    </w:p>
    <w:tbl>
      <w:tblPr>
        <w:tblStyle w:val="TableGrid"/>
        <w:bidiVisual/>
        <w:tblW w:w="1108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19"/>
      </w:tblGrid>
      <w:tr w:rsidR="00E668BF" w:rsidRPr="00E668BF" w:rsidTr="005B7F13">
        <w:trPr>
          <w:trHeight w:val="8090"/>
          <w:jc w:val="center"/>
        </w:trPr>
        <w:tc>
          <w:tcPr>
            <w:tcW w:w="11085" w:type="dxa"/>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2144" behindDoc="0" locked="0" layoutInCell="1" allowOverlap="1" wp14:anchorId="04CB5765" wp14:editId="07E469C1">
                      <wp:simplePos x="0" y="0"/>
                      <wp:positionH relativeFrom="column">
                        <wp:posOffset>279400</wp:posOffset>
                      </wp:positionH>
                      <wp:positionV relativeFrom="paragraph">
                        <wp:posOffset>4417237</wp:posOffset>
                      </wp:positionV>
                      <wp:extent cx="572135" cy="330835"/>
                      <wp:effectExtent l="0" t="0" r="0" b="0"/>
                      <wp:wrapNone/>
                      <wp:docPr id="17420" name="Text Box 17420"/>
                      <wp:cNvGraphicFramePr/>
                      <a:graphic xmlns:a="http://schemas.openxmlformats.org/drawingml/2006/main">
                        <a:graphicData uri="http://schemas.microsoft.com/office/word/2010/wordprocessingShape">
                          <wps:wsp>
                            <wps:cNvSpPr txBox="1"/>
                            <wps:spPr>
                              <a:xfrm>
                                <a:off x="0" y="0"/>
                                <a:ext cx="572135" cy="330835"/>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B5765" id="Text Box 17420" o:spid="_x0000_s1054" type="#_x0000_t202" style="position:absolute;left:0;text-align:left;margin-left:22pt;margin-top:347.8pt;width:45.05pt;height:26.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61</w:t>
                            </w:r>
                          </w:p>
                        </w:txbxContent>
                      </v:textbox>
                    </v:shape>
                  </w:pict>
                </mc:Fallback>
              </mc:AlternateContent>
            </w:r>
            <w:r w:rsidRPr="00E668BF">
              <w:rPr>
                <w:rFonts w:ascii="Times New Roman" w:eastAsia="Calibri" w:hAnsi="Times New Roman"/>
                <w:noProof/>
                <w:szCs w:val="22"/>
                <w:lang w:bidi="fa-IR"/>
              </w:rPr>
              <mc:AlternateContent>
                <mc:Choice Requires="wps">
                  <w:drawing>
                    <wp:anchor distT="0" distB="0" distL="114300" distR="114300" simplePos="0" relativeHeight="251757568" behindDoc="0" locked="0" layoutInCell="1" allowOverlap="1" wp14:anchorId="60B9BD18" wp14:editId="50983376">
                      <wp:simplePos x="0" y="0"/>
                      <wp:positionH relativeFrom="column">
                        <wp:posOffset>937659</wp:posOffset>
                      </wp:positionH>
                      <wp:positionV relativeFrom="paragraph">
                        <wp:posOffset>4371532</wp:posOffset>
                      </wp:positionV>
                      <wp:extent cx="752475" cy="219075"/>
                      <wp:effectExtent l="0" t="0" r="0" b="0"/>
                      <wp:wrapNone/>
                      <wp:docPr id="99" name="Text Box 99"/>
                      <wp:cNvGraphicFramePr/>
                      <a:graphic xmlns:a="http://schemas.openxmlformats.org/drawingml/2006/main">
                        <a:graphicData uri="http://schemas.microsoft.com/office/word/2010/wordprocessingShape">
                          <wps:wsp>
                            <wps:cNvSpPr txBox="1"/>
                            <wps:spPr bwMode="auto">
                              <a:xfrm>
                                <a:off x="0" y="0"/>
                                <a:ext cx="752475" cy="219075"/>
                              </a:xfrm>
                              <a:prstGeom prst="rect">
                                <a:avLst/>
                              </a:prstGeom>
                              <a:noFill/>
                              <a:ln w="9525">
                                <a:noFill/>
                                <a:miter lim="800000"/>
                                <a:headEnd/>
                                <a:tailEnd/>
                              </a:ln>
                            </wps:spPr>
                            <wps:txbx>
                              <w:txbxContent>
                                <w:p w:rsidR="00E668BF" w:rsidRPr="00BB56F6" w:rsidRDefault="00E668BF" w:rsidP="00E668BF">
                                  <w:r w:rsidRPr="00BB56F6">
                                    <w:t>221-3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B9BD18" id="Text Box 99" o:spid="_x0000_s1055" type="#_x0000_t202" style="position:absolute;left:0;text-align:left;margin-left:73.85pt;margin-top:344.2pt;width:59.25pt;height:17.25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" filled="f" stroked="f">
                      <v:textbox>
                        <w:txbxContent>
                          <w:p w:rsidR="00E668BF" w:rsidRPr="00BB56F6" w:rsidRDefault="00E668BF" w:rsidP="00E668BF">
                            <w:r w:rsidRPr="00BB56F6">
                              <w:t>221-3</w:t>
                            </w:r>
                          </w:p>
                        </w:txbxContent>
                      </v:textbox>
                    </v:shape>
                  </w:pict>
                </mc:Fallback>
              </mc:AlternateContent>
            </w:r>
            <w:r w:rsidRPr="00E668BF">
              <w:rPr>
                <w:rFonts w:ascii="Times New Roman" w:eastAsia="Calibri" w:hAnsi="Times New Roman"/>
                <w:noProof/>
                <w:szCs w:val="22"/>
                <w:rtl/>
                <w:lang w:bidi="fa-IR"/>
              </w:rPr>
              <w:drawing>
                <wp:inline distT="0" distB="0" distL="0" distR="0" wp14:anchorId="79FB055D" wp14:editId="2E09B646">
                  <wp:extent cx="7304562" cy="51627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ازه.jpg"/>
                          <pic:cNvPicPr/>
                        </pic:nvPicPr>
                        <pic:blipFill>
                          <a:blip r:embed="rId53" cstate="screen">
                            <a:extLst>
                              <a:ext uri="{28A0092B-C50C-407E-A947-70E740481C1C}">
                                <a14:useLocalDpi xmlns:a14="http://schemas.microsoft.com/office/drawing/2010/main"/>
                              </a:ext>
                            </a:extLst>
                          </a:blip>
                          <a:stretch>
                            <a:fillRect/>
                          </a:stretch>
                        </pic:blipFill>
                        <pic:spPr>
                          <a:xfrm>
                            <a:off x="0" y="0"/>
                            <a:ext cx="7304562" cy="5162775"/>
                          </a:xfrm>
                          <a:prstGeom prst="rect">
                            <a:avLst/>
                          </a:prstGeom>
                        </pic:spPr>
                      </pic:pic>
                    </a:graphicData>
                  </a:graphic>
                </wp:inline>
              </w:drawing>
            </w:r>
          </w:p>
        </w:tc>
      </w:tr>
      <w:tr w:rsidR="00E668BF" w:rsidRPr="00E668BF" w:rsidTr="005B7F13">
        <w:trPr>
          <w:trHeight w:val="668"/>
          <w:jc w:val="center"/>
        </w:trPr>
        <w:tc>
          <w:tcPr>
            <w:tcW w:w="11085"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84" w:name="_Toc423594326"/>
            <w:r w:rsidRPr="00E668BF">
              <w:rPr>
                <w:rFonts w:ascii="B Nazanin" w:eastAsia="Times New Roman" w:hAnsi="B Nazanin" w:hint="eastAsia"/>
                <w:sz w:val="20"/>
                <w:szCs w:val="20"/>
                <w:rtl/>
              </w:rPr>
              <w:t>نقشه</w:t>
            </w:r>
            <w:r w:rsidRPr="00E668BF">
              <w:rPr>
                <w:rFonts w:ascii="B Nazanin" w:eastAsia="Times New Roman" w:hAnsi="B Nazanin" w:hint="cs"/>
                <w:sz w:val="20"/>
                <w:szCs w:val="20"/>
                <w:rtl/>
              </w:rPr>
              <w:t xml:space="preserve">3-221 </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نقشه سازه ساختمان ها شهر کوشک. ماخذ: نگارندگان</w:t>
            </w:r>
            <w:bookmarkEnd w:id="284"/>
          </w:p>
        </w:tc>
      </w:tr>
    </w:tbl>
    <w:p w:rsidR="00E668BF" w:rsidRPr="00E668BF" w:rsidRDefault="00E668BF" w:rsidP="00E668BF">
      <w:pPr>
        <w:bidi/>
        <w:spacing w:after="200" w:line="276" w:lineRule="auto"/>
        <w:jc w:val="left"/>
        <w:rPr>
          <w:rFonts w:ascii="Times New Roman" w:eastAsia="Calibri" w:hAnsi="Times New Roman"/>
          <w:szCs w:val="22"/>
        </w:rPr>
      </w:pP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166991">
          <w:pgSz w:w="15840" w:h="12240" w:orient="landscape"/>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85" w:name="_Toc423593186"/>
      <w:r w:rsidRPr="00E668BF">
        <w:rPr>
          <w:rFonts w:ascii="B Nazanin" w:eastAsia="Times New Roman" w:hAnsi="B Nazanin" w:hint="eastAsia"/>
          <w:sz w:val="20"/>
          <w:szCs w:val="20"/>
          <w:rtl/>
        </w:rPr>
        <w:lastRenderedPageBreak/>
        <w:t>جدول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3-221 :جدول مساحت و درصد از سازه ساختمان ها شهر کوشک</w:t>
      </w:r>
      <w:bookmarkEnd w:id="285"/>
    </w:p>
    <w:tbl>
      <w:tblPr>
        <w:tblStyle w:val="LightGrid1"/>
        <w:bidiVisual/>
        <w:tblW w:w="5529" w:type="dxa"/>
        <w:jc w:val="center"/>
        <w:tblLook w:val="04A0" w:firstRow="1" w:lastRow="0" w:firstColumn="1" w:lastColumn="0" w:noHBand="0" w:noVBand="1"/>
      </w:tblPr>
      <w:tblGrid>
        <w:gridCol w:w="1534"/>
        <w:gridCol w:w="2153"/>
        <w:gridCol w:w="1842"/>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6A6A6"/>
            <w:noWrap/>
            <w:hideMark/>
          </w:tcPr>
          <w:p w:rsidR="00E668BF" w:rsidRPr="00E668BF" w:rsidRDefault="00E668BF" w:rsidP="00E668BF">
            <w:pPr>
              <w:bidi/>
              <w:spacing w:after="200" w:line="276" w:lineRule="auto"/>
              <w:jc w:val="center"/>
              <w:rPr>
                <w:rFonts w:ascii="Times New Roman" w:eastAsia="Calibri" w:hAnsi="Times New Roman"/>
                <w:sz w:val="24"/>
              </w:rPr>
            </w:pPr>
            <w:r w:rsidRPr="00E668BF">
              <w:rPr>
                <w:rFonts w:ascii="Times New Roman" w:eastAsia="Calibri" w:hAnsi="Times New Roman" w:hint="cs"/>
                <w:sz w:val="24"/>
                <w:rtl/>
              </w:rPr>
              <w:t>سازه</w:t>
            </w:r>
          </w:p>
        </w:tc>
        <w:tc>
          <w:tcPr>
            <w:tcW w:w="2153" w:type="dxa"/>
            <w:shd w:val="clear" w:color="auto" w:fill="A6A6A6"/>
            <w:noWrap/>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مساحت</w:t>
            </w:r>
          </w:p>
        </w:tc>
        <w:tc>
          <w:tcPr>
            <w:tcW w:w="1842" w:type="dxa"/>
            <w:shd w:val="clear" w:color="auto" w:fill="A6A6A6"/>
            <w:noWrap/>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درصدمساحت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فاقدسازه</w:t>
            </w:r>
          </w:p>
        </w:tc>
        <w:tc>
          <w:tcPr>
            <w:tcW w:w="2153"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353251.3913</w:t>
            </w:r>
          </w:p>
        </w:tc>
        <w:tc>
          <w:tcPr>
            <w:tcW w:w="1842"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25.15%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بتنی</w:t>
            </w:r>
          </w:p>
        </w:tc>
        <w:tc>
          <w:tcPr>
            <w:tcW w:w="2153"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171483.6384</w:t>
            </w:r>
          </w:p>
        </w:tc>
        <w:tc>
          <w:tcPr>
            <w:tcW w:w="1842"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12.21%</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فلزی</w:t>
            </w:r>
          </w:p>
        </w:tc>
        <w:tc>
          <w:tcPr>
            <w:tcW w:w="2153"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7350.7331</w:t>
            </w:r>
          </w:p>
        </w:tc>
        <w:tc>
          <w:tcPr>
            <w:tcW w:w="1842"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0.52%</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بلوک سیمانی</w:t>
            </w:r>
          </w:p>
        </w:tc>
        <w:tc>
          <w:tcPr>
            <w:tcW w:w="2153"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28860.98</w:t>
            </w:r>
          </w:p>
        </w:tc>
        <w:tc>
          <w:tcPr>
            <w:tcW w:w="1842"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2.06%</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اجرواهن</w:t>
            </w:r>
          </w:p>
        </w:tc>
        <w:tc>
          <w:tcPr>
            <w:tcW w:w="2153"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606151.2506</w:t>
            </w:r>
          </w:p>
        </w:tc>
        <w:tc>
          <w:tcPr>
            <w:tcW w:w="1842"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43.16%</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خشتی وگلی</w:t>
            </w:r>
          </w:p>
        </w:tc>
        <w:tc>
          <w:tcPr>
            <w:tcW w:w="2153"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188860.6237</w:t>
            </w:r>
          </w:p>
        </w:tc>
        <w:tc>
          <w:tcPr>
            <w:tcW w:w="1842"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13.45%</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سایر</w:t>
            </w:r>
          </w:p>
        </w:tc>
        <w:tc>
          <w:tcPr>
            <w:tcW w:w="2153"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48436.21415</w:t>
            </w:r>
          </w:p>
        </w:tc>
        <w:tc>
          <w:tcPr>
            <w:tcW w:w="1842"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3.45%</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53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جمع کل</w:t>
            </w:r>
          </w:p>
        </w:tc>
        <w:tc>
          <w:tcPr>
            <w:tcW w:w="2153"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1404394.831</w:t>
            </w:r>
          </w:p>
        </w:tc>
        <w:tc>
          <w:tcPr>
            <w:tcW w:w="1842"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100.00%</w:t>
            </w:r>
          </w:p>
        </w:tc>
      </w:tr>
    </w:tbl>
    <w:p w:rsidR="00E668BF" w:rsidRPr="00E668BF" w:rsidRDefault="00E668BF" w:rsidP="00E668BF">
      <w:pPr>
        <w:bidi/>
        <w:spacing w:after="200" w:line="276" w:lineRule="auto"/>
        <w:jc w:val="left"/>
        <w:rPr>
          <w:rFonts w:ascii="Times New Roman" w:eastAsia="Calibri" w:hAnsi="Times New Roman"/>
          <w:b/>
          <w:bCs/>
          <w:i/>
          <w:szCs w:val="22"/>
          <w:rtl/>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4-1-2-2- تعداد طبقات ابنیه</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lang w:bidi="fa-IR"/>
        </w:rPr>
        <w:t xml:space="preserve">بیشتر ساختمان های شهر با مساحتی برابر </w:t>
      </w:r>
      <w:r w:rsidRPr="00E668BF">
        <w:rPr>
          <w:rFonts w:ascii="Times New Roman" w:eastAsia="Calibri" w:hAnsi="Times New Roman" w:hint="cs"/>
          <w:szCs w:val="22"/>
        </w:rPr>
        <w:t>745945.7338</w:t>
      </w:r>
      <w:r w:rsidRPr="00E668BF">
        <w:rPr>
          <w:rFonts w:ascii="Times New Roman" w:eastAsia="Calibri" w:hAnsi="Times New Roman" w:hint="cs"/>
          <w:szCs w:val="22"/>
          <w:rtl/>
        </w:rPr>
        <w:t xml:space="preserve"> متر مربع که برابر </w:t>
      </w:r>
      <w:r w:rsidRPr="00E668BF">
        <w:rPr>
          <w:rFonts w:ascii="Times New Roman" w:eastAsia="Calibri" w:hAnsi="Times New Roman" w:hint="cs"/>
          <w:szCs w:val="22"/>
        </w:rPr>
        <w:t>53.12%</w:t>
      </w:r>
      <w:r w:rsidRPr="00E668BF">
        <w:rPr>
          <w:rFonts w:ascii="Times New Roman" w:eastAsia="Calibri" w:hAnsi="Times New Roman" w:hint="cs"/>
          <w:szCs w:val="22"/>
          <w:rtl/>
        </w:rPr>
        <w:t xml:space="preserve">  است تک طبقه هستند. و ساختمان های چهار طبقه با مساحت </w:t>
      </w:r>
      <w:r w:rsidRPr="00E668BF">
        <w:rPr>
          <w:rFonts w:ascii="Times New Roman" w:eastAsia="Calibri" w:hAnsi="Times New Roman" w:hint="cs"/>
          <w:szCs w:val="22"/>
        </w:rPr>
        <w:t>1038.801</w:t>
      </w:r>
      <w:r w:rsidRPr="00E668BF">
        <w:rPr>
          <w:rFonts w:ascii="Times New Roman" w:eastAsia="Calibri" w:hAnsi="Times New Roman" w:hint="cs"/>
          <w:szCs w:val="22"/>
          <w:rtl/>
        </w:rPr>
        <w:t xml:space="preserve"> متر مربع یعنی </w:t>
      </w:r>
      <w:r w:rsidRPr="00E668BF">
        <w:rPr>
          <w:rFonts w:ascii="Times New Roman" w:eastAsia="Calibri" w:hAnsi="Times New Roman" w:hint="cs"/>
          <w:szCs w:val="22"/>
        </w:rPr>
        <w:t>0.07%</w:t>
      </w:r>
      <w:r w:rsidRPr="00E668BF">
        <w:rPr>
          <w:rFonts w:ascii="Times New Roman" w:eastAsia="Calibri" w:hAnsi="Times New Roman" w:hint="cs"/>
          <w:szCs w:val="22"/>
          <w:rtl/>
        </w:rPr>
        <w:t xml:space="preserve"> بیشترین تعداد طبقات را به خود اختصاص داده اند. ساختمان های چهار طبقه بیشتر در قسمت جنوبی و در محله بالا راه قرار دارند.</w:t>
      </w: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tl/>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51"/>
      </w:tblGrid>
      <w:tr w:rsidR="00E668BF" w:rsidRPr="00E668BF" w:rsidTr="005B7F13">
        <w:trPr>
          <w:trHeight w:val="7941"/>
          <w:jc w:val="center"/>
        </w:trPr>
        <w:tc>
          <w:tcPr>
            <w:tcW w:w="11051" w:type="dxa"/>
          </w:tcPr>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3168" behindDoc="0" locked="0" layoutInCell="1" allowOverlap="1" wp14:anchorId="45A26E13" wp14:editId="0365B628">
                      <wp:simplePos x="0" y="0"/>
                      <wp:positionH relativeFrom="column">
                        <wp:posOffset>352794</wp:posOffset>
                      </wp:positionH>
                      <wp:positionV relativeFrom="paragraph">
                        <wp:posOffset>4098778</wp:posOffset>
                      </wp:positionV>
                      <wp:extent cx="572201" cy="330980"/>
                      <wp:effectExtent l="0" t="0" r="0" b="0"/>
                      <wp:wrapNone/>
                      <wp:docPr id="17421" name="Text Box 17421"/>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26E13" id="Text Box 17421" o:spid="_x0000_s1056" type="#_x0000_t202" style="position:absolute;left:0;text-align:left;margin-left:27.8pt;margin-top:322.75pt;width:45.05pt;height:26.0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63</w:t>
                            </w:r>
                          </w:p>
                        </w:txbxContent>
                      </v:textbox>
                    </v:shape>
                  </w:pict>
                </mc:Fallback>
              </mc:AlternateContent>
            </w:r>
            <w:r w:rsidRPr="00E668BF">
              <w:rPr>
                <w:rFonts w:ascii="Times New Roman" w:eastAsia="Calibri" w:hAnsi="Times New Roman"/>
                <w:noProof/>
                <w:szCs w:val="22"/>
                <w:rtl/>
                <w:lang w:bidi="fa-IR"/>
              </w:rPr>
              <mc:AlternateContent>
                <mc:Choice Requires="wps">
                  <w:drawing>
                    <wp:anchor distT="0" distB="0" distL="114300" distR="114300" simplePos="0" relativeHeight="251750400" behindDoc="0" locked="0" layoutInCell="1" allowOverlap="1" wp14:anchorId="7009DB8B" wp14:editId="45385A7B">
                      <wp:simplePos x="0" y="0"/>
                      <wp:positionH relativeFrom="column">
                        <wp:posOffset>1026411</wp:posOffset>
                      </wp:positionH>
                      <wp:positionV relativeFrom="paragraph">
                        <wp:posOffset>4114460</wp:posOffset>
                      </wp:positionV>
                      <wp:extent cx="514350" cy="219075"/>
                      <wp:effectExtent l="0" t="0" r="0" b="0"/>
                      <wp:wrapNone/>
                      <wp:docPr id="16410" name="Text Box 16410"/>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965450" w:rsidRDefault="00E668BF" w:rsidP="00E668BF">
                                  <w:pPr>
                                    <w:rPr>
                                      <w:sz w:val="14"/>
                                      <w:szCs w:val="12"/>
                                      <w:lang w:bidi="fa-IR"/>
                                    </w:rPr>
                                  </w:pPr>
                                  <w:r>
                                    <w:rPr>
                                      <w:rFonts w:hint="cs"/>
                                      <w:sz w:val="14"/>
                                      <w:szCs w:val="12"/>
                                      <w:rtl/>
                                      <w:lang w:bidi="fa-IR"/>
                                    </w:rPr>
                                    <w:t>4-221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9DB8B" id="Text Box 16410" o:spid="_x0000_s1057" type="#_x0000_t202" style="position:absolute;left:0;text-align:left;margin-left:80.8pt;margin-top:323.95pt;width:40.5pt;height:17.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" filled="f" stroked="f" strokeweight=".5pt">
                      <v:textbox>
                        <w:txbxContent>
                          <w:p w:rsidR="00E668BF" w:rsidRPr="00965450" w:rsidRDefault="00E668BF" w:rsidP="00E668BF">
                            <w:pPr>
                              <w:rPr>
                                <w:sz w:val="14"/>
                                <w:szCs w:val="12"/>
                                <w:lang w:bidi="fa-IR"/>
                              </w:rPr>
                            </w:pPr>
                            <w:r>
                              <w:rPr>
                                <w:rFonts w:hint="cs"/>
                                <w:sz w:val="14"/>
                                <w:szCs w:val="12"/>
                                <w:rtl/>
                                <w:lang w:bidi="fa-IR"/>
                              </w:rPr>
                              <w:t>4-221</w:t>
                            </w:r>
                          </w:p>
                        </w:txbxContent>
                      </v:textbox>
                    </v:shape>
                  </w:pict>
                </mc:Fallback>
              </mc:AlternateContent>
            </w:r>
            <w:r w:rsidRPr="00E668BF">
              <w:rPr>
                <w:rFonts w:ascii="Times New Roman" w:eastAsia="Calibri" w:hAnsi="Times New Roman"/>
                <w:noProof/>
                <w:szCs w:val="22"/>
                <w:rtl/>
                <w:lang w:bidi="fa-IR"/>
              </w:rPr>
              <w:drawing>
                <wp:inline distT="0" distB="0" distL="0" distR="0" wp14:anchorId="1DF40B9C" wp14:editId="366E1ADE">
                  <wp:extent cx="6822236" cy="4821873"/>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to sefid.jpg"/>
                          <pic:cNvPicPr/>
                        </pic:nvPicPr>
                        <pic:blipFill>
                          <a:blip r:embed="rId54" cstate="screen">
                            <a:extLst>
                              <a:ext uri="{28A0092B-C50C-407E-A947-70E740481C1C}">
                                <a14:useLocalDpi xmlns:a14="http://schemas.microsoft.com/office/drawing/2010/main"/>
                              </a:ext>
                            </a:extLst>
                          </a:blip>
                          <a:stretch>
                            <a:fillRect/>
                          </a:stretch>
                        </pic:blipFill>
                        <pic:spPr>
                          <a:xfrm>
                            <a:off x="0" y="0"/>
                            <a:ext cx="6822236" cy="4821873"/>
                          </a:xfrm>
                          <a:prstGeom prst="rect">
                            <a:avLst/>
                          </a:prstGeom>
                        </pic:spPr>
                      </pic:pic>
                    </a:graphicData>
                  </a:graphic>
                </wp:inline>
              </w:drawing>
            </w:r>
          </w:p>
        </w:tc>
      </w:tr>
      <w:tr w:rsidR="00E668BF" w:rsidRPr="00E668BF" w:rsidTr="005B7F13">
        <w:trPr>
          <w:trHeight w:val="656"/>
          <w:jc w:val="center"/>
        </w:trPr>
        <w:tc>
          <w:tcPr>
            <w:tcW w:w="11051"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86" w:name="_Toc423594327"/>
            <w:r w:rsidRPr="00E668BF">
              <w:rPr>
                <w:rFonts w:ascii="B Nazanin" w:eastAsia="Times New Roman" w:hAnsi="B Nazanin" w:hint="eastAsia"/>
                <w:sz w:val="20"/>
                <w:szCs w:val="20"/>
                <w:rtl/>
              </w:rPr>
              <w:t>نقشه</w:t>
            </w:r>
            <w:r w:rsidRPr="00E668BF">
              <w:rPr>
                <w:rFonts w:ascii="B Nazanin" w:eastAsia="Times New Roman" w:hAnsi="B Nazanin" w:hint="cs"/>
                <w:sz w:val="20"/>
                <w:szCs w:val="20"/>
                <w:rtl/>
              </w:rPr>
              <w:t>4-221: تعداد طبقات ساختمان ها شهر کوشک. ماخذ: نگارندگان</w:t>
            </w:r>
            <w:bookmarkEnd w:id="286"/>
          </w:p>
        </w:tc>
      </w:tr>
    </w:tbl>
    <w:p w:rsidR="00E668BF" w:rsidRPr="00E668BF" w:rsidRDefault="00E668BF" w:rsidP="00E668BF">
      <w:pPr>
        <w:bidi/>
        <w:spacing w:after="200" w:line="276" w:lineRule="auto"/>
        <w:jc w:val="left"/>
        <w:rPr>
          <w:rFonts w:ascii="Times New Roman" w:eastAsia="Calibri" w:hAnsi="Times New Roman"/>
          <w:szCs w:val="22"/>
        </w:rPr>
      </w:pP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4D6D3F">
          <w:pgSz w:w="15840" w:h="12240" w:orient="landscape"/>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287" w:name="_Toc423593187"/>
      <w:r w:rsidRPr="00E668BF">
        <w:rPr>
          <w:rFonts w:ascii="B Nazanin" w:eastAsia="Times New Roman" w:hAnsi="B Nazanin" w:hint="eastAsia"/>
          <w:sz w:val="20"/>
          <w:szCs w:val="20"/>
          <w:rtl/>
        </w:rPr>
        <w:lastRenderedPageBreak/>
        <w:t>جدول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4-221 : جدول مساحت و درصد از تعداد طبقات ساختمان ها</w:t>
      </w:r>
      <w:bookmarkEnd w:id="287"/>
    </w:p>
    <w:tbl>
      <w:tblPr>
        <w:tblStyle w:val="LightGrid1"/>
        <w:bidiVisual/>
        <w:tblW w:w="6171" w:type="dxa"/>
        <w:jc w:val="center"/>
        <w:tblLook w:val="04A0" w:firstRow="1" w:lastRow="0" w:firstColumn="1" w:lastColumn="0" w:noHBand="0" w:noVBand="1"/>
      </w:tblPr>
      <w:tblGrid>
        <w:gridCol w:w="1984"/>
        <w:gridCol w:w="2130"/>
        <w:gridCol w:w="2057"/>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BFBFBF"/>
            <w:noWrap/>
            <w:hideMark/>
          </w:tcPr>
          <w:p w:rsidR="00E668BF" w:rsidRPr="00E668BF" w:rsidRDefault="00E668BF" w:rsidP="00E668BF">
            <w:pPr>
              <w:bidi/>
              <w:spacing w:after="200" w:line="276" w:lineRule="auto"/>
              <w:jc w:val="center"/>
              <w:rPr>
                <w:rFonts w:ascii="Times New Roman" w:eastAsia="Calibri" w:hAnsi="Times New Roman"/>
                <w:sz w:val="24"/>
              </w:rPr>
            </w:pPr>
            <w:r w:rsidRPr="00E668BF">
              <w:rPr>
                <w:rFonts w:ascii="Times New Roman" w:eastAsia="Calibri" w:hAnsi="Times New Roman" w:hint="cs"/>
                <w:sz w:val="24"/>
                <w:rtl/>
              </w:rPr>
              <w:t>تعدادطبقات</w:t>
            </w:r>
          </w:p>
        </w:tc>
        <w:tc>
          <w:tcPr>
            <w:tcW w:w="2130" w:type="dxa"/>
            <w:shd w:val="clear" w:color="auto" w:fill="BFBFBF"/>
            <w:noWrap/>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مساحت</w:t>
            </w:r>
          </w:p>
        </w:tc>
        <w:tc>
          <w:tcPr>
            <w:tcW w:w="2057" w:type="dxa"/>
            <w:shd w:val="clear" w:color="auto" w:fill="BFBFBF"/>
            <w:noWrap/>
            <w:hideMark/>
          </w:tcPr>
          <w:p w:rsidR="00E668BF" w:rsidRPr="00E668BF" w:rsidRDefault="00E668BF" w:rsidP="00E668BF">
            <w:pPr>
              <w:bidi/>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24"/>
              </w:rPr>
            </w:pPr>
            <w:r w:rsidRPr="00E668BF">
              <w:rPr>
                <w:rFonts w:ascii="Times New Roman" w:eastAsia="Calibri" w:hAnsi="Times New Roman" w:hint="cs"/>
                <w:sz w:val="24"/>
                <w:rtl/>
              </w:rPr>
              <w:t>درصدمساحت</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بایریافاقدطبقه</w:t>
            </w:r>
          </w:p>
        </w:tc>
        <w:tc>
          <w:tcPr>
            <w:tcW w:w="2130"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326347.445</w:t>
            </w:r>
          </w:p>
        </w:tc>
        <w:tc>
          <w:tcPr>
            <w:tcW w:w="2057"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23.24%</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1</w:t>
            </w:r>
          </w:p>
        </w:tc>
        <w:tc>
          <w:tcPr>
            <w:tcW w:w="2130"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745945.7338</w:t>
            </w:r>
          </w:p>
        </w:tc>
        <w:tc>
          <w:tcPr>
            <w:tcW w:w="2057"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53.12%</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2</w:t>
            </w:r>
          </w:p>
        </w:tc>
        <w:tc>
          <w:tcPr>
            <w:tcW w:w="2130"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301166.1007</w:t>
            </w:r>
          </w:p>
        </w:tc>
        <w:tc>
          <w:tcPr>
            <w:tcW w:w="2057"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21.44%</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3</w:t>
            </w:r>
          </w:p>
        </w:tc>
        <w:tc>
          <w:tcPr>
            <w:tcW w:w="2130"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29896.7507</w:t>
            </w:r>
          </w:p>
        </w:tc>
        <w:tc>
          <w:tcPr>
            <w:tcW w:w="2057"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2.13%</w:t>
            </w:r>
          </w:p>
        </w:tc>
      </w:tr>
      <w:tr w:rsidR="00E668BF" w:rsidRPr="00E668BF" w:rsidTr="005B7F13">
        <w:trPr>
          <w:cnfStyle w:val="000000100000" w:firstRow="0" w:lastRow="0" w:firstColumn="0" w:lastColumn="0" w:oddVBand="0" w:evenVBand="0" w:oddHBand="1"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Pr>
              <w:t>4</w:t>
            </w:r>
          </w:p>
        </w:tc>
        <w:tc>
          <w:tcPr>
            <w:tcW w:w="2130"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1038.801</w:t>
            </w:r>
          </w:p>
        </w:tc>
        <w:tc>
          <w:tcPr>
            <w:tcW w:w="2057" w:type="dxa"/>
            <w:shd w:val="clear" w:color="auto" w:fill="auto"/>
            <w:noWrap/>
            <w:hideMark/>
          </w:tcPr>
          <w:p w:rsidR="00E668BF" w:rsidRPr="00E668BF" w:rsidRDefault="00E668BF" w:rsidP="00E668BF">
            <w:pPr>
              <w:bidi/>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0.07%</w:t>
            </w:r>
          </w:p>
        </w:tc>
      </w:tr>
      <w:tr w:rsidR="00E668BF" w:rsidRPr="00E668BF" w:rsidTr="005B7F13">
        <w:trPr>
          <w:cnfStyle w:val="000000010000" w:firstRow="0" w:lastRow="0" w:firstColumn="0" w:lastColumn="0" w:oddVBand="0" w:evenVBand="0" w:oddHBand="0" w:evenHBand="1"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984" w:type="dxa"/>
            <w:shd w:val="clear" w:color="auto" w:fill="auto"/>
            <w:noWrap/>
            <w:hideMark/>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جمع کل</w:t>
            </w:r>
          </w:p>
        </w:tc>
        <w:tc>
          <w:tcPr>
            <w:tcW w:w="2130"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1404394.831</w:t>
            </w:r>
          </w:p>
        </w:tc>
        <w:tc>
          <w:tcPr>
            <w:tcW w:w="2057" w:type="dxa"/>
            <w:shd w:val="clear" w:color="auto" w:fill="auto"/>
            <w:noWrap/>
            <w:hideMark/>
          </w:tcPr>
          <w:p w:rsidR="00E668BF" w:rsidRPr="00E668BF" w:rsidRDefault="00E668BF" w:rsidP="00E668BF">
            <w:pPr>
              <w:bidi/>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szCs w:val="22"/>
              </w:rPr>
            </w:pPr>
            <w:r w:rsidRPr="00E668BF">
              <w:rPr>
                <w:rFonts w:ascii="Times New Roman" w:eastAsia="Calibri" w:hAnsi="Times New Roman" w:hint="cs"/>
                <w:szCs w:val="22"/>
              </w:rPr>
              <w:t>100.00%</w:t>
            </w:r>
          </w:p>
        </w:tc>
      </w:tr>
    </w:tbl>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5-1-2-2- نمای ساختمان ها</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rPr>
        <w:t xml:space="preserve">مساحتی برابر </w:t>
      </w:r>
      <w:r w:rsidRPr="00E668BF">
        <w:rPr>
          <w:rFonts w:ascii="Times New Roman" w:eastAsia="Calibri" w:hAnsi="Times New Roman" w:hint="cs"/>
          <w:szCs w:val="22"/>
        </w:rPr>
        <w:t>920134.4</w:t>
      </w:r>
      <w:r w:rsidRPr="00E668BF">
        <w:rPr>
          <w:rFonts w:ascii="Times New Roman" w:eastAsia="Calibri" w:hAnsi="Times New Roman" w:hint="cs"/>
          <w:szCs w:val="22"/>
          <w:rtl/>
        </w:rPr>
        <w:t xml:space="preserve"> متر مربع یعنی </w:t>
      </w:r>
      <w:r w:rsidRPr="00E668BF">
        <w:rPr>
          <w:rFonts w:ascii="Times New Roman" w:eastAsia="Calibri" w:hAnsi="Times New Roman" w:hint="cs"/>
          <w:szCs w:val="22"/>
        </w:rPr>
        <w:t>65.52%</w:t>
      </w:r>
      <w:r w:rsidRPr="00E668BF">
        <w:rPr>
          <w:rFonts w:ascii="Times New Roman" w:eastAsia="Calibri" w:hAnsi="Times New Roman" w:hint="cs"/>
          <w:szCs w:val="22"/>
          <w:rtl/>
        </w:rPr>
        <w:t xml:space="preserve"> از </w:t>
      </w:r>
      <w:r w:rsidRPr="00E668BF">
        <w:rPr>
          <w:rFonts w:ascii="Times New Roman" w:eastAsia="Calibri" w:hAnsi="Times New Roman" w:hint="cs"/>
          <w:szCs w:val="22"/>
          <w:rtl/>
          <w:lang w:bidi="fa-IR"/>
        </w:rPr>
        <w:t xml:space="preserve">ساختمان های شهر </w:t>
      </w:r>
      <w:r w:rsidRPr="00E668BF">
        <w:rPr>
          <w:rFonts w:ascii="Times New Roman" w:eastAsia="Calibri" w:hAnsi="Times New Roman" w:hint="cs"/>
          <w:szCs w:val="22"/>
          <w:rtl/>
        </w:rPr>
        <w:t xml:space="preserve">بدون نما هستند. اما از بین ساختمان هایی که دارای نما هستند سهم نمای آجر سه سانت با مساحت </w:t>
      </w:r>
      <w:r w:rsidRPr="00E668BF">
        <w:rPr>
          <w:rFonts w:ascii="Times New Roman" w:eastAsia="Calibri" w:hAnsi="Times New Roman" w:hint="cs"/>
          <w:szCs w:val="22"/>
        </w:rPr>
        <w:t>124582.6</w:t>
      </w:r>
      <w:r w:rsidRPr="00E668BF">
        <w:rPr>
          <w:rFonts w:ascii="Times New Roman" w:eastAsia="Calibri" w:hAnsi="Times New Roman" w:hint="cs"/>
          <w:szCs w:val="22"/>
          <w:rtl/>
        </w:rPr>
        <w:t xml:space="preserve"> متر مربع و </w:t>
      </w:r>
      <w:r w:rsidRPr="00E668BF">
        <w:rPr>
          <w:rFonts w:ascii="Times New Roman" w:eastAsia="Calibri" w:hAnsi="Times New Roman" w:hint="cs"/>
          <w:szCs w:val="22"/>
        </w:rPr>
        <w:t>8.87%</w:t>
      </w:r>
      <w:r w:rsidRPr="00E668BF">
        <w:rPr>
          <w:rFonts w:ascii="Times New Roman" w:eastAsia="Calibri" w:hAnsi="Times New Roman" w:hint="cs"/>
          <w:szCs w:val="22"/>
          <w:rtl/>
        </w:rPr>
        <w:t xml:space="preserve"> از همه بیشتر و نمای آلومینیومی با مساحت </w:t>
      </w:r>
      <w:r w:rsidRPr="00E668BF">
        <w:rPr>
          <w:rFonts w:ascii="Times New Roman" w:eastAsia="Calibri" w:hAnsi="Times New Roman" w:hint="cs"/>
          <w:szCs w:val="22"/>
        </w:rPr>
        <w:t>340.412</w:t>
      </w:r>
      <w:r w:rsidRPr="00E668BF">
        <w:rPr>
          <w:rFonts w:ascii="Times New Roman" w:eastAsia="Calibri" w:hAnsi="Times New Roman" w:hint="cs"/>
          <w:szCs w:val="22"/>
          <w:rtl/>
        </w:rPr>
        <w:t xml:space="preserve"> متر مربع یعنی</w:t>
      </w:r>
      <w:r w:rsidRPr="00E668BF">
        <w:rPr>
          <w:rFonts w:ascii="Times New Roman" w:eastAsia="Calibri" w:hAnsi="Times New Roman" w:hint="cs"/>
          <w:szCs w:val="22"/>
        </w:rPr>
        <w:t>0.02%</w:t>
      </w:r>
      <w:r w:rsidRPr="00E668BF">
        <w:rPr>
          <w:rFonts w:ascii="Times New Roman" w:eastAsia="Calibri" w:hAnsi="Times New Roman" w:hint="cs"/>
          <w:szCs w:val="22"/>
          <w:rtl/>
        </w:rPr>
        <w:t xml:space="preserve"> از همه کمتر است.</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b/>
          <w:bCs/>
          <w:i/>
          <w:sz w:val="24"/>
        </w:rPr>
        <w:t>-2-2-1-6</w:t>
      </w:r>
      <w:r w:rsidRPr="00E668BF">
        <w:rPr>
          <w:rFonts w:ascii="Cambria" w:eastAsia="Times New Roman" w:hAnsi="Cambria" w:hint="cs"/>
          <w:b/>
          <w:bCs/>
          <w:i/>
          <w:sz w:val="24"/>
          <w:rtl/>
        </w:rPr>
        <w:t>تراکم کلی ساختمان مسکونی در مناطق مختلف شهر</w:t>
      </w:r>
    </w:p>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hint="cs"/>
          <w:szCs w:val="22"/>
          <w:rtl/>
          <w:lang w:bidi="fa-IR"/>
        </w:rPr>
        <w:t>طبق اطلاعات استخراج شده از طرح جامع شهر کوشک ، با توجه به وجود سه نوع بافت در این شهر، تراکم ساختمانی نیز در این شهر متفاوت است. در قسمت نو ساز شهر خانه ها دارای 60% زیر بنا بوده و غالباً دو طیقه هستند. در بافت میانی و تاریخی، خانه ها غالباً به صورت دو طرفه یا سه طرفه  و بعضاً به صورت حیات مرکزی ساخته شده اند که با توجه به متنوع بودن این بناها و نیز یک طبقه بودن آنها، تراکم آنها از نظم خاصی پیروی نمی کند.</w:t>
      </w:r>
      <w:sdt>
        <w:sdtPr>
          <w:rPr>
            <w:rFonts w:ascii="Times New Roman" w:eastAsia="Calibri" w:hAnsi="Times New Roman" w:hint="cs"/>
            <w:szCs w:val="22"/>
            <w:rtl/>
            <w:lang w:bidi="fa-IR"/>
          </w:rPr>
          <w:id w:val="1206293150"/>
          <w:citation/>
        </w:sdtPr>
        <w:sdtContent>
          <w:r w:rsidRPr="00E668BF">
            <w:rPr>
              <w:rFonts w:ascii="Times New Roman" w:eastAsia="Calibri" w:hAnsi="Times New Roman"/>
              <w:szCs w:val="22"/>
              <w:rtl/>
              <w:lang w:bidi="fa-IR"/>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83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lang w:bidi="fa-IR"/>
            </w:rPr>
            <w:fldChar w:fldCharType="separate"/>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(خودآوند, 1387, ص. 83)</w:t>
          </w:r>
          <w:r w:rsidRPr="00E668BF">
            <w:rPr>
              <w:rFonts w:ascii="Times New Roman" w:eastAsia="Calibri" w:hAnsi="Times New Roman"/>
              <w:szCs w:val="22"/>
              <w:rtl/>
            </w:rPr>
            <w:fldChar w:fldCharType="end"/>
          </w:r>
        </w:sdtContent>
      </w:sdt>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b/>
          <w:bCs/>
          <w:i/>
          <w:sz w:val="24"/>
        </w:rPr>
        <w:t>-2-2-1-7</w:t>
      </w:r>
      <w:r w:rsidRPr="00E668BF">
        <w:rPr>
          <w:rFonts w:ascii="Cambria" w:eastAsia="Times New Roman" w:hAnsi="Cambria" w:hint="cs"/>
          <w:b/>
          <w:bCs/>
          <w:i/>
          <w:sz w:val="24"/>
          <w:rtl/>
        </w:rPr>
        <w:t>شناسایی الگوی سکونت (آپارتمانی، ویلایی و...)</w:t>
      </w:r>
    </w:p>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hint="cs"/>
          <w:szCs w:val="22"/>
          <w:rtl/>
          <w:lang w:bidi="fa-IR"/>
        </w:rPr>
        <w:t xml:space="preserve">در کل شهر از مجموع 3579 قطعه مسکونی، </w:t>
      </w:r>
      <w:r w:rsidRPr="00E668BF">
        <w:rPr>
          <w:rFonts w:ascii="Times New Roman" w:eastAsia="Calibri" w:hAnsi="Times New Roman"/>
          <w:szCs w:val="22"/>
        </w:rPr>
        <w:t>2215</w:t>
      </w:r>
      <w:r w:rsidRPr="00E668BF">
        <w:rPr>
          <w:rFonts w:ascii="Times New Roman" w:eastAsia="Calibri" w:hAnsi="Times New Roman" w:hint="cs"/>
          <w:szCs w:val="22"/>
          <w:rtl/>
          <w:lang w:bidi="fa-IR"/>
        </w:rPr>
        <w:t xml:space="preserve"> قطعه ویلایی و </w:t>
      </w:r>
      <w:r w:rsidRPr="00E668BF">
        <w:rPr>
          <w:rFonts w:ascii="Times New Roman" w:eastAsia="Calibri" w:hAnsi="Times New Roman"/>
          <w:szCs w:val="22"/>
        </w:rPr>
        <w:t>1364</w:t>
      </w:r>
      <w:r w:rsidRPr="00E668BF">
        <w:rPr>
          <w:rFonts w:ascii="Times New Roman" w:eastAsia="Calibri" w:hAnsi="Times New Roman" w:hint="cs"/>
          <w:szCs w:val="22"/>
          <w:rtl/>
          <w:lang w:bidi="fa-IR"/>
        </w:rPr>
        <w:t xml:space="preserve"> قطعه آپارتمانی می باشد، بنابراین الگوی سکونت غالب شهر به صورت ویلایی بوده و تنها در بخش جنوب (به ویژه جنوب شرقی) که همان قسمت نوساز است تراکم آپارتمان های اغلب دو طبقه مشاهده می شود.</w:t>
      </w: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tl/>
          <w:lang w:bidi="fa-IR"/>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95"/>
      </w:tblGrid>
      <w:tr w:rsidR="00E668BF" w:rsidRPr="00E668BF" w:rsidTr="005B7F13">
        <w:trPr>
          <w:jc w:val="center"/>
        </w:trPr>
        <w:tc>
          <w:tcPr>
            <w:tcW w:w="12695" w:type="dxa"/>
          </w:tcPr>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4192" behindDoc="0" locked="0" layoutInCell="1" allowOverlap="1" wp14:anchorId="39097D28" wp14:editId="3C133E73">
                      <wp:simplePos x="0" y="0"/>
                      <wp:positionH relativeFrom="column">
                        <wp:posOffset>682950</wp:posOffset>
                      </wp:positionH>
                      <wp:positionV relativeFrom="paragraph">
                        <wp:posOffset>4300368</wp:posOffset>
                      </wp:positionV>
                      <wp:extent cx="572201" cy="330980"/>
                      <wp:effectExtent l="0" t="0" r="0" b="0"/>
                      <wp:wrapNone/>
                      <wp:docPr id="17423" name="Text Box 17423"/>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65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97D28" id="Text Box 17423" o:spid="_x0000_s1058" type="#_x0000_t202" style="position:absolute;left:0;text-align:left;margin-left:53.8pt;margin-top:338.6pt;width:45.05pt;height:26.0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65</w:t>
                            </w:r>
                          </w:p>
                        </w:txbxContent>
                      </v:textbox>
                    </v:shape>
                  </w:pict>
                </mc:Fallback>
              </mc:AlternateContent>
            </w:r>
            <w:r w:rsidRPr="00E668BF">
              <w:rPr>
                <w:rFonts w:ascii="Times New Roman" w:eastAsia="Calibri" w:hAnsi="Times New Roman"/>
                <w:noProof/>
                <w:szCs w:val="22"/>
                <w:rtl/>
                <w:lang w:bidi="fa-IR"/>
              </w:rPr>
              <mc:AlternateContent>
                <mc:Choice Requires="wps">
                  <w:drawing>
                    <wp:anchor distT="0" distB="0" distL="114300" distR="114300" simplePos="0" relativeHeight="251751424" behindDoc="0" locked="0" layoutInCell="1" allowOverlap="1" wp14:anchorId="494F903A" wp14:editId="0C5CE1BB">
                      <wp:simplePos x="0" y="0"/>
                      <wp:positionH relativeFrom="column">
                        <wp:posOffset>1445245</wp:posOffset>
                      </wp:positionH>
                      <wp:positionV relativeFrom="paragraph">
                        <wp:posOffset>4323715</wp:posOffset>
                      </wp:positionV>
                      <wp:extent cx="514350" cy="219075"/>
                      <wp:effectExtent l="0" t="0" r="0" b="0"/>
                      <wp:wrapNone/>
                      <wp:docPr id="16411" name="Text Box 16411"/>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BB56F6" w:rsidRDefault="00E668BF" w:rsidP="00E668BF">
                                  <w:pPr>
                                    <w:rPr>
                                      <w:sz w:val="16"/>
                                      <w:szCs w:val="16"/>
                                      <w:lang w:bidi="fa-IR"/>
                                    </w:rPr>
                                  </w:pPr>
                                  <w:r>
                                    <w:rPr>
                                      <w:sz w:val="16"/>
                                      <w:szCs w:val="16"/>
                                      <w:lang w:bidi="fa-IR"/>
                                    </w:rPr>
                                    <w:t>221-7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F903A" id="Text Box 16411" o:spid="_x0000_s1059" type="#_x0000_t202" style="position:absolute;left:0;text-align:left;margin-left:113.8pt;margin-top:340.45pt;width:40.5pt;height:17.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" filled="f" stroked="f" strokeweight=".5pt">
                      <v:textbox>
                        <w:txbxContent>
                          <w:p w:rsidR="00E668BF" w:rsidRPr="00BB56F6" w:rsidRDefault="00E668BF" w:rsidP="00E668BF">
                            <w:pPr>
                              <w:rPr>
                                <w:sz w:val="16"/>
                                <w:szCs w:val="16"/>
                                <w:lang w:bidi="fa-IR"/>
                              </w:rPr>
                            </w:pPr>
                            <w:r>
                              <w:rPr>
                                <w:sz w:val="16"/>
                                <w:szCs w:val="16"/>
                                <w:lang w:bidi="fa-IR"/>
                              </w:rPr>
                              <w:t>221-7</w:t>
                            </w:r>
                          </w:p>
                        </w:txbxContent>
                      </v:textbox>
                    </v:shape>
                  </w:pict>
                </mc:Fallback>
              </mc:AlternateContent>
            </w:r>
            <w:r w:rsidRPr="00E668BF">
              <w:rPr>
                <w:rFonts w:ascii="Times New Roman" w:eastAsia="Calibri" w:hAnsi="Times New Roman"/>
                <w:noProof/>
                <w:szCs w:val="22"/>
                <w:rtl/>
                <w:lang w:bidi="fa-IR"/>
              </w:rPr>
              <w:drawing>
                <wp:inline distT="0" distB="0" distL="0" distR="0" wp14:anchorId="624C828C" wp14:editId="2C3916DE">
                  <wp:extent cx="7140226" cy="5046625"/>
                  <wp:effectExtent l="0" t="0" r="3810"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gu sokunat.jpg"/>
                          <pic:cNvPicPr/>
                        </pic:nvPicPr>
                        <pic:blipFill>
                          <a:blip r:embed="rId55" cstate="screen">
                            <a:extLst>
                              <a:ext uri="{28A0092B-C50C-407E-A947-70E740481C1C}">
                                <a14:useLocalDpi xmlns:a14="http://schemas.microsoft.com/office/drawing/2010/main"/>
                              </a:ext>
                            </a:extLst>
                          </a:blip>
                          <a:stretch>
                            <a:fillRect/>
                          </a:stretch>
                        </pic:blipFill>
                        <pic:spPr>
                          <a:xfrm>
                            <a:off x="0" y="0"/>
                            <a:ext cx="7140226" cy="5046625"/>
                          </a:xfrm>
                          <a:prstGeom prst="rect">
                            <a:avLst/>
                          </a:prstGeom>
                        </pic:spPr>
                      </pic:pic>
                    </a:graphicData>
                  </a:graphic>
                </wp:inline>
              </w:drawing>
            </w:r>
          </w:p>
        </w:tc>
      </w:tr>
      <w:tr w:rsidR="00E668BF" w:rsidRPr="00E668BF" w:rsidTr="005B7F13">
        <w:trPr>
          <w:jc w:val="center"/>
        </w:trPr>
        <w:tc>
          <w:tcPr>
            <w:tcW w:w="12695" w:type="dxa"/>
          </w:tcPr>
          <w:p w:rsidR="00E668BF" w:rsidRPr="00E668BF" w:rsidRDefault="00E668BF" w:rsidP="00E668BF">
            <w:pPr>
              <w:keepNext/>
              <w:keepLines/>
              <w:bidi/>
              <w:spacing w:before="240"/>
              <w:jc w:val="center"/>
              <w:rPr>
                <w:rFonts w:ascii="B Nazanin" w:eastAsia="Times New Roman" w:hAnsi="B Nazanin"/>
                <w:sz w:val="20"/>
                <w:szCs w:val="20"/>
                <w:rtl/>
                <w:lang w:bidi="fa-IR"/>
              </w:rPr>
            </w:pPr>
            <w:bookmarkStart w:id="288" w:name="_Toc423594328"/>
            <w:r w:rsidRPr="00E668BF">
              <w:rPr>
                <w:rFonts w:ascii="B Nazanin" w:eastAsia="Times New Roman" w:hAnsi="B Nazanin" w:hint="cs"/>
                <w:sz w:val="20"/>
                <w:szCs w:val="20"/>
                <w:rtl/>
              </w:rPr>
              <w:t xml:space="preserve">نقشه </w:t>
            </w:r>
            <w:r w:rsidRPr="00E668BF">
              <w:rPr>
                <w:rFonts w:ascii="B Nazanin" w:eastAsia="Times New Roman" w:hAnsi="B Nazanin"/>
                <w:sz w:val="20"/>
                <w:szCs w:val="20"/>
              </w:rPr>
              <w:t>7</w:t>
            </w:r>
            <w:r w:rsidRPr="00E668BF">
              <w:rPr>
                <w:rFonts w:ascii="B Nazanin" w:eastAsia="Times New Roman" w:hAnsi="B Nazanin" w:hint="cs"/>
                <w:sz w:val="20"/>
                <w:szCs w:val="20"/>
                <w:rtl/>
              </w:rPr>
              <w:t>-221: نقشه ی الگوی سکونت</w:t>
            </w:r>
            <w:bookmarkEnd w:id="288"/>
          </w:p>
        </w:tc>
      </w:tr>
    </w:tbl>
    <w:p w:rsidR="00E668BF" w:rsidRPr="00E668BF" w:rsidRDefault="00E668BF" w:rsidP="00E668BF">
      <w:pPr>
        <w:bidi/>
        <w:spacing w:after="200" w:line="276" w:lineRule="auto"/>
        <w:jc w:val="left"/>
        <w:rPr>
          <w:rFonts w:ascii="Times New Roman" w:eastAsia="Calibri" w:hAnsi="Times New Roman"/>
          <w:szCs w:val="22"/>
        </w:rPr>
      </w:pP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5B1F57">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8-1-2-2- شناسایی ابعاد کمی و کیفی سکونت (ابعاد واحدهای مسکونی و چند خانواری و...)</w:t>
      </w:r>
    </w:p>
    <w:p w:rsidR="00E668BF" w:rsidRPr="00E668BF" w:rsidRDefault="00E668BF" w:rsidP="00E668BF">
      <w:pPr>
        <w:bidi/>
        <w:spacing w:after="200" w:line="276" w:lineRule="auto"/>
        <w:jc w:val="left"/>
        <w:rPr>
          <w:rFonts w:ascii="Times New Roman" w:eastAsia="Calibri" w:hAnsi="Times New Roman"/>
          <w:szCs w:val="22"/>
          <w:rtl/>
        </w:rPr>
      </w:pPr>
      <w:r w:rsidRPr="00E668BF">
        <w:rPr>
          <w:rFonts w:ascii="Times New Roman" w:eastAsia="Calibri" w:hAnsi="Times New Roman" w:hint="cs"/>
          <w:szCs w:val="22"/>
          <w:rtl/>
          <w:lang w:bidi="fa-IR"/>
        </w:rPr>
        <w:t>همانطور که در نقشه زیر قابل مشاهده است اغلب بلوک های شهر، خصوصا در قسمت شرق و جنوب شهر دارای واحدهای مسکونی با متراژ 150 تا 200 متر مربع می باشند.</w:t>
      </w:r>
      <w:r w:rsidRPr="00E668BF">
        <w:rPr>
          <w:rFonts w:ascii="Times New Roman" w:eastAsia="Calibri" w:hAnsi="Times New Roman"/>
          <w:szCs w:val="22"/>
          <w:rtl/>
        </w:rPr>
        <w:t xml:space="preserve"> </w:t>
      </w:r>
    </w:p>
    <w:p w:rsidR="00E668BF" w:rsidRPr="00E668BF" w:rsidRDefault="00E668BF" w:rsidP="00E668BF">
      <w:pPr>
        <w:bidi/>
        <w:spacing w:after="200" w:line="276" w:lineRule="auto"/>
        <w:jc w:val="left"/>
        <w:rPr>
          <w:rFonts w:ascii="Times New Roman" w:eastAsia="Calibri" w:hAnsi="Times New Roman"/>
          <w:szCs w:val="22"/>
          <w:rtl/>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tl/>
        </w:rPr>
        <w:br w:type="page"/>
      </w:r>
    </w:p>
    <w:p w:rsidR="00E668BF" w:rsidRPr="00E668BF" w:rsidRDefault="00E668BF" w:rsidP="00E668BF">
      <w:pPr>
        <w:bidi/>
        <w:spacing w:after="200" w:line="276" w:lineRule="auto"/>
        <w:jc w:val="left"/>
        <w:rPr>
          <w:rFonts w:ascii="Times New Roman" w:eastAsia="Calibri" w:hAnsi="Times New Roman"/>
          <w:szCs w:val="22"/>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77"/>
      </w:tblGrid>
      <w:tr w:rsidR="00E668BF" w:rsidRPr="00E668BF" w:rsidTr="005B7F13">
        <w:trPr>
          <w:trHeight w:val="7455"/>
        </w:trPr>
        <w:tc>
          <w:tcPr>
            <w:tcW w:w="12577" w:type="dxa"/>
          </w:tcPr>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noProof/>
                <w:sz w:val="24"/>
                <w:rtl/>
                <w:lang w:bidi="fa-IR"/>
              </w:rPr>
              <mc:AlternateContent>
                <mc:Choice Requires="wps">
                  <w:drawing>
                    <wp:anchor distT="0" distB="0" distL="114300" distR="114300" simplePos="0" relativeHeight="251785216" behindDoc="0" locked="0" layoutInCell="1" allowOverlap="1" wp14:anchorId="252F0C9B" wp14:editId="19035480">
                      <wp:simplePos x="0" y="0"/>
                      <wp:positionH relativeFrom="column">
                        <wp:posOffset>768911</wp:posOffset>
                      </wp:positionH>
                      <wp:positionV relativeFrom="paragraph">
                        <wp:posOffset>4205118</wp:posOffset>
                      </wp:positionV>
                      <wp:extent cx="572201" cy="330980"/>
                      <wp:effectExtent l="0" t="0" r="0" b="0"/>
                      <wp:wrapNone/>
                      <wp:docPr id="17426" name="Text Box 17426"/>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67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F0C9B" id="Text Box 17426" o:spid="_x0000_s1060" type="#_x0000_t202" style="position:absolute;left:0;text-align:left;margin-left:60.55pt;margin-top:331.1pt;width:45.05pt;height:26.0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67</w:t>
                            </w:r>
                          </w:p>
                        </w:txbxContent>
                      </v:textbox>
                    </v:shape>
                  </w:pict>
                </mc:Fallback>
              </mc:AlternateContent>
            </w:r>
            <w:r w:rsidRPr="00E668BF">
              <w:rPr>
                <w:rFonts w:ascii="Times New Roman" w:eastAsia="Calibri" w:hAnsi="Times New Roman"/>
                <w:noProof/>
                <w:szCs w:val="22"/>
                <w:rtl/>
                <w:lang w:bidi="fa-IR"/>
              </w:rPr>
              <mc:AlternateContent>
                <mc:Choice Requires="wps">
                  <w:drawing>
                    <wp:anchor distT="0" distB="0" distL="114300" distR="114300" simplePos="0" relativeHeight="251754496" behindDoc="0" locked="0" layoutInCell="1" allowOverlap="1" wp14:anchorId="2FCD8333" wp14:editId="7A2F070D">
                      <wp:simplePos x="0" y="0"/>
                      <wp:positionH relativeFrom="column">
                        <wp:posOffset>1457340</wp:posOffset>
                      </wp:positionH>
                      <wp:positionV relativeFrom="paragraph">
                        <wp:posOffset>4198620</wp:posOffset>
                      </wp:positionV>
                      <wp:extent cx="514350" cy="219075"/>
                      <wp:effectExtent l="0" t="0" r="0" b="0"/>
                      <wp:wrapNone/>
                      <wp:docPr id="16412" name="Text Box 16412"/>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BB56F6" w:rsidRDefault="00E668BF" w:rsidP="00E668BF">
                                  <w:pPr>
                                    <w:rPr>
                                      <w:sz w:val="16"/>
                                      <w:szCs w:val="16"/>
                                      <w:lang w:bidi="fa-IR"/>
                                    </w:rPr>
                                  </w:pPr>
                                  <w:r>
                                    <w:rPr>
                                      <w:sz w:val="16"/>
                                      <w:szCs w:val="16"/>
                                      <w:lang w:bidi="fa-IR"/>
                                    </w:rPr>
                                    <w:t>221-8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D8333" id="Text Box 16412" o:spid="_x0000_s1061" type="#_x0000_t202" style="position:absolute;left:0;text-align:left;margin-left:114.75pt;margin-top:330.6pt;width:40.5pt;height:17.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" filled="f" stroked="f" strokeweight=".5pt">
                      <v:textbox>
                        <w:txbxContent>
                          <w:p w:rsidR="00E668BF" w:rsidRPr="00BB56F6" w:rsidRDefault="00E668BF" w:rsidP="00E668BF">
                            <w:pPr>
                              <w:rPr>
                                <w:sz w:val="16"/>
                                <w:szCs w:val="16"/>
                                <w:lang w:bidi="fa-IR"/>
                              </w:rPr>
                            </w:pPr>
                            <w:r>
                              <w:rPr>
                                <w:sz w:val="16"/>
                                <w:szCs w:val="16"/>
                                <w:lang w:bidi="fa-IR"/>
                              </w:rPr>
                              <w:t>221-8</w:t>
                            </w:r>
                          </w:p>
                        </w:txbxContent>
                      </v:textbox>
                    </v:shape>
                  </w:pict>
                </mc:Fallback>
              </mc:AlternateContent>
            </w:r>
            <w:r w:rsidRPr="00E668BF">
              <w:rPr>
                <w:rFonts w:ascii="Times New Roman" w:eastAsia="Calibri" w:hAnsi="Times New Roman" w:hint="cs"/>
                <w:noProof/>
                <w:szCs w:val="22"/>
                <w:rtl/>
                <w:lang w:bidi="fa-IR"/>
              </w:rPr>
              <w:drawing>
                <wp:inline distT="0" distB="0" distL="0" distR="0" wp14:anchorId="792E8185" wp14:editId="082BB8A4">
                  <wp:extent cx="6972296" cy="4927934"/>
                  <wp:effectExtent l="0" t="0" r="635"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تراژ.jpg"/>
                          <pic:cNvPicPr/>
                        </pic:nvPicPr>
                        <pic:blipFill>
                          <a:blip r:embed="rId56" cstate="screen">
                            <a:extLst>
                              <a:ext uri="{28A0092B-C50C-407E-A947-70E740481C1C}">
                                <a14:useLocalDpi xmlns:a14="http://schemas.microsoft.com/office/drawing/2010/main"/>
                              </a:ext>
                            </a:extLst>
                          </a:blip>
                          <a:stretch>
                            <a:fillRect/>
                          </a:stretch>
                        </pic:blipFill>
                        <pic:spPr>
                          <a:xfrm>
                            <a:off x="0" y="0"/>
                            <a:ext cx="6972296" cy="4927934"/>
                          </a:xfrm>
                          <a:prstGeom prst="rect">
                            <a:avLst/>
                          </a:prstGeom>
                        </pic:spPr>
                      </pic:pic>
                    </a:graphicData>
                  </a:graphic>
                </wp:inline>
              </w:drawing>
            </w:r>
          </w:p>
        </w:tc>
      </w:tr>
      <w:tr w:rsidR="00E668BF" w:rsidRPr="00E668BF" w:rsidTr="005B7F13">
        <w:trPr>
          <w:trHeight w:val="616"/>
        </w:trPr>
        <w:tc>
          <w:tcPr>
            <w:tcW w:w="12577"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89" w:name="_Toc423594329"/>
            <w:r w:rsidRPr="00E668BF">
              <w:rPr>
                <w:rFonts w:ascii="B Nazanin" w:eastAsia="Times New Roman" w:hAnsi="B Nazanin" w:hint="cs"/>
                <w:sz w:val="20"/>
                <w:szCs w:val="20"/>
                <w:rtl/>
                <w:lang w:bidi="fa-IR"/>
              </w:rPr>
              <w:t xml:space="preserve">نقشه </w:t>
            </w:r>
            <w:r w:rsidRPr="00E668BF">
              <w:rPr>
                <w:rFonts w:ascii="B Nazanin" w:eastAsia="Times New Roman" w:hAnsi="B Nazanin"/>
                <w:sz w:val="20"/>
                <w:szCs w:val="20"/>
              </w:rPr>
              <w:t>8</w:t>
            </w:r>
            <w:r w:rsidRPr="00E668BF">
              <w:rPr>
                <w:rFonts w:ascii="B Nazanin" w:eastAsia="Times New Roman" w:hAnsi="B Nazanin" w:hint="cs"/>
                <w:sz w:val="20"/>
                <w:szCs w:val="20"/>
                <w:rtl/>
                <w:lang w:bidi="fa-IR"/>
              </w:rPr>
              <w:t>-221 : نقشه ی متراژ غالب مسکونی هر بلوک</w:t>
            </w:r>
            <w:bookmarkEnd w:id="289"/>
            <w:r w:rsidRPr="00E668BF">
              <w:rPr>
                <w:rFonts w:ascii="B Nazanin" w:eastAsia="Times New Roman" w:hAnsi="B Nazanin"/>
                <w:sz w:val="20"/>
                <w:szCs w:val="20"/>
                <w:rtl/>
              </w:rPr>
              <w:t xml:space="preserve"> </w:t>
            </w:r>
          </w:p>
        </w:tc>
      </w:tr>
    </w:tbl>
    <w:p w:rsidR="00E668BF" w:rsidRPr="00E668BF" w:rsidRDefault="00E668BF" w:rsidP="00E668BF">
      <w:pPr>
        <w:bidi/>
        <w:spacing w:after="200" w:line="276" w:lineRule="auto"/>
        <w:jc w:val="left"/>
        <w:rPr>
          <w:rFonts w:ascii="Times New Roman" w:eastAsia="Calibri" w:hAnsi="Times New Roman"/>
          <w:szCs w:val="22"/>
          <w:rtl/>
        </w:rPr>
        <w:sectPr w:rsidR="00E668BF" w:rsidRPr="00E668BF" w:rsidSect="000F2C39">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9-1-2-2- تراکم کلی ساختمان مسکونی در مناطق مختلف شهر</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با توجه به وجود سه نوع بافت در این شهر، تراکم ساختمانی نیز در این شهر متفاوت است. در قسمت نوساز شهر خانه ها دارای 60% زیر بنا بوده و غالباً دو طیقه هستند. در بافت میانی و تاریخی، خانه ها غالباً به صورت دو طرفه یا سه طرفه و بعضاً به صورت حیاط مرکزی ساخته شده اند که با توجه به متنوع بودن این بنا ها و نیز یک طبقه بودن آنها، تراکم آنها از نظم خاصی پیروی نمی کند.</w:t>
      </w:r>
      <w:sdt>
        <w:sdtPr>
          <w:rPr>
            <w:rFonts w:ascii="Times New Roman" w:eastAsia="Calibri" w:hAnsi="Times New Roman" w:hint="cs"/>
            <w:szCs w:val="22"/>
            <w:rtl/>
            <w:lang w:bidi="fa-IR"/>
          </w:rPr>
          <w:id w:val="-1966337325"/>
          <w:citation/>
        </w:sdtPr>
        <w:sdtContent>
          <w:r w:rsidRPr="00E668BF">
            <w:rPr>
              <w:rFonts w:ascii="Times New Roman" w:eastAsia="Calibri" w:hAnsi="Times New Roman"/>
              <w:szCs w:val="22"/>
              <w:rtl/>
              <w:lang w:bidi="fa-IR"/>
            </w:rPr>
            <w:fldChar w:fldCharType="begin"/>
          </w:r>
          <w:r w:rsidRPr="00E668BF">
            <w:rPr>
              <w:rFonts w:ascii="Times New Roman" w:eastAsia="Calibri" w:hAnsi="Times New Roman"/>
              <w:szCs w:val="22"/>
              <w:rtl/>
              <w:lang w:bidi="fa-IR"/>
            </w:rPr>
            <w:instrText xml:space="preserve"> </w:instrText>
          </w:r>
          <w:r w:rsidRPr="00E668BF">
            <w:rPr>
              <w:rFonts w:ascii="Times New Roman" w:eastAsia="Calibri" w:hAnsi="Times New Roman" w:hint="cs"/>
              <w:szCs w:val="22"/>
            </w:rPr>
            <w:instrText>CITATION</w:instrText>
          </w:r>
          <w:r w:rsidRPr="00E668BF">
            <w:rPr>
              <w:rFonts w:ascii="Times New Roman" w:eastAsia="Calibri" w:hAnsi="Times New Roman" w:hint="cs"/>
              <w:szCs w:val="22"/>
              <w:rtl/>
              <w:lang w:bidi="fa-IR"/>
            </w:rPr>
            <w:instrText xml:space="preserve"> مهد87 \</w:instrText>
          </w:r>
          <w:r w:rsidRPr="00E668BF">
            <w:rPr>
              <w:rFonts w:ascii="Times New Roman" w:eastAsia="Calibri" w:hAnsi="Times New Roman" w:hint="cs"/>
              <w:szCs w:val="22"/>
            </w:rPr>
            <w:instrText xml:space="preserve">l </w:instrText>
          </w:r>
          <w:r w:rsidRPr="00E668BF">
            <w:rPr>
              <w:rFonts w:ascii="Times New Roman" w:eastAsia="Calibri" w:hAnsi="Times New Roman" w:hint="cs"/>
              <w:szCs w:val="22"/>
              <w:rtl/>
              <w:lang w:bidi="fa-IR"/>
            </w:rPr>
            <w:instrText>1065</w:instrText>
          </w:r>
          <w:r w:rsidRPr="00E668BF">
            <w:rPr>
              <w:rFonts w:ascii="Times New Roman" w:eastAsia="Calibri" w:hAnsi="Times New Roman"/>
              <w:szCs w:val="22"/>
              <w:rtl/>
              <w:lang w:bidi="fa-IR"/>
            </w:rPr>
            <w:instrText xml:space="preserve"> </w:instrText>
          </w:r>
          <w:r w:rsidRPr="00E668BF">
            <w:rPr>
              <w:rFonts w:ascii="Times New Roman" w:eastAsia="Calibri" w:hAnsi="Times New Roman"/>
              <w:szCs w:val="22"/>
              <w:rtl/>
              <w:lang w:bidi="fa-IR"/>
            </w:rPr>
            <w:fldChar w:fldCharType="separate"/>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(خودآوند, 1387)</w:t>
          </w:r>
          <w:r w:rsidRPr="00E668BF">
            <w:rPr>
              <w:rFonts w:ascii="Times New Roman" w:eastAsia="Calibri" w:hAnsi="Times New Roman"/>
              <w:szCs w:val="22"/>
              <w:rtl/>
            </w:rPr>
            <w:fldChar w:fldCharType="end"/>
          </w:r>
        </w:sdtContent>
      </w:sdt>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290" w:name="_Toc423592465"/>
      <w:r w:rsidRPr="00E668BF">
        <w:rPr>
          <w:rFonts w:ascii="Cambria" w:eastAsia="Times New Roman" w:hAnsi="Cambria" w:hint="cs"/>
          <w:b/>
          <w:bCs/>
          <w:color w:val="000000"/>
          <w:sz w:val="24"/>
          <w:szCs w:val="26"/>
          <w:rtl/>
        </w:rPr>
        <w:t>2-2-2- مورفولوژی و اندام شناسی بافت شهری</w:t>
      </w:r>
      <w:bookmarkEnd w:id="290"/>
      <w:r w:rsidRPr="00E668BF">
        <w:rPr>
          <w:rFonts w:ascii="Cambria" w:eastAsia="Times New Roman" w:hAnsi="Cambria" w:hint="cs"/>
          <w:b/>
          <w:bCs/>
          <w:color w:val="000000"/>
          <w:sz w:val="24"/>
          <w:szCs w:val="26"/>
          <w:rtl/>
        </w:rPr>
        <w:t xml:space="preserve"> </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بافت، محدوده ای از شهر است که در مجموعه ساختمان ها، بلوک ها، دسترسی ها، فعالیت ها و ویژگی های اجتماعی- اقتصادی مشترک و همگن است.</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مورفولوژی که معادل با ریخت شناسی یا اندام شناسی است به بررسی الگوی توسعه شهر، بررسی بافت از جنبه طراحی و میزان تراکم و نیز دانه بندی قطعات می پردازد.</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 xml:space="preserve"> الگوی توسعه شهر کوشک در ادوار اولیه به صورت دایره ای پیرامون مسجد جامع و بازار شهر بوده و در دوره های بعد شهر به صورت خطی در راستای محور امام خمینی توسعه ای سریع یافته است، بافت جدید شهري در کوشک که منتج از تحولات شهرنشینی در دهه هاي اخیر می باشد، نظام توسعه فیزیکی شهر را از الگوي توسعه خطی خارج کرده است. </w:t>
      </w:r>
      <w:sdt>
        <w:sdtPr>
          <w:rPr>
            <w:rFonts w:ascii="Times New Roman" w:eastAsia="Calibri" w:hAnsi="Times New Roman" w:hint="cs"/>
            <w:szCs w:val="22"/>
            <w:rtl/>
            <w:lang w:bidi="fa-IR"/>
          </w:rPr>
          <w:id w:val="272302569"/>
          <w:citation/>
        </w:sdtPr>
        <w:sdtContent>
          <w:r w:rsidRPr="00E668BF">
            <w:rPr>
              <w:rFonts w:ascii="Times New Roman" w:eastAsia="Calibri" w:hAnsi="Times New Roman"/>
              <w:szCs w:val="22"/>
              <w:rtl/>
              <w:lang w:bidi="fa-IR"/>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25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lang w:bidi="fa-IR"/>
            </w:rPr>
            <w:fldChar w:fldCharType="separate"/>
          </w:r>
          <w:r w:rsidRPr="00E668BF">
            <w:rPr>
              <w:rFonts w:ascii="Times New Roman" w:eastAsia="Calibri" w:hAnsi="Times New Roman" w:hint="cs"/>
              <w:szCs w:val="22"/>
              <w:rtl/>
              <w:lang w:bidi="fa-IR"/>
            </w:rPr>
            <w:t>(خودآوند, 1387, ص. 25)</w:t>
          </w:r>
          <w:r w:rsidRPr="00E668BF">
            <w:rPr>
              <w:rFonts w:ascii="Times New Roman" w:eastAsia="Calibri" w:hAnsi="Times New Roman"/>
              <w:szCs w:val="22"/>
              <w:rtl/>
            </w:rPr>
            <w:fldChar w:fldCharType="end"/>
          </w:r>
        </w:sdtContent>
      </w:sdt>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محدوده ای از بافت که منطبق بر هسته تاریخی شهر است از نظر طراحی دارای بافت ارگانیک بوده، دسترسی ها نامنظم است و عرض معابر کم و زیاد می شود، شکل بلوک ها نامنظم و دسترسی به برخی قطعات سخت و به برخی دیگر آسان است. در مجموع از 241 قطعه ،  72.5% ریز دانه، 25% متوسط دانه و 2.5% درشت دانه است. مساحت کل محدوده 75618 مترمربع است که از این مساحت کل، 45% مربوط به مساحت قطعات ریزدانه، 41% مربوط به مساحت قطعات متوسط دانه و 14% مربوط به مساحت قطعات درشت دانه است. پس در مجموع بافت ما در این قسمت از شهر ریز دانه است، از نظر تراکم نیز فشرده تا پراکنده رو به پراکندگی است.</w:t>
      </w:r>
    </w:p>
    <w:p w:rsidR="00E668BF" w:rsidRPr="00E668BF" w:rsidRDefault="00E668BF" w:rsidP="00E668BF">
      <w:p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محدوده دوم که منطبق بر بافت میانی است از نظر طراحی نیمه ارگانیک بوده، دسترسی ها و بلوک ها نسبت به طراحی ارگانیک منظم تر بوده و تغییر عرض معابر کمتر مشاهده می شود و میزان دسترسی به قطعات تقریبا در همه جا یکسان است. روی هم رفته از 707 قطعه، 76.5% از تعداد کل قطعات ریزدانه، 22.5% متوسط دانه و 1% درشت دانه است و نیز اینکه از 205971 مساحت کل، 56.5% از مساحت کل مربوط به قطعات ریزدانه، 37.5% مربوط به مساحت قطعات متوسط دانه و 6% مربوط به مساحت قطعات درشت دانه است، بنابراین در کل بافت ما ریزدانه و از نظر تراکم فشرده است.</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محدوده سوم که منطبق بر بافت جدید شهر است از نظر طراحی دارای بافت از پیش طراحی شده بوده، شبکه معابر آن منظم و عرض معابر تا تغییر نوع عملکرد معبر بدون تغییر است، بلوک ها منظم بوده و دسترسی به تمامی قطعات به یک میزان آسان است. در مجموع از 289 قطعه این محدوده، 83.5% از تعداد کل قطعات ریزدانه، 14% متوسط دانه و 2.5% درشت دانه است. از کل مساحت محدوده که برابر با 86232 مترمربع است، 56.5% مربوط به مساحت قطعات ریزدانه، 23% مربوط به مساحت قطعات متوسط دانه و 20.5% مربوط به مساحت قطعات درشت دانه است. بنابراین این بافت در کل ریز دانه بوده و از نظر تراکم، پراکنده است.</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tblGrid>
      <w:tr w:rsidR="00E668BF" w:rsidRPr="00E668BF" w:rsidTr="005B7F13">
        <w:trPr>
          <w:jc w:val="center"/>
        </w:trPr>
        <w:tc>
          <w:tcPr>
            <w:tcW w:w="4955" w:type="dxa"/>
          </w:tcPr>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noProof/>
                <w:szCs w:val="22"/>
                <w:rtl/>
                <w:lang w:bidi="fa-IR"/>
              </w:rPr>
              <w:lastRenderedPageBreak/>
              <w:drawing>
                <wp:inline distT="0" distB="0" distL="0" distR="0" wp14:anchorId="10571FA8" wp14:editId="79662CB8">
                  <wp:extent cx="3162689" cy="4474723"/>
                  <wp:effectExtent l="0" t="0" r="0" b="254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57" cstate="screen">
                            <a:extLst>
                              <a:ext uri="{28A0092B-C50C-407E-A947-70E740481C1C}">
                                <a14:useLocalDpi xmlns:a14="http://schemas.microsoft.com/office/drawing/2010/main"/>
                              </a:ext>
                            </a:extLst>
                          </a:blip>
                          <a:stretch>
                            <a:fillRect/>
                          </a:stretch>
                        </pic:blipFill>
                        <pic:spPr>
                          <a:xfrm>
                            <a:off x="0" y="0"/>
                            <a:ext cx="3176055" cy="4493633"/>
                          </a:xfrm>
                          <a:prstGeom prst="rect">
                            <a:avLst/>
                          </a:prstGeom>
                        </pic:spPr>
                      </pic:pic>
                    </a:graphicData>
                  </a:graphic>
                </wp:inline>
              </w:drawing>
            </w:r>
          </w:p>
        </w:tc>
      </w:tr>
      <w:tr w:rsidR="00E668BF" w:rsidRPr="00E668BF" w:rsidTr="005B7F13">
        <w:trPr>
          <w:jc w:val="center"/>
        </w:trPr>
        <w:tc>
          <w:tcPr>
            <w:tcW w:w="4955" w:type="dxa"/>
          </w:tcPr>
          <w:p w:rsidR="00E668BF" w:rsidRPr="00E668BF" w:rsidRDefault="00E668BF" w:rsidP="00E668BF">
            <w:pPr>
              <w:keepNext/>
              <w:keepLines/>
              <w:bidi/>
              <w:spacing w:before="240"/>
              <w:jc w:val="center"/>
              <w:rPr>
                <w:rFonts w:ascii="B Nazanin" w:eastAsia="Times New Roman" w:hAnsi="B Nazanin"/>
                <w:sz w:val="20"/>
                <w:szCs w:val="20"/>
                <w:rtl/>
                <w:lang w:bidi="fa-IR"/>
              </w:rPr>
            </w:pPr>
            <w:bookmarkStart w:id="291" w:name="_Toc423593995"/>
            <w:r w:rsidRPr="00E668BF">
              <w:rPr>
                <w:rFonts w:ascii="B Nazanin" w:eastAsia="Times New Roman" w:hAnsi="B Nazanin" w:hint="eastAsia"/>
                <w:sz w:val="20"/>
                <w:szCs w:val="20"/>
                <w:rtl/>
                <w:lang w:bidi="fa-IR"/>
              </w:rPr>
              <w:t>شکل</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1-222</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بررسی ویژگی های کالبدی بافت. ماخذ: نگارندگان</w:t>
            </w:r>
            <w:bookmarkEnd w:id="291"/>
          </w:p>
        </w:tc>
      </w:tr>
    </w:tbl>
    <w:p w:rsidR="00E668BF" w:rsidRPr="00E668BF" w:rsidRDefault="00E668BF" w:rsidP="00E668BF">
      <w:pPr>
        <w:bidi/>
        <w:spacing w:after="200" w:line="276" w:lineRule="auto"/>
        <w:jc w:val="left"/>
        <w:rPr>
          <w:rFonts w:ascii="Times New Roman" w:eastAsia="Calibri" w:hAnsi="Times New Roman"/>
          <w:b/>
          <w:bCs/>
          <w:szCs w:val="22"/>
          <w:rtl/>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292" w:name="_Toc423592466"/>
      <w:r w:rsidRPr="00E668BF">
        <w:rPr>
          <w:rFonts w:ascii="Cambria" w:eastAsia="Times New Roman" w:hAnsi="Cambria" w:hint="cs"/>
          <w:b/>
          <w:bCs/>
          <w:color w:val="000000"/>
          <w:sz w:val="24"/>
          <w:szCs w:val="26"/>
          <w:rtl/>
        </w:rPr>
        <w:t>3-2-2- بررسی و شناخت سازمان فضایی (نشانه ها، لبه ها، محورهای اصلی و کانون های فعالیت)</w:t>
      </w:r>
      <w:bookmarkEnd w:id="292"/>
    </w:p>
    <w:p w:rsidR="00E668BF" w:rsidRPr="00E668BF" w:rsidRDefault="00E668BF" w:rsidP="00E668BF">
      <w:pPr>
        <w:bidi/>
        <w:spacing w:after="200" w:line="276" w:lineRule="auto"/>
        <w:jc w:val="both"/>
        <w:rPr>
          <w:rFonts w:ascii="Times New Roman" w:eastAsia="Calibri" w:hAnsi="Times New Roman"/>
          <w:szCs w:val="22"/>
          <w:rtl/>
        </w:rPr>
      </w:pPr>
      <w:r w:rsidRPr="00E668BF">
        <w:rPr>
          <w:rFonts w:ascii="Times New Roman" w:eastAsia="Calibri" w:hAnsi="Times New Roman" w:hint="cs"/>
          <w:szCs w:val="22"/>
          <w:rtl/>
          <w:lang w:bidi="fa-IR"/>
        </w:rPr>
        <w:t>کوین اندرو لینچ شهرساز و معمار امریکایی معاصر در اواسط قرن بیستم مطالعاتی را بر روی اینکه ذهن مردم چه چیزهایی را از شهر استخراج می کند، انجام داد. او دستاوردهای این مطالعات در کتابی با عنوان "سیمای شهر" ارائه نمود.</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پورجعفر، منتظرالحجه، 1389: 51)</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عقیده اصلی لینچ این است که مردم به صورت ذهنی شکل شهرها را از طریق شناسایی عناصر فیزیکی پردازش و درک می کنند. تصویری که از محیط در ذهن شخص بوجود می آید، نتیجه فرایندی دو جانبه بین شخص و محیط است. محیط خود را به شخص عرضه می دارد و موجب تجزیه و تحلیل خاطرات و تجارب شخص در ذهنش می گردد. از طرف دیگر، شخص براساس درجه اهمیت و برجستگی عوامل فیزیکی محیط، آن ها را انتخاب کرده و با انتظام آن ها در ذهن خود، به آن معنی می دهد.</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همان: 52)</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نقشه های ادراکی شهروندان در حقیقت</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 xml:space="preserve">مجموعه ای از نقشه-تصویر و یا نقشه-ادراک از یک شهر است که توسط مردم از موجودیت فیزیکی شهر استخراج گردیده است. این تصویر استخراج شده، سیمای شهر است. تمامی ادراکات متفاوت و مخصوص هستند و وابسته به اطلاعات، </w:t>
      </w:r>
      <w:r w:rsidRPr="00E668BF">
        <w:rPr>
          <w:rFonts w:ascii="Times New Roman" w:eastAsia="Calibri" w:hAnsi="Times New Roman" w:hint="cs"/>
          <w:szCs w:val="22"/>
          <w:rtl/>
          <w:lang w:bidi="fa-IR"/>
        </w:rPr>
        <w:lastRenderedPageBreak/>
        <w:t>تجارب و میزان آشنایی استفاده کننده با یک مکان شهری هستند. کیفیت بصری برخی عناصر و مشخصه ها به عنوان یک اصل کلی در فرایند هدایت گری در محیط های شهری مورد استفاده قرار می گیرد.</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همان: 52</w:t>
      </w:r>
      <w:r w:rsidRPr="00E668BF">
        <w:rPr>
          <w:rFonts w:ascii="Times New Roman" w:eastAsia="Calibri" w:hAnsi="Times New Roman"/>
          <w:szCs w:val="22"/>
          <w:rtl/>
          <w:lang w:bidi="fa-IR"/>
        </w:rPr>
        <w:t xml:space="preserve"> </w:t>
      </w:r>
      <w:r w:rsidRPr="00E668BF">
        <w:rPr>
          <w:rFonts w:ascii="Times New Roman" w:eastAsia="Calibri" w:hAnsi="Times New Roman" w:hint="eastAsia"/>
          <w:szCs w:val="22"/>
          <w:rtl/>
          <w:lang w:bidi="fa-IR"/>
        </w:rPr>
        <w:t>و</w:t>
      </w:r>
      <w:r w:rsidRPr="00E668BF">
        <w:rPr>
          <w:rFonts w:ascii="Times New Roman" w:eastAsia="Calibri" w:hAnsi="Times New Roman" w:hint="cs"/>
          <w:szCs w:val="22"/>
          <w:rtl/>
          <w:lang w:bidi="fa-IR"/>
        </w:rPr>
        <w:t xml:space="preserve"> 53)</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t>1-3-2-2-عناصر سیمای شهر</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از تحلیل اجزاء محیط شهری در تئوری سیمای شهر لینچ پنج عنصر که در واقع عناصر سازنده سیمای شهر هستند، استنتاج می شوند:</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راه (</w:t>
      </w:r>
      <w:r w:rsidRPr="00E668BF">
        <w:rPr>
          <w:rFonts w:ascii="Times New Roman" w:eastAsia="Calibri" w:hAnsi="Times New Roman"/>
          <w:szCs w:val="22"/>
        </w:rPr>
        <w:t>path</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لبه (</w:t>
      </w:r>
      <w:r w:rsidRPr="00E668BF">
        <w:rPr>
          <w:rFonts w:ascii="Times New Roman" w:eastAsia="Calibri" w:hAnsi="Times New Roman"/>
          <w:szCs w:val="22"/>
        </w:rPr>
        <w:t>edge</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حوزه (</w:t>
      </w:r>
      <w:r w:rsidRPr="00E668BF">
        <w:rPr>
          <w:rFonts w:ascii="Times New Roman" w:eastAsia="Calibri" w:hAnsi="Times New Roman"/>
          <w:szCs w:val="22"/>
        </w:rPr>
        <w:t>district</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گره (</w:t>
      </w:r>
      <w:r w:rsidRPr="00E668BF">
        <w:rPr>
          <w:rFonts w:ascii="Times New Roman" w:eastAsia="Calibri" w:hAnsi="Times New Roman"/>
          <w:szCs w:val="22"/>
        </w:rPr>
        <w:t>node</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نشانه (</w:t>
      </w:r>
      <w:r w:rsidRPr="00E668BF">
        <w:rPr>
          <w:rFonts w:ascii="Times New Roman" w:eastAsia="Calibri" w:hAnsi="Times New Roman"/>
          <w:szCs w:val="22"/>
        </w:rPr>
        <w:t>landmark</w:t>
      </w:r>
      <w:r w:rsidRPr="00E668BF">
        <w:rPr>
          <w:rFonts w:ascii="Times New Roman" w:eastAsia="Calibri" w:hAnsi="Times New Roman" w:hint="cs"/>
          <w:szCs w:val="22"/>
          <w:rtl/>
          <w:lang w:bidi="fa-IR"/>
        </w:rPr>
        <w:t>)</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این پنج عنصر تشکیل دهنده سیمای</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 xml:space="preserve">شهر از لینچ به واسطه موقعیتی که در شهر دارند سبب می شوند که مردم بر حسب این عناصر در مورد سیما و شکل شهر بیندیشند و حرکت کنند و از سویی سبب ارتقا خوانایی و مسیر یابی در شهر می شوند. </w:t>
      </w:r>
      <w:r w:rsidRPr="00E668BF">
        <w:rPr>
          <w:rFonts w:ascii="Times New Roman" w:eastAsia="Calibri" w:hAnsi="Times New Roman"/>
          <w:szCs w:val="22"/>
          <w:rtl/>
          <w:lang w:bidi="fa-IR"/>
        </w:rPr>
        <w:t>(</w:t>
      </w:r>
      <w:r w:rsidRPr="00E668BF">
        <w:rPr>
          <w:rFonts w:ascii="Times New Roman" w:eastAsia="Calibri" w:hAnsi="Times New Roman" w:hint="cs"/>
          <w:szCs w:val="22"/>
          <w:rtl/>
          <w:lang w:bidi="fa-IR"/>
        </w:rPr>
        <w:t>همان: 58</w:t>
      </w:r>
      <w:r w:rsidRPr="00E668BF">
        <w:rPr>
          <w:rFonts w:ascii="Times New Roman" w:eastAsia="Calibri" w:hAnsi="Times New Roman"/>
          <w:szCs w:val="22"/>
          <w:rtl/>
          <w:lang w:bidi="fa-IR"/>
        </w:rPr>
        <w:t xml:space="preserve"> </w:t>
      </w:r>
      <w:r w:rsidRPr="00E668BF">
        <w:rPr>
          <w:rFonts w:ascii="Times New Roman" w:eastAsia="Calibri" w:hAnsi="Times New Roman" w:hint="eastAsia"/>
          <w:szCs w:val="22"/>
          <w:rtl/>
          <w:lang w:bidi="fa-IR"/>
        </w:rPr>
        <w:t>و</w:t>
      </w:r>
      <w:r w:rsidRPr="00E668BF">
        <w:rPr>
          <w:rFonts w:ascii="Times New Roman" w:eastAsia="Calibri" w:hAnsi="Times New Roman" w:hint="cs"/>
          <w:szCs w:val="22"/>
          <w:rtl/>
          <w:lang w:bidi="fa-IR"/>
        </w:rPr>
        <w:t xml:space="preserve"> 59</w:t>
      </w:r>
      <w:r w:rsidRPr="00E668BF">
        <w:rPr>
          <w:rFonts w:ascii="Times New Roman" w:eastAsia="Calibri" w:hAnsi="Times New Roman"/>
          <w:szCs w:val="22"/>
          <w:rtl/>
          <w:lang w:bidi="fa-IR"/>
        </w:rPr>
        <w:t xml:space="preserve"> </w:t>
      </w:r>
      <w:r w:rsidRPr="00E668BF">
        <w:rPr>
          <w:rFonts w:ascii="Times New Roman" w:eastAsia="Calibri" w:hAnsi="Times New Roman" w:hint="eastAsia"/>
          <w:szCs w:val="22"/>
          <w:rtl/>
          <w:lang w:bidi="fa-IR"/>
        </w:rPr>
        <w:t>و</w:t>
      </w:r>
      <w:r w:rsidRPr="00E668BF">
        <w:rPr>
          <w:rFonts w:ascii="Times New Roman" w:eastAsia="Calibri" w:hAnsi="Times New Roman"/>
          <w:szCs w:val="22"/>
          <w:rtl/>
          <w:lang w:bidi="fa-IR"/>
        </w:rPr>
        <w:t xml:space="preserve"> 60</w:t>
      </w:r>
      <w:r w:rsidRPr="00E668BF">
        <w:rPr>
          <w:rFonts w:ascii="Times New Roman" w:eastAsia="Calibri" w:hAnsi="Times New Roman" w:hint="cs"/>
          <w:szCs w:val="22"/>
          <w:rtl/>
          <w:lang w:bidi="fa-IR"/>
        </w:rPr>
        <w:t>)</w:t>
      </w: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pgSz w:w="12240" w:h="15840"/>
          <w:pgMar w:top="1440" w:right="1440" w:bottom="1440" w:left="1440" w:header="720" w:footer="720" w:gutter="0"/>
          <w:cols w:space="720"/>
          <w:docGrid w:linePitch="360"/>
        </w:sectPr>
      </w:pPr>
      <w:r w:rsidRPr="00E668BF">
        <w:rPr>
          <w:rFonts w:ascii="Times New Roman" w:eastAsia="Calibri" w:hAnsi="Times New Roman"/>
          <w:szCs w:val="22"/>
          <w:rtl/>
          <w:lang w:bidi="fa-IR"/>
        </w:rPr>
        <w:br w:type="page"/>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05"/>
      </w:tblGrid>
      <w:tr w:rsidR="00E668BF" w:rsidRPr="00E668BF" w:rsidTr="005B7F13">
        <w:trPr>
          <w:trHeight w:val="8308"/>
          <w:jc w:val="center"/>
        </w:trPr>
        <w:tc>
          <w:tcPr>
            <w:tcW w:w="10749" w:type="dxa"/>
          </w:tcPr>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6240" behindDoc="0" locked="0" layoutInCell="1" allowOverlap="1" wp14:anchorId="5FCE93FD" wp14:editId="13104893">
                      <wp:simplePos x="0" y="0"/>
                      <wp:positionH relativeFrom="column">
                        <wp:posOffset>263230</wp:posOffset>
                      </wp:positionH>
                      <wp:positionV relativeFrom="paragraph">
                        <wp:posOffset>4343090</wp:posOffset>
                      </wp:positionV>
                      <wp:extent cx="572201" cy="330980"/>
                      <wp:effectExtent l="0" t="0" r="0" b="0"/>
                      <wp:wrapNone/>
                      <wp:docPr id="17427" name="Text Box 17427"/>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E93FD" id="Text Box 17427" o:spid="_x0000_s1062" type="#_x0000_t202" style="position:absolute;left:0;text-align:left;margin-left:20.75pt;margin-top:342pt;width:45.05pt;height:26.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71</w:t>
                            </w:r>
                          </w:p>
                        </w:txbxContent>
                      </v:textbox>
                    </v:shape>
                  </w:pict>
                </mc:Fallback>
              </mc:AlternateContent>
            </w:r>
            <w:r w:rsidRPr="00E668BF">
              <w:rPr>
                <w:rFonts w:ascii="Times New Roman" w:eastAsia="Calibri" w:hAnsi="Times New Roman"/>
                <w:noProof/>
                <w:szCs w:val="22"/>
                <w:rtl/>
                <w:lang w:bidi="fa-IR"/>
              </w:rPr>
              <mc:AlternateContent>
                <mc:Choice Requires="wps">
                  <w:drawing>
                    <wp:anchor distT="0" distB="0" distL="114300" distR="114300" simplePos="0" relativeHeight="251752448" behindDoc="0" locked="0" layoutInCell="1" allowOverlap="1" wp14:anchorId="72BCE5F3" wp14:editId="53CE7E1B">
                      <wp:simplePos x="0" y="0"/>
                      <wp:positionH relativeFrom="margin">
                        <wp:posOffset>1048961</wp:posOffset>
                      </wp:positionH>
                      <wp:positionV relativeFrom="paragraph">
                        <wp:posOffset>4326477</wp:posOffset>
                      </wp:positionV>
                      <wp:extent cx="514350" cy="219075"/>
                      <wp:effectExtent l="0" t="0" r="0" b="0"/>
                      <wp:wrapNone/>
                      <wp:docPr id="299" name="Text Box 299"/>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BB56F6" w:rsidRDefault="00E668BF" w:rsidP="00E668BF">
                                  <w:pPr>
                                    <w:jc w:val="both"/>
                                    <w:rPr>
                                      <w:sz w:val="16"/>
                                      <w:szCs w:val="16"/>
                                      <w:lang w:bidi="fa-IR"/>
                                    </w:rPr>
                                  </w:pPr>
                                  <w:r>
                                    <w:rPr>
                                      <w:rFonts w:hint="cs"/>
                                      <w:sz w:val="16"/>
                                      <w:szCs w:val="16"/>
                                      <w:rtl/>
                                      <w:lang w:bidi="fa-IR"/>
                                    </w:rPr>
                                    <w:t>1</w:t>
                                  </w:r>
                                  <w:r w:rsidRPr="00BB56F6">
                                    <w:rPr>
                                      <w:rFonts w:hint="cs"/>
                                      <w:sz w:val="16"/>
                                      <w:szCs w:val="16"/>
                                      <w:rtl/>
                                      <w:lang w:bidi="fa-IR"/>
                                    </w:rPr>
                                    <w:t>-223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CE5F3" id="Text Box 299" o:spid="_x0000_s1063" type="#_x0000_t202" style="position:absolute;left:0;text-align:left;margin-left:82.6pt;margin-top:340.65pt;width:40.5pt;height:17.2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" filled="f" stroked="f" strokeweight=".5pt">
                      <v:textbox>
                        <w:txbxContent>
                          <w:p w:rsidR="00E668BF" w:rsidRPr="00BB56F6" w:rsidRDefault="00E668BF" w:rsidP="00E668BF">
                            <w:pPr>
                              <w:jc w:val="both"/>
                              <w:rPr>
                                <w:sz w:val="16"/>
                                <w:szCs w:val="16"/>
                                <w:lang w:bidi="fa-IR"/>
                              </w:rPr>
                            </w:pPr>
                            <w:r>
                              <w:rPr>
                                <w:rFonts w:hint="cs"/>
                                <w:sz w:val="16"/>
                                <w:szCs w:val="16"/>
                                <w:rtl/>
                                <w:lang w:bidi="fa-IR"/>
                              </w:rPr>
                              <w:t>1</w:t>
                            </w:r>
                            <w:r w:rsidRPr="00BB56F6">
                              <w:rPr>
                                <w:rFonts w:hint="cs"/>
                                <w:sz w:val="16"/>
                                <w:szCs w:val="16"/>
                                <w:rtl/>
                                <w:lang w:bidi="fa-IR"/>
                              </w:rPr>
                              <w:t>-223</w:t>
                            </w:r>
                          </w:p>
                        </w:txbxContent>
                      </v:textbox>
                      <w10:wrap anchorx="margin"/>
                    </v:shape>
                  </w:pict>
                </mc:Fallback>
              </mc:AlternateContent>
            </w:r>
            <w:r w:rsidRPr="00E668BF">
              <w:rPr>
                <w:rFonts w:ascii="Times New Roman" w:eastAsia="Calibri" w:hAnsi="Times New Roman"/>
                <w:noProof/>
                <w:szCs w:val="22"/>
                <w:rtl/>
                <w:lang w:bidi="fa-IR"/>
              </w:rPr>
              <w:drawing>
                <wp:inline distT="0" distB="0" distL="0" distR="0" wp14:anchorId="33C8C221" wp14:editId="37CC2A2E">
                  <wp:extent cx="7168995" cy="5066958"/>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اختار3.jpg"/>
                          <pic:cNvPicPr/>
                        </pic:nvPicPr>
                        <pic:blipFill>
                          <a:blip r:embed="rId58" cstate="screen">
                            <a:extLst>
                              <a:ext uri="{28A0092B-C50C-407E-A947-70E740481C1C}">
                                <a14:useLocalDpi xmlns:a14="http://schemas.microsoft.com/office/drawing/2010/main"/>
                              </a:ext>
                            </a:extLst>
                          </a:blip>
                          <a:stretch>
                            <a:fillRect/>
                          </a:stretch>
                        </pic:blipFill>
                        <pic:spPr>
                          <a:xfrm>
                            <a:off x="0" y="0"/>
                            <a:ext cx="7168995" cy="5066958"/>
                          </a:xfrm>
                          <a:prstGeom prst="rect">
                            <a:avLst/>
                          </a:prstGeom>
                        </pic:spPr>
                      </pic:pic>
                    </a:graphicData>
                  </a:graphic>
                </wp:inline>
              </w:drawing>
            </w:r>
          </w:p>
        </w:tc>
      </w:tr>
      <w:tr w:rsidR="00E668BF" w:rsidRPr="00E668BF" w:rsidTr="005B7F13">
        <w:trPr>
          <w:trHeight w:val="686"/>
          <w:jc w:val="center"/>
        </w:trPr>
        <w:tc>
          <w:tcPr>
            <w:tcW w:w="10749" w:type="dxa"/>
          </w:tcPr>
          <w:p w:rsidR="00E668BF" w:rsidRPr="00E668BF" w:rsidRDefault="00E668BF" w:rsidP="00E668BF">
            <w:pPr>
              <w:keepNext/>
              <w:keepLines/>
              <w:bidi/>
              <w:spacing w:before="240"/>
              <w:jc w:val="center"/>
              <w:rPr>
                <w:rFonts w:ascii="B Nazanin" w:eastAsia="Times New Roman" w:hAnsi="B Nazanin"/>
                <w:sz w:val="20"/>
                <w:szCs w:val="20"/>
                <w:rtl/>
                <w:lang w:bidi="fa-IR"/>
              </w:rPr>
            </w:pPr>
            <w:bookmarkStart w:id="293" w:name="_Toc423594330"/>
            <w:r w:rsidRPr="00E668BF">
              <w:rPr>
                <w:rFonts w:ascii="B Nazanin" w:eastAsia="Times New Roman" w:hAnsi="B Nazanin" w:hint="cs"/>
                <w:sz w:val="20"/>
                <w:szCs w:val="20"/>
                <w:rtl/>
                <w:lang w:bidi="fa-IR"/>
              </w:rPr>
              <w:t xml:space="preserve">نقشه </w:t>
            </w:r>
            <w:r w:rsidRPr="00E668BF">
              <w:rPr>
                <w:rFonts w:ascii="B Nazanin" w:eastAsia="Times New Roman" w:hAnsi="B Nazanin"/>
                <w:sz w:val="20"/>
                <w:szCs w:val="20"/>
              </w:rPr>
              <w:t>1</w:t>
            </w:r>
            <w:r w:rsidRPr="00E668BF">
              <w:rPr>
                <w:rFonts w:ascii="B Nazanin" w:eastAsia="Times New Roman" w:hAnsi="B Nazanin" w:hint="cs"/>
                <w:sz w:val="20"/>
                <w:szCs w:val="20"/>
                <w:rtl/>
                <w:lang w:bidi="fa-IR"/>
              </w:rPr>
              <w:t>-223 : ساختار شهر</w:t>
            </w:r>
            <w:bookmarkEnd w:id="293"/>
          </w:p>
        </w:tc>
      </w:tr>
    </w:tbl>
    <w:p w:rsidR="00E668BF" w:rsidRPr="00E668BF" w:rsidRDefault="00E668BF" w:rsidP="00E668BF">
      <w:pPr>
        <w:bidi/>
        <w:spacing w:after="200" w:line="276" w:lineRule="auto"/>
        <w:jc w:val="left"/>
        <w:rPr>
          <w:rFonts w:ascii="Times New Roman" w:eastAsia="Calibri" w:hAnsi="Times New Roman"/>
          <w:b/>
          <w:bCs/>
          <w:i/>
          <w:szCs w:val="22"/>
          <w:rtl/>
        </w:rPr>
        <w:sectPr w:rsidR="00E668BF" w:rsidRPr="00E668BF" w:rsidSect="00103B67">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2-3-2-2- دریافت ادراک شهروندان از توان و قابلیت های بصری و نشانه ای شهر در خصوص جهت یابی حرکت</w:t>
      </w:r>
    </w:p>
    <w:p w:rsidR="00E668BF" w:rsidRPr="00E668BF" w:rsidRDefault="00E668BF" w:rsidP="00E668BF">
      <w:pPr>
        <w:bidi/>
        <w:spacing w:after="200" w:line="276" w:lineRule="auto"/>
        <w:jc w:val="both"/>
        <w:rPr>
          <w:rFonts w:ascii="Times New Roman" w:eastAsia="Calibri" w:hAnsi="Times New Roman"/>
          <w:b/>
          <w:bCs/>
          <w:szCs w:val="22"/>
          <w:rtl/>
          <w:lang w:bidi="fa-IR"/>
        </w:rPr>
      </w:pPr>
      <w:r w:rsidRPr="00E668BF">
        <w:rPr>
          <w:rFonts w:ascii="Times New Roman" w:eastAsia="Calibri" w:hAnsi="Times New Roman" w:hint="cs"/>
          <w:b/>
          <w:bCs/>
          <w:szCs w:val="22"/>
          <w:rtl/>
          <w:lang w:bidi="fa-IR"/>
        </w:rPr>
        <w:t>-عناصر کانونی</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گره (</w:t>
      </w:r>
      <w:r w:rsidRPr="00E668BF">
        <w:rPr>
          <w:rFonts w:ascii="Times New Roman" w:eastAsia="Calibri" w:hAnsi="Times New Roman"/>
          <w:szCs w:val="22"/>
        </w:rPr>
        <w:t>node</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نشانه (</w:t>
      </w:r>
      <w:r w:rsidRPr="00E668BF">
        <w:rPr>
          <w:rFonts w:ascii="Times New Roman" w:eastAsia="Calibri" w:hAnsi="Times New Roman"/>
          <w:szCs w:val="22"/>
        </w:rPr>
        <w:t>landmark</w:t>
      </w:r>
      <w:r w:rsidRPr="00E668BF">
        <w:rPr>
          <w:rFonts w:ascii="Times New Roman" w:eastAsia="Calibri" w:hAnsi="Times New Roman" w:hint="cs"/>
          <w:szCs w:val="22"/>
          <w:rtl/>
          <w:lang w:bidi="fa-IR"/>
        </w:rPr>
        <w:t>)</w:t>
      </w:r>
    </w:p>
    <w:p w:rsidR="00E668BF" w:rsidRPr="00E668BF" w:rsidRDefault="00E668BF" w:rsidP="007611F5">
      <w:pPr>
        <w:numPr>
          <w:ilvl w:val="0"/>
          <w:numId w:val="11"/>
        </w:numPr>
        <w:bidi/>
        <w:spacing w:after="200" w:line="276" w:lineRule="auto"/>
        <w:jc w:val="both"/>
        <w:rPr>
          <w:rFonts w:ascii="Times New Roman" w:eastAsia="Calibri" w:hAnsi="Times New Roman"/>
          <w:b/>
          <w:bCs/>
          <w:i/>
          <w:szCs w:val="22"/>
          <w:rtl/>
        </w:rPr>
      </w:pPr>
      <w:r w:rsidRPr="00E668BF">
        <w:rPr>
          <w:rFonts w:ascii="Times New Roman" w:eastAsia="Calibri" w:hAnsi="Times New Roman" w:hint="cs"/>
          <w:b/>
          <w:bCs/>
          <w:i/>
          <w:szCs w:val="22"/>
          <w:rtl/>
        </w:rPr>
        <w:t xml:space="preserve">نشانه ها در شهر </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نشانه ها عناصر طبیعی یا مصنوعی هستند که به لحاظ شکل و عملکرد با محیط اطراف متفاوتند.</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1. آثار قلعه مخروبه ای در این شهر قرار دارد که مردم این روستا ان را به بهرام گور نسبت می دهند. در زمان ظل سلطان نیز، در غرب شهر اصفهان، دهات و باغات با صفا و پر برکتی وجود داشته که وی با صفا ترین و آباد ترین آنها را به عنوان مرکز این دهات تلقی و در آن کوشکی (قصری) بنا کرد و در مواقع تفریح و استراحت به این محل می امده است ولی اکنون اثری از ان دیده نمی شود.</w:t>
      </w:r>
      <w:r w:rsidRPr="00E668BF">
        <w:rPr>
          <w:rFonts w:ascii="Times New Roman" w:eastAsia="Calibri" w:hAnsi="Times New Roman" w:hint="cs"/>
          <w:szCs w:val="22"/>
          <w:rtl/>
        </w:rPr>
        <w:t xml:space="preserve"> </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2. یک مسجد قدیمی در این شهر وجود دارد که اهالی انها را به زمان صفویه نسبت می دهند ولی فاقد ارزش معماری است.</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3.</w:t>
      </w:r>
      <w:r w:rsidRPr="00E668BF">
        <w:rPr>
          <w:rFonts w:ascii="Times New Roman" w:eastAsia="Calibri" w:hAnsi="Times New Roman"/>
          <w:szCs w:val="22"/>
        </w:rPr>
        <w:t xml:space="preserve"> </w:t>
      </w:r>
      <w:r w:rsidRPr="00E668BF">
        <w:rPr>
          <w:rFonts w:ascii="Times New Roman" w:eastAsia="Calibri" w:hAnsi="Times New Roman" w:hint="cs"/>
          <w:szCs w:val="22"/>
          <w:rtl/>
          <w:lang w:bidi="fa-IR"/>
        </w:rPr>
        <w:t>حمام قدیمی نیز در شهر کوشک و در محله ای که بنا به انتساب به همین حمام، درب حمام خوانده  می شود، وجود دارد.</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4. همچنین می توان به قبرستان شهر نیز اشاره کرد که علاوه بر گورهای قدیمی، برج کبوتری نیز در آن وجود دارد که یک اثر تاریخی به نظر می رسد.</w:t>
      </w:r>
      <w:r w:rsidRPr="00E668BF">
        <w:rPr>
          <w:rFonts w:ascii="Times New Roman" w:eastAsia="Calibri" w:hAnsi="Times New Roman" w:hint="cs"/>
          <w:szCs w:val="22"/>
          <w:rtl/>
        </w:rPr>
        <w:t xml:space="preserve"> </w:t>
      </w:r>
      <w:sdt>
        <w:sdtPr>
          <w:rPr>
            <w:rFonts w:ascii="Times New Roman" w:eastAsia="Calibri" w:hAnsi="Times New Roman" w:hint="cs"/>
            <w:szCs w:val="22"/>
            <w:rtl/>
          </w:rPr>
          <w:id w:val="-2014902449"/>
          <w:citation/>
        </w:sdtPr>
        <w:sdtContent>
          <w:r w:rsidRPr="00E668BF">
            <w:rPr>
              <w:rFonts w:ascii="Times New Roman" w:eastAsia="Calibri" w:hAnsi="Times New Roman"/>
              <w:szCs w:val="22"/>
              <w:rtl/>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23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rPr>
            <w:fldChar w:fldCharType="separate"/>
          </w:r>
          <w:r w:rsidRPr="00E668BF">
            <w:rPr>
              <w:rFonts w:ascii="Times New Roman" w:eastAsia="Calibri" w:hAnsi="Times New Roman" w:hint="cs"/>
              <w:szCs w:val="22"/>
              <w:rtl/>
            </w:rPr>
            <w:t>(خودآوند, 1387, ص. 23)</w:t>
          </w:r>
          <w:r w:rsidRPr="00E668BF">
            <w:rPr>
              <w:rFonts w:ascii="Times New Roman" w:eastAsia="Calibri" w:hAnsi="Times New Roman"/>
              <w:szCs w:val="22"/>
              <w:rtl/>
            </w:rPr>
            <w:fldChar w:fldCharType="end"/>
          </w:r>
        </w:sdtContent>
      </w:sdt>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در استخراج اطلاعات پرسشنامه ها نقاط شاخصی که مرتبا از سوی شهروندان</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اشاره شده به قرار زیر است:</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مسجد جامع شهر</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میدان شهدا</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مسجد حضرت ابوالفضل</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بییت المهدی</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بیت الزهرا</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دارالقرآن</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مرکز بسیج</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حوزه علمیه</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ارگان های دولتی</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lastRenderedPageBreak/>
        <w:t>امام زاه محسن</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باغات</w:t>
      </w:r>
    </w:p>
    <w:p w:rsidR="00E668BF" w:rsidRPr="00E668BF" w:rsidRDefault="00E668BF" w:rsidP="007611F5">
      <w:pPr>
        <w:numPr>
          <w:ilvl w:val="0"/>
          <w:numId w:val="13"/>
        </w:num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مجموعه های ورزش</w:t>
      </w:r>
    </w:p>
    <w:p w:rsidR="00E668BF" w:rsidRPr="00E668BF" w:rsidRDefault="00E668BF" w:rsidP="007611F5">
      <w:pPr>
        <w:numPr>
          <w:ilvl w:val="0"/>
          <w:numId w:val="13"/>
        </w:num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حمام تاریخی شهر</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طبق دسته بندی عناصر سیمای شهر</w:t>
      </w:r>
      <w:r w:rsidRPr="00E668BF">
        <w:rPr>
          <w:rFonts w:ascii="Times New Roman" w:eastAsia="Calibri" w:hAnsi="Times New Roman"/>
          <w:szCs w:val="22"/>
          <w:rtl/>
          <w:lang w:bidi="fa-IR"/>
        </w:rPr>
        <w:t xml:space="preserve"> </w:t>
      </w:r>
      <w:r w:rsidRPr="00E668BF">
        <w:rPr>
          <w:rFonts w:ascii="Times New Roman" w:eastAsia="Calibri" w:hAnsi="Times New Roman" w:hint="cs"/>
          <w:szCs w:val="22"/>
          <w:rtl/>
          <w:lang w:bidi="fa-IR"/>
        </w:rPr>
        <w:t>لینچ، تمامی موارد اشاره شده از سوی ساکنین شهر کوشک در دسته نشانه قرار گرفته و تنها میدان شهدا در دسته گره قرار می گیرد که این موضوع بیانگر نقش به سزای این نشانه ها در هویت بخشی به ساکنین شهر کوشک و نیز نقش موثر آن ها در کمک به ادراک ساکنین از کل شهر است که سبب شکل گیری تصویر ذهنی منسجم از شهر در ذهن شهروندان شده و از طرفی نیز می تواند به ارتقاء خوانایی و سهولت مسیریابی در شهر یاری رساند.</w:t>
      </w:r>
    </w:p>
    <w:p w:rsidR="00E668BF" w:rsidRPr="00E668BF" w:rsidRDefault="00E668BF" w:rsidP="00E668BF">
      <w:pPr>
        <w:bidi/>
        <w:spacing w:after="200" w:line="276" w:lineRule="auto"/>
        <w:jc w:val="both"/>
        <w:rPr>
          <w:rFonts w:ascii="Times New Roman" w:eastAsia="Calibri" w:hAnsi="Times New Roman"/>
          <w:b/>
          <w:bCs/>
          <w:szCs w:val="22"/>
          <w:rtl/>
          <w:lang w:bidi="fa-IR"/>
        </w:rPr>
      </w:pPr>
    </w:p>
    <w:p w:rsidR="00E668BF" w:rsidRPr="00E668BF" w:rsidRDefault="00E668BF" w:rsidP="00E668BF">
      <w:pPr>
        <w:bidi/>
        <w:spacing w:after="200" w:line="276" w:lineRule="auto"/>
        <w:jc w:val="both"/>
        <w:rPr>
          <w:rFonts w:ascii="Times New Roman" w:eastAsia="Calibri" w:hAnsi="Times New Roman"/>
          <w:b/>
          <w:bCs/>
          <w:szCs w:val="22"/>
          <w:rtl/>
          <w:lang w:bidi="fa-IR"/>
        </w:rPr>
      </w:pPr>
      <w:r w:rsidRPr="00E668BF">
        <w:rPr>
          <w:rFonts w:ascii="Times New Roman" w:eastAsia="Calibri" w:hAnsi="Times New Roman" w:hint="cs"/>
          <w:b/>
          <w:bCs/>
          <w:szCs w:val="22"/>
          <w:rtl/>
          <w:lang w:bidi="fa-IR"/>
        </w:rPr>
        <w:t>-عناصر محوری</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راه (</w:t>
      </w:r>
      <w:r w:rsidRPr="00E668BF">
        <w:rPr>
          <w:rFonts w:ascii="Times New Roman" w:eastAsia="Calibri" w:hAnsi="Times New Roman"/>
          <w:szCs w:val="22"/>
        </w:rPr>
        <w:t>path</w:t>
      </w:r>
      <w:r w:rsidRPr="00E668BF">
        <w:rPr>
          <w:rFonts w:ascii="Times New Roman" w:eastAsia="Calibri" w:hAnsi="Times New Roman" w:hint="cs"/>
          <w:szCs w:val="22"/>
          <w:rtl/>
          <w:lang w:bidi="fa-IR"/>
        </w:rPr>
        <w:t>)</w:t>
      </w:r>
    </w:p>
    <w:p w:rsidR="00E668BF" w:rsidRPr="00E668BF" w:rsidRDefault="00E668BF" w:rsidP="007611F5">
      <w:pPr>
        <w:numPr>
          <w:ilvl w:val="0"/>
          <w:numId w:val="13"/>
        </w:numPr>
        <w:bidi/>
        <w:spacing w:after="200" w:line="276" w:lineRule="auto"/>
        <w:jc w:val="both"/>
        <w:rPr>
          <w:rFonts w:ascii="Times New Roman" w:eastAsia="Calibri" w:hAnsi="Times New Roman"/>
          <w:szCs w:val="22"/>
        </w:rPr>
      </w:pPr>
      <w:r w:rsidRPr="00E668BF">
        <w:rPr>
          <w:rFonts w:ascii="Times New Roman" w:eastAsia="Calibri" w:hAnsi="Times New Roman" w:hint="cs"/>
          <w:szCs w:val="22"/>
          <w:rtl/>
          <w:lang w:bidi="fa-IR"/>
        </w:rPr>
        <w:t>لبه (</w:t>
      </w:r>
      <w:r w:rsidRPr="00E668BF">
        <w:rPr>
          <w:rFonts w:ascii="Times New Roman" w:eastAsia="Calibri" w:hAnsi="Times New Roman"/>
          <w:szCs w:val="22"/>
        </w:rPr>
        <w:t>edge</w:t>
      </w:r>
      <w:r w:rsidRPr="00E668BF">
        <w:rPr>
          <w:rFonts w:ascii="Times New Roman" w:eastAsia="Calibri" w:hAnsi="Times New Roman" w:hint="cs"/>
          <w:szCs w:val="22"/>
          <w:rtl/>
          <w:lang w:bidi="fa-IR"/>
        </w:rPr>
        <w:t>)</w:t>
      </w: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lang w:bidi="fa-IR"/>
        </w:rPr>
      </w:pPr>
      <w:r w:rsidRPr="00E668BF">
        <w:rPr>
          <w:rFonts w:ascii="Cambria" w:eastAsia="Times New Roman" w:hAnsi="Cambria" w:hint="cs"/>
          <w:b/>
          <w:bCs/>
          <w:i/>
          <w:sz w:val="24"/>
          <w:rtl/>
          <w:lang w:bidi="fa-IR"/>
        </w:rPr>
        <w:t>3-3-2-2- پهنه های اصلی فعالیت و عملکرد</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b/>
          <w:bCs/>
          <w:szCs w:val="22"/>
          <w:rtl/>
          <w:lang w:bidi="fa-IR"/>
        </w:rPr>
        <w:t>کاربری تجاری</w:t>
      </w:r>
      <w:r w:rsidRPr="00E668BF">
        <w:rPr>
          <w:rFonts w:ascii="Times New Roman" w:eastAsia="Calibri" w:hAnsi="Times New Roman" w:hint="cs"/>
          <w:szCs w:val="22"/>
          <w:rtl/>
          <w:lang w:bidi="fa-IR"/>
        </w:rPr>
        <w:t>: راسته های تجاری این شهر در دو بخش؛ یکی در امتداد خیابان های امام خمینی و ابوذر که به خاطر احداث این خیابان ها در کنار آن ها شکل گرفته اند و دیگری راسته قدیمی بازارچه و گذر کنار آن که با مادی همراه است، قرار دارند. این راسته به عنوان یک مرکز خدماتی قدیمی در این شهر عمل می نماید و در روزهای شنبه و سه شنبه به عنوان بازار روز مورد استفاده قرار می گیرد. سایر واحدهای تجاری به صورت ریزدانه با خدمات رسانی محلی در بافت شهری پراکنده  می باشند.</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از آن جایی که اکثریت این واحدها خورده فروشی می باشند عمدتا در مراکز محلات و البته لبه ی خیابان اصلی شهر قرار دارند. عملکرد این واحدها محلی و جهت رفع نیازهای روزانه ی ساکنین طراحی شده است.</w:t>
      </w:r>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b/>
          <w:bCs/>
          <w:szCs w:val="22"/>
          <w:rtl/>
          <w:lang w:bidi="fa-IR"/>
        </w:rPr>
        <w:t>کاربری فضای سبز شهری</w:t>
      </w:r>
      <w:r w:rsidRPr="00E668BF">
        <w:rPr>
          <w:rFonts w:ascii="Times New Roman" w:eastAsia="Calibri" w:hAnsi="Times New Roman" w:hint="cs"/>
          <w:szCs w:val="22"/>
          <w:rtl/>
          <w:lang w:bidi="fa-IR"/>
        </w:rPr>
        <w:t xml:space="preserve">: به طور کلی منظر و مورفولوژی شهر کوشک نشان دهنده الگوی روستا-شهری می باشد که در آن باغات وجه غالب سیمای شهری را شکل داده اند. با توجه به الگوی باغ شهری شهر کوشک، تنها فضای سبز برنامه ریزی شده در این شهر، پارک بازی کودکان با وسعت 2564 متر مربع می باشد که در لبه خیابان اصلی شهر (خیابان امام خمینی) و در نزدیکی جاده اصفهان-نجف آباد قرار گرفته است. نکته قابل توجه ضعف کاربری فضای سبز شهری با سرانه ای معادل 0.2 متر مربع در این شهر می باشد. </w:t>
      </w:r>
      <w:sdt>
        <w:sdtPr>
          <w:rPr>
            <w:rFonts w:ascii="Times New Roman" w:eastAsia="Calibri" w:hAnsi="Times New Roman" w:hint="cs"/>
            <w:szCs w:val="22"/>
            <w:rtl/>
            <w:lang w:bidi="fa-IR"/>
          </w:rPr>
          <w:id w:val="-1217117632"/>
          <w:citation/>
        </w:sdtPr>
        <w:sdtContent>
          <w:r w:rsidRPr="00E668BF">
            <w:rPr>
              <w:rFonts w:ascii="Times New Roman" w:eastAsia="Calibri" w:hAnsi="Times New Roman"/>
              <w:szCs w:val="22"/>
              <w:rtl/>
              <w:lang w:bidi="fa-IR"/>
            </w:rPr>
            <w:fldChar w:fldCharType="begin"/>
          </w:r>
          <w:r w:rsidRPr="00E668BF">
            <w:rPr>
              <w:rFonts w:ascii="Times New Roman" w:eastAsia="Calibri" w:hAnsi="Times New Roman"/>
              <w:szCs w:val="22"/>
            </w:rPr>
            <w:instrText>CITATION</w:instrText>
          </w:r>
          <w:r w:rsidRPr="00E668BF">
            <w:rPr>
              <w:rFonts w:ascii="Times New Roman" w:eastAsia="Calibri" w:hAnsi="Times New Roman"/>
              <w:szCs w:val="22"/>
              <w:rtl/>
              <w:lang w:bidi="fa-IR"/>
            </w:rPr>
            <w:instrText xml:space="preserve"> مهد87 \</w:instrText>
          </w:r>
          <w:r w:rsidRPr="00E668BF">
            <w:rPr>
              <w:rFonts w:ascii="Times New Roman" w:eastAsia="Calibri" w:hAnsi="Times New Roman"/>
              <w:szCs w:val="22"/>
            </w:rPr>
            <w:instrText xml:space="preserve">p </w:instrText>
          </w:r>
          <w:r w:rsidRPr="00E668BF">
            <w:rPr>
              <w:rFonts w:ascii="Times New Roman" w:eastAsia="Calibri" w:hAnsi="Times New Roman"/>
              <w:szCs w:val="22"/>
              <w:rtl/>
              <w:lang w:bidi="fa-IR"/>
            </w:rPr>
            <w:instrText xml:space="preserve">76 </w:instrText>
          </w:r>
          <w:r w:rsidRPr="00E668BF">
            <w:rPr>
              <w:rFonts w:ascii="Times New Roman" w:eastAsia="Calibri" w:hAnsi="Times New Roman"/>
              <w:szCs w:val="22"/>
            </w:rPr>
            <w:instrText xml:space="preserve">\l </w:instrText>
          </w:r>
          <w:r w:rsidRPr="00E668BF">
            <w:rPr>
              <w:rFonts w:ascii="Times New Roman" w:eastAsia="Calibri" w:hAnsi="Times New Roman"/>
              <w:szCs w:val="22"/>
              <w:rtl/>
              <w:lang w:bidi="fa-IR"/>
            </w:rPr>
            <w:instrText xml:space="preserve">1065 </w:instrText>
          </w:r>
          <w:r w:rsidRPr="00E668BF">
            <w:rPr>
              <w:rFonts w:ascii="Times New Roman" w:eastAsia="Calibri" w:hAnsi="Times New Roman"/>
              <w:szCs w:val="22"/>
              <w:rtl/>
              <w:lang w:bidi="fa-IR"/>
            </w:rPr>
            <w:fldChar w:fldCharType="separate"/>
          </w:r>
          <w:r w:rsidRPr="00E668BF">
            <w:rPr>
              <w:rFonts w:ascii="Times New Roman" w:eastAsia="Calibri" w:hAnsi="Times New Roman" w:hint="cs"/>
              <w:szCs w:val="22"/>
              <w:rtl/>
              <w:lang w:bidi="fa-IR"/>
            </w:rPr>
            <w:t>(خودآوند, 1387, ص. 76)</w:t>
          </w:r>
          <w:r w:rsidRPr="00E668BF">
            <w:rPr>
              <w:rFonts w:ascii="Times New Roman" w:eastAsia="Calibri" w:hAnsi="Times New Roman"/>
              <w:szCs w:val="22"/>
              <w:rtl/>
            </w:rPr>
            <w:fldChar w:fldCharType="end"/>
          </w:r>
        </w:sdtContent>
      </w:sdt>
    </w:p>
    <w:p w:rsidR="00E668BF" w:rsidRPr="00E668BF" w:rsidRDefault="00E668BF" w:rsidP="00E668BF">
      <w:pPr>
        <w:bidi/>
        <w:spacing w:after="200" w:line="276" w:lineRule="auto"/>
        <w:jc w:val="both"/>
        <w:rPr>
          <w:rFonts w:ascii="Times New Roman" w:eastAsia="Calibri" w:hAnsi="Times New Roman"/>
          <w:szCs w:val="22"/>
          <w:rtl/>
          <w:lang w:bidi="fa-IR"/>
        </w:rPr>
      </w:pPr>
      <w:r w:rsidRPr="00E668BF">
        <w:rPr>
          <w:rFonts w:ascii="Times New Roman" w:eastAsia="Calibri" w:hAnsi="Times New Roman" w:hint="cs"/>
          <w:szCs w:val="22"/>
          <w:rtl/>
          <w:lang w:bidi="fa-IR"/>
        </w:rPr>
        <w:t>اطراف محور اصلی شهر را کاربری تجاری تشکیل داده و عمده ی مناطق شهر را کاربری مسکونی و باغات تشکیل داده اند و سایر کاربری ها در سطح شهر پراکنده هستند.</w:t>
      </w:r>
    </w:p>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pgSz w:w="12240" w:h="15840"/>
          <w:pgMar w:top="1440" w:right="1440" w:bottom="1440" w:left="1440" w:header="720" w:footer="720" w:gutter="0"/>
          <w:cols w:space="720"/>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60"/>
      </w:tblGrid>
      <w:tr w:rsidR="00E668BF" w:rsidRPr="00E668BF" w:rsidTr="005B7F13">
        <w:trPr>
          <w:trHeight w:val="7874"/>
        </w:trPr>
        <w:tc>
          <w:tcPr>
            <w:tcW w:w="12560" w:type="dxa"/>
          </w:tcPr>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87264" behindDoc="0" locked="0" layoutInCell="1" allowOverlap="1" wp14:anchorId="2E7AF769" wp14:editId="3E7242AC">
                      <wp:simplePos x="0" y="0"/>
                      <wp:positionH relativeFrom="column">
                        <wp:posOffset>577363</wp:posOffset>
                      </wp:positionH>
                      <wp:positionV relativeFrom="paragraph">
                        <wp:posOffset>4428180</wp:posOffset>
                      </wp:positionV>
                      <wp:extent cx="572201" cy="330980"/>
                      <wp:effectExtent l="0" t="0" r="0" b="0"/>
                      <wp:wrapNone/>
                      <wp:docPr id="17430" name="Text Box 17430"/>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AF769" id="Text Box 17430" o:spid="_x0000_s1064" type="#_x0000_t202" style="position:absolute;left:0;text-align:left;margin-left:45.45pt;margin-top:348.7pt;width:45.05pt;height:26.0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74</w:t>
                            </w:r>
                          </w:p>
                        </w:txbxContent>
                      </v:textbox>
                    </v:shape>
                  </w:pict>
                </mc:Fallback>
              </mc:AlternateContent>
            </w:r>
            <w:r w:rsidRPr="00E668BF">
              <w:rPr>
                <w:rFonts w:ascii="Times New Roman" w:eastAsia="Calibri" w:hAnsi="Times New Roman"/>
                <w:noProof/>
                <w:szCs w:val="22"/>
                <w:rtl/>
                <w:lang w:bidi="fa-IR"/>
              </w:rPr>
              <mc:AlternateContent>
                <mc:Choice Requires="wps">
                  <w:drawing>
                    <wp:anchor distT="0" distB="0" distL="114300" distR="114300" simplePos="0" relativeHeight="251753472" behindDoc="0" locked="0" layoutInCell="1" allowOverlap="1" wp14:anchorId="40749DEC" wp14:editId="54DB2D9E">
                      <wp:simplePos x="0" y="0"/>
                      <wp:positionH relativeFrom="margin">
                        <wp:posOffset>1352151</wp:posOffset>
                      </wp:positionH>
                      <wp:positionV relativeFrom="paragraph">
                        <wp:posOffset>4447067</wp:posOffset>
                      </wp:positionV>
                      <wp:extent cx="514350" cy="219075"/>
                      <wp:effectExtent l="0" t="0" r="0" b="0"/>
                      <wp:wrapNone/>
                      <wp:docPr id="302" name="Text Box 302"/>
                      <wp:cNvGraphicFramePr/>
                      <a:graphic xmlns:a="http://schemas.openxmlformats.org/drawingml/2006/main">
                        <a:graphicData uri="http://schemas.microsoft.com/office/word/2010/wordprocessingShape">
                          <wps:wsp>
                            <wps:cNvSpPr txBox="1"/>
                            <wps:spPr>
                              <a:xfrm>
                                <a:off x="0" y="0"/>
                                <a:ext cx="514350" cy="219075"/>
                              </a:xfrm>
                              <a:prstGeom prst="rect">
                                <a:avLst/>
                              </a:prstGeom>
                              <a:noFill/>
                              <a:ln w="6350">
                                <a:noFill/>
                              </a:ln>
                              <a:effectLst/>
                            </wps:spPr>
                            <wps:txbx>
                              <w:txbxContent>
                                <w:p w:rsidR="00E668BF" w:rsidRPr="00C90A61" w:rsidRDefault="00E668BF" w:rsidP="00E668BF">
                                  <w:pPr>
                                    <w:jc w:val="both"/>
                                    <w:rPr>
                                      <w:sz w:val="16"/>
                                      <w:szCs w:val="16"/>
                                      <w:lang w:bidi="fa-IR"/>
                                    </w:rPr>
                                  </w:pPr>
                                  <w:r>
                                    <w:rPr>
                                      <w:rFonts w:hint="cs"/>
                                      <w:sz w:val="16"/>
                                      <w:szCs w:val="16"/>
                                      <w:rtl/>
                                      <w:lang w:bidi="fa-IR"/>
                                    </w:rPr>
                                    <w:t>2</w:t>
                                  </w:r>
                                  <w:r w:rsidRPr="00C90A61">
                                    <w:rPr>
                                      <w:rFonts w:hint="cs"/>
                                      <w:sz w:val="16"/>
                                      <w:szCs w:val="16"/>
                                      <w:rtl/>
                                      <w:lang w:bidi="fa-IR"/>
                                    </w:rPr>
                                    <w:t>-223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49DEC" id="Text Box 302" o:spid="_x0000_s1065" type="#_x0000_t202" style="position:absolute;left:0;text-align:left;margin-left:106.45pt;margin-top:350.15pt;width:40.5pt;height:17.2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" filled="f" stroked="f" strokeweight=".5pt">
                      <v:textbox>
                        <w:txbxContent>
                          <w:p w:rsidR="00E668BF" w:rsidRPr="00C90A61" w:rsidRDefault="00E668BF" w:rsidP="00E668BF">
                            <w:pPr>
                              <w:jc w:val="both"/>
                              <w:rPr>
                                <w:sz w:val="16"/>
                                <w:szCs w:val="16"/>
                                <w:lang w:bidi="fa-IR"/>
                              </w:rPr>
                            </w:pPr>
                            <w:r>
                              <w:rPr>
                                <w:rFonts w:hint="cs"/>
                                <w:sz w:val="16"/>
                                <w:szCs w:val="16"/>
                                <w:rtl/>
                                <w:lang w:bidi="fa-IR"/>
                              </w:rPr>
                              <w:t>2</w:t>
                            </w:r>
                            <w:r w:rsidRPr="00C90A61">
                              <w:rPr>
                                <w:rFonts w:hint="cs"/>
                                <w:sz w:val="16"/>
                                <w:szCs w:val="16"/>
                                <w:rtl/>
                                <w:lang w:bidi="fa-IR"/>
                              </w:rPr>
                              <w:t>-223</w:t>
                            </w:r>
                          </w:p>
                        </w:txbxContent>
                      </v:textbox>
                      <w10:wrap anchorx="margin"/>
                    </v:shape>
                  </w:pict>
                </mc:Fallback>
              </mc:AlternateContent>
            </w:r>
            <w:r w:rsidRPr="00E668BF">
              <w:rPr>
                <w:rFonts w:ascii="Times New Roman" w:eastAsia="Calibri" w:hAnsi="Times New Roman"/>
                <w:szCs w:val="22"/>
                <w:rtl/>
                <w:lang w:bidi="fa-IR"/>
              </w:rPr>
              <w:br w:type="page"/>
            </w:r>
            <w:r w:rsidRPr="00E668BF">
              <w:rPr>
                <w:rFonts w:ascii="Times New Roman" w:eastAsia="Calibri" w:hAnsi="Times New Roman" w:hint="cs"/>
                <w:noProof/>
                <w:szCs w:val="22"/>
                <w:rtl/>
                <w:lang w:bidi="fa-IR"/>
              </w:rPr>
              <w:drawing>
                <wp:inline distT="0" distB="0" distL="0" distR="0" wp14:anchorId="7771D9CA" wp14:editId="65BD20F4">
                  <wp:extent cx="7358196" cy="5200683"/>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پهنه بندی فعالیت و عملکرد.jpg"/>
                          <pic:cNvPicPr/>
                        </pic:nvPicPr>
                        <pic:blipFill>
                          <a:blip r:embed="rId59" cstate="screen">
                            <a:extLst>
                              <a:ext uri="{28A0092B-C50C-407E-A947-70E740481C1C}">
                                <a14:useLocalDpi xmlns:a14="http://schemas.microsoft.com/office/drawing/2010/main"/>
                              </a:ext>
                            </a:extLst>
                          </a:blip>
                          <a:stretch>
                            <a:fillRect/>
                          </a:stretch>
                        </pic:blipFill>
                        <pic:spPr>
                          <a:xfrm>
                            <a:off x="0" y="0"/>
                            <a:ext cx="7358196" cy="5200683"/>
                          </a:xfrm>
                          <a:prstGeom prst="rect">
                            <a:avLst/>
                          </a:prstGeom>
                        </pic:spPr>
                      </pic:pic>
                    </a:graphicData>
                  </a:graphic>
                </wp:inline>
              </w:drawing>
            </w:r>
          </w:p>
        </w:tc>
      </w:tr>
      <w:tr w:rsidR="00E668BF" w:rsidRPr="00E668BF" w:rsidTr="005B7F13">
        <w:trPr>
          <w:trHeight w:val="651"/>
        </w:trPr>
        <w:tc>
          <w:tcPr>
            <w:tcW w:w="12560"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94" w:name="_Toc423594331"/>
            <w:r w:rsidRPr="00E668BF">
              <w:rPr>
                <w:rFonts w:ascii="B Nazanin" w:eastAsia="Times New Roman" w:hAnsi="B Nazanin" w:hint="cs"/>
                <w:sz w:val="20"/>
                <w:szCs w:val="20"/>
                <w:rtl/>
              </w:rPr>
              <w:t>نقشه2-223 : نقشه پهنه بندی فعالیت و عملکرد</w:t>
            </w:r>
            <w:bookmarkEnd w:id="294"/>
          </w:p>
        </w:tc>
      </w:tr>
    </w:tbl>
    <w:p w:rsidR="00E668BF" w:rsidRPr="00E668BF" w:rsidRDefault="00E668BF" w:rsidP="00E668BF">
      <w:pPr>
        <w:bidi/>
        <w:spacing w:after="200" w:line="276" w:lineRule="auto"/>
        <w:jc w:val="left"/>
        <w:rPr>
          <w:rFonts w:ascii="Times New Roman" w:eastAsia="Calibri" w:hAnsi="Times New Roman"/>
          <w:szCs w:val="22"/>
          <w:rtl/>
          <w:lang w:bidi="fa-IR"/>
        </w:rPr>
        <w:sectPr w:rsidR="00E668BF" w:rsidRPr="00E668BF" w:rsidSect="00BA0BB9">
          <w:pgSz w:w="15840" w:h="12240" w:orient="landscape"/>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b/>
          <w:bCs/>
          <w:sz w:val="20"/>
          <w:szCs w:val="20"/>
          <w:rtl/>
        </w:rPr>
      </w:pPr>
      <w:bookmarkStart w:id="295" w:name="_Toc423593188"/>
      <w:r w:rsidRPr="00E668BF">
        <w:rPr>
          <w:rFonts w:ascii="B Nazanin" w:eastAsia="Times New Roman" w:hAnsi="B Nazanin"/>
          <w:sz w:val="20"/>
          <w:szCs w:val="20"/>
          <w:rtl/>
        </w:rPr>
        <w:lastRenderedPageBreak/>
        <w:t xml:space="preserve">جدول </w:t>
      </w:r>
      <w:r w:rsidRPr="00E668BF">
        <w:rPr>
          <w:rFonts w:ascii="B Nazanin" w:eastAsia="Times New Roman" w:hAnsi="B Nazanin" w:hint="cs"/>
          <w:sz w:val="20"/>
          <w:szCs w:val="20"/>
          <w:rtl/>
        </w:rPr>
        <w:t>1-223</w:t>
      </w:r>
      <w:r w:rsidRPr="00E668BF">
        <w:rPr>
          <w:rFonts w:ascii="B Nazanin" w:eastAsia="Times New Roman" w:hAnsi="B Nazanin"/>
          <w:sz w:val="20"/>
          <w:szCs w:val="20"/>
          <w:rtl/>
        </w:rPr>
        <w:t xml:space="preserve">: عناصر پهنه ای ساختار فضائی موجود شهر </w:t>
      </w:r>
      <w:r w:rsidRPr="00E668BF">
        <w:rPr>
          <w:rFonts w:ascii="B Nazanin" w:eastAsia="Times New Roman" w:hAnsi="B Nazanin" w:hint="cs"/>
          <w:sz w:val="20"/>
          <w:szCs w:val="20"/>
          <w:rtl/>
        </w:rPr>
        <w:t>کوشک</w:t>
      </w:r>
      <w:bookmarkEnd w:id="295"/>
    </w:p>
    <w:tbl>
      <w:tblPr>
        <w:tblStyle w:val="TableGrid5"/>
        <w:tblW w:w="0" w:type="auto"/>
        <w:jc w:val="center"/>
        <w:tblLook w:val="04A0" w:firstRow="1" w:lastRow="0" w:firstColumn="1" w:lastColumn="0" w:noHBand="0" w:noVBand="1"/>
      </w:tblPr>
      <w:tblGrid>
        <w:gridCol w:w="1559"/>
        <w:gridCol w:w="1843"/>
        <w:gridCol w:w="1842"/>
        <w:gridCol w:w="1984"/>
      </w:tblGrid>
      <w:tr w:rsidR="00E668BF" w:rsidRPr="00E668BF" w:rsidTr="00E668BF">
        <w:trPr>
          <w:cnfStyle w:val="100000000000" w:firstRow="1" w:lastRow="0" w:firstColumn="0" w:lastColumn="0" w:oddVBand="0" w:evenVBand="0" w:oddHBand="0" w:evenHBand="0" w:firstRowFirstColumn="0" w:firstRowLastColumn="0" w:lastRowFirstColumn="0" w:lastRowLastColumn="0"/>
          <w:jc w:val="center"/>
        </w:trPr>
        <w:tc>
          <w:tcPr>
            <w:tcW w:w="5244" w:type="dxa"/>
            <w:gridSpan w:val="3"/>
            <w:shd w:val="clear" w:color="auto" w:fill="BFBFBF"/>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وضعیت موجود</w:t>
            </w:r>
          </w:p>
        </w:tc>
        <w:tc>
          <w:tcPr>
            <w:tcW w:w="1984" w:type="dxa"/>
            <w:vMerge w:val="restart"/>
            <w:shd w:val="clear" w:color="auto" w:fill="BFBFBF"/>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کاربری</w:t>
            </w:r>
          </w:p>
        </w:tc>
      </w:tr>
      <w:tr w:rsidR="00E668BF" w:rsidRPr="00E668BF" w:rsidTr="00E668BF">
        <w:trPr>
          <w:jc w:val="center"/>
        </w:trPr>
        <w:tc>
          <w:tcPr>
            <w:tcW w:w="1559" w:type="dxa"/>
            <w:shd w:val="clear" w:color="auto" w:fill="BFBFBF"/>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سرانه</w:t>
            </w:r>
          </w:p>
        </w:tc>
        <w:tc>
          <w:tcPr>
            <w:tcW w:w="1843" w:type="dxa"/>
            <w:shd w:val="clear" w:color="auto" w:fill="BFBFBF"/>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درصد</w:t>
            </w:r>
          </w:p>
        </w:tc>
        <w:tc>
          <w:tcPr>
            <w:tcW w:w="1842" w:type="dxa"/>
            <w:shd w:val="clear" w:color="auto" w:fill="BFBFBF"/>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مساحت</w:t>
            </w:r>
          </w:p>
        </w:tc>
        <w:tc>
          <w:tcPr>
            <w:tcW w:w="1984" w:type="dxa"/>
            <w:vMerge/>
            <w:shd w:val="clear" w:color="auto" w:fill="BFBFBF"/>
          </w:tcPr>
          <w:p w:rsidR="00E668BF" w:rsidRPr="00E668BF" w:rsidRDefault="00E668BF" w:rsidP="00E668BF">
            <w:pPr>
              <w:bidi/>
              <w:spacing w:after="200" w:line="276" w:lineRule="auto"/>
              <w:jc w:val="center"/>
              <w:rPr>
                <w:rFonts w:eastAsia="Calibri"/>
                <w:szCs w:val="22"/>
              </w:rPr>
            </w:pPr>
          </w:p>
        </w:tc>
      </w:tr>
      <w:tr w:rsidR="00E668BF" w:rsidRPr="00E668BF" w:rsidTr="005B7F13">
        <w:trPr>
          <w:jc w:val="center"/>
        </w:trPr>
        <w:tc>
          <w:tcPr>
            <w:tcW w:w="1559"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74.1</w:t>
            </w:r>
          </w:p>
        </w:tc>
        <w:tc>
          <w:tcPr>
            <w:tcW w:w="1843"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44</w:t>
            </w:r>
          </w:p>
        </w:tc>
        <w:tc>
          <w:tcPr>
            <w:tcW w:w="1842"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850415</w:t>
            </w:r>
          </w:p>
        </w:tc>
        <w:tc>
          <w:tcPr>
            <w:tcW w:w="1984"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پهنه سکونت</w:t>
            </w:r>
          </w:p>
        </w:tc>
      </w:tr>
      <w:tr w:rsidR="00E668BF" w:rsidRPr="00E668BF" w:rsidTr="005B7F13">
        <w:trPr>
          <w:jc w:val="center"/>
        </w:trPr>
        <w:tc>
          <w:tcPr>
            <w:tcW w:w="1559"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66.2</w:t>
            </w:r>
          </w:p>
        </w:tc>
        <w:tc>
          <w:tcPr>
            <w:tcW w:w="1843"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33.9</w:t>
            </w:r>
          </w:p>
        </w:tc>
        <w:tc>
          <w:tcPr>
            <w:tcW w:w="1842"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598473.6</w:t>
            </w:r>
          </w:p>
        </w:tc>
        <w:tc>
          <w:tcPr>
            <w:tcW w:w="1984"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پهنه فعالیت</w:t>
            </w:r>
          </w:p>
        </w:tc>
      </w:tr>
      <w:tr w:rsidR="00E668BF" w:rsidRPr="00E668BF" w:rsidTr="005B7F13">
        <w:trPr>
          <w:jc w:val="center"/>
        </w:trPr>
        <w:tc>
          <w:tcPr>
            <w:tcW w:w="1559"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21.9</w:t>
            </w:r>
          </w:p>
        </w:tc>
        <w:tc>
          <w:tcPr>
            <w:tcW w:w="1843"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13</w:t>
            </w:r>
          </w:p>
        </w:tc>
        <w:tc>
          <w:tcPr>
            <w:tcW w:w="1842"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252056.6</w:t>
            </w:r>
          </w:p>
        </w:tc>
        <w:tc>
          <w:tcPr>
            <w:tcW w:w="1984"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پهنه سبز و باز</w:t>
            </w:r>
          </w:p>
        </w:tc>
      </w:tr>
      <w:tr w:rsidR="00E668BF" w:rsidRPr="00E668BF" w:rsidTr="005B7F13">
        <w:trPr>
          <w:jc w:val="center"/>
        </w:trPr>
        <w:tc>
          <w:tcPr>
            <w:tcW w:w="1559"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15.3</w:t>
            </w:r>
          </w:p>
        </w:tc>
        <w:tc>
          <w:tcPr>
            <w:tcW w:w="1843"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9.1</w:t>
            </w:r>
          </w:p>
        </w:tc>
        <w:tc>
          <w:tcPr>
            <w:tcW w:w="1842" w:type="dxa"/>
          </w:tcPr>
          <w:p w:rsidR="00E668BF" w:rsidRPr="00E668BF" w:rsidRDefault="00E668BF" w:rsidP="00E668BF">
            <w:pPr>
              <w:bidi/>
              <w:spacing w:after="200" w:line="276" w:lineRule="auto"/>
              <w:jc w:val="center"/>
              <w:rPr>
                <w:rFonts w:eastAsia="Calibri"/>
                <w:szCs w:val="22"/>
              </w:rPr>
            </w:pPr>
            <w:r w:rsidRPr="00E668BF">
              <w:rPr>
                <w:rFonts w:eastAsia="Calibri"/>
                <w:szCs w:val="22"/>
              </w:rPr>
              <w:t>175319</w:t>
            </w:r>
          </w:p>
        </w:tc>
        <w:tc>
          <w:tcPr>
            <w:tcW w:w="1984"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پهنه بایر</w:t>
            </w:r>
          </w:p>
        </w:tc>
      </w:tr>
      <w:tr w:rsidR="00E668BF" w:rsidRPr="00E668BF" w:rsidTr="005B7F13">
        <w:trPr>
          <w:jc w:val="center"/>
        </w:trPr>
        <w:tc>
          <w:tcPr>
            <w:tcW w:w="1559"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177.5</w:t>
            </w:r>
          </w:p>
        </w:tc>
        <w:tc>
          <w:tcPr>
            <w:tcW w:w="1843"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100</w:t>
            </w:r>
          </w:p>
        </w:tc>
        <w:tc>
          <w:tcPr>
            <w:tcW w:w="1842"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1876264.2</w:t>
            </w:r>
          </w:p>
        </w:tc>
        <w:tc>
          <w:tcPr>
            <w:tcW w:w="1984" w:type="dxa"/>
          </w:tcPr>
          <w:p w:rsidR="00E668BF" w:rsidRPr="00E668BF" w:rsidRDefault="00E668BF" w:rsidP="00E668BF">
            <w:pPr>
              <w:bidi/>
              <w:spacing w:after="200" w:line="276" w:lineRule="auto"/>
              <w:jc w:val="center"/>
              <w:rPr>
                <w:rFonts w:eastAsia="Calibri"/>
                <w:szCs w:val="22"/>
              </w:rPr>
            </w:pPr>
            <w:r w:rsidRPr="00E668BF">
              <w:rPr>
                <w:rFonts w:eastAsia="Calibri" w:hint="cs"/>
                <w:szCs w:val="20"/>
                <w:rtl/>
                <w:lang w:bidi="fa-IR"/>
              </w:rPr>
              <w:t>جمع</w:t>
            </w:r>
          </w:p>
        </w:tc>
      </w:tr>
    </w:tbl>
    <w:p w:rsidR="00E668BF" w:rsidRPr="00E668BF" w:rsidRDefault="00E668BF" w:rsidP="00E668BF">
      <w:pPr>
        <w:bidi/>
        <w:spacing w:after="200" w:line="276" w:lineRule="auto"/>
        <w:jc w:val="left"/>
        <w:rPr>
          <w:rFonts w:ascii="Times New Roman" w:eastAsia="Calibri" w:hAnsi="Times New Roman"/>
          <w:b/>
          <w:bCs/>
          <w:szCs w:val="22"/>
          <w:rtl/>
          <w:lang w:bidi="fa-IR"/>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lang w:bidi="fa-IR"/>
        </w:rPr>
      </w:pPr>
      <w:r w:rsidRPr="00E668BF">
        <w:rPr>
          <w:rFonts w:ascii="Cambria" w:eastAsia="Times New Roman" w:hAnsi="Cambria" w:hint="cs"/>
          <w:b/>
          <w:bCs/>
          <w:i/>
          <w:sz w:val="24"/>
          <w:rtl/>
          <w:lang w:bidi="fa-IR"/>
        </w:rPr>
        <w:t>3-3-2-2 -شناسایی مراکز و محورهای مهم براساس نظام تقسیمات کالبدی- فضایی شهر (مراکز شهر، منطقه، محله و....)</w:t>
      </w:r>
    </w:p>
    <w:p w:rsidR="00E668BF" w:rsidRPr="00E668BF" w:rsidRDefault="00E668BF" w:rsidP="007611F5">
      <w:pPr>
        <w:numPr>
          <w:ilvl w:val="0"/>
          <w:numId w:val="11"/>
        </w:numPr>
        <w:bidi/>
        <w:spacing w:after="200" w:line="276" w:lineRule="auto"/>
        <w:jc w:val="left"/>
        <w:rPr>
          <w:rFonts w:ascii="Times New Roman" w:eastAsia="Calibri" w:hAnsi="Times New Roman"/>
          <w:b/>
          <w:bCs/>
          <w:iCs/>
          <w:szCs w:val="22"/>
        </w:rPr>
      </w:pPr>
      <w:r w:rsidRPr="00E668BF">
        <w:rPr>
          <w:rFonts w:ascii="Times New Roman" w:eastAsia="Calibri" w:hAnsi="Times New Roman" w:hint="cs"/>
          <w:b/>
          <w:bCs/>
          <w:i/>
          <w:szCs w:val="22"/>
          <w:rtl/>
        </w:rPr>
        <w:t xml:space="preserve">استخوان بندی اصلی شهر </w:t>
      </w:r>
    </w:p>
    <w:p w:rsidR="00E668BF" w:rsidRPr="00E668BF" w:rsidRDefault="00E668BF" w:rsidP="00E668BF">
      <w:pPr>
        <w:bidi/>
        <w:spacing w:after="200" w:line="276" w:lineRule="auto"/>
        <w:jc w:val="left"/>
        <w:rPr>
          <w:rFonts w:ascii="Times New Roman" w:eastAsia="Calibri" w:hAnsi="Times New Roman"/>
          <w:szCs w:val="22"/>
          <w:rtl/>
          <w:lang w:bidi="fa-IR"/>
        </w:rPr>
      </w:pPr>
      <w:r w:rsidRPr="00E668BF">
        <w:rPr>
          <w:rFonts w:ascii="Times New Roman" w:eastAsia="Calibri" w:hAnsi="Times New Roman" w:hint="cs"/>
          <w:szCs w:val="22"/>
          <w:rtl/>
        </w:rPr>
        <w:t xml:space="preserve">استخوان بندی شهر کوشک </w:t>
      </w:r>
      <w:r w:rsidRPr="00E668BF">
        <w:rPr>
          <w:rFonts w:ascii="Times New Roman" w:eastAsia="Calibri" w:hAnsi="Times New Roman" w:hint="cs"/>
          <w:szCs w:val="22"/>
          <w:rtl/>
          <w:lang w:bidi="fa-IR"/>
        </w:rPr>
        <w:t>متشکل از : محور ارتباطی امام خمینی به عنوان ستون فقرات اصلی و میدان شهدا به عنوان مرکز شهر و گره اصلی است.</w:t>
      </w: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E668BF">
      <w:pPr>
        <w:bidi/>
        <w:spacing w:after="200" w:line="276" w:lineRule="auto"/>
        <w:jc w:val="left"/>
        <w:rPr>
          <w:rFonts w:ascii="Times New Roman" w:eastAsia="Calibri" w:hAnsi="Times New Roman"/>
          <w:szCs w:val="22"/>
          <w:rtl/>
          <w:lang w:bidi="fa-IR"/>
        </w:rPr>
      </w:pPr>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 xml:space="preserve">4-3-2-2-تعیین و معرفی  نقاط قوت ، ضعف ، فرصت ، تهدید ها </w:t>
      </w:r>
      <w:r w:rsidRPr="00E668BF">
        <w:rPr>
          <w:rFonts w:ascii="Cambria" w:eastAsia="Times New Roman" w:hAnsi="Cambria" w:hint="cs"/>
          <w:b/>
          <w:bCs/>
          <w:i/>
          <w:sz w:val="24"/>
          <w:rtl/>
          <w:lang w:bidi="fa-IR"/>
        </w:rPr>
        <w:t xml:space="preserve">در تحلیل </w:t>
      </w:r>
      <w:r w:rsidRPr="00E668BF">
        <w:rPr>
          <w:rFonts w:ascii="Cambria" w:eastAsia="Times New Roman" w:hAnsi="Cambria" w:hint="eastAsia"/>
          <w:b/>
          <w:bCs/>
          <w:i/>
          <w:sz w:val="24"/>
          <w:rtl/>
          <w:lang w:bidi="fa-IR"/>
        </w:rPr>
        <w:t>و</w:t>
      </w:r>
      <w:r w:rsidRPr="00E668BF">
        <w:rPr>
          <w:rFonts w:ascii="Cambria" w:eastAsia="Times New Roman" w:hAnsi="Cambria" w:hint="cs"/>
          <w:b/>
          <w:bCs/>
          <w:i/>
          <w:sz w:val="24"/>
          <w:rtl/>
          <w:lang w:bidi="fa-IR"/>
        </w:rPr>
        <w:t>ی</w:t>
      </w:r>
      <w:r w:rsidRPr="00E668BF">
        <w:rPr>
          <w:rFonts w:ascii="Cambria" w:eastAsia="Times New Roman" w:hAnsi="Cambria" w:hint="eastAsia"/>
          <w:b/>
          <w:bCs/>
          <w:i/>
          <w:sz w:val="24"/>
          <w:rtl/>
          <w:lang w:bidi="fa-IR"/>
        </w:rPr>
        <w:t>ژگ</w:t>
      </w:r>
      <w:r w:rsidRPr="00E668BF">
        <w:rPr>
          <w:rFonts w:ascii="Cambria" w:eastAsia="Times New Roman" w:hAnsi="Cambria" w:hint="cs"/>
          <w:b/>
          <w:bCs/>
          <w:i/>
          <w:sz w:val="24"/>
          <w:rtl/>
          <w:lang w:bidi="fa-IR"/>
        </w:rPr>
        <w:t>ی</w:t>
      </w:r>
      <w:r w:rsidRPr="00E668BF">
        <w:rPr>
          <w:rFonts w:ascii="Cambria" w:eastAsia="Times New Roman" w:hAnsi="Cambria"/>
          <w:b/>
          <w:bCs/>
          <w:i/>
          <w:sz w:val="24"/>
          <w:rtl/>
          <w:lang w:bidi="fa-IR"/>
        </w:rPr>
        <w:t xml:space="preserve"> </w:t>
      </w:r>
      <w:r w:rsidRPr="00E668BF">
        <w:rPr>
          <w:rFonts w:ascii="Cambria" w:eastAsia="Times New Roman" w:hAnsi="Cambria" w:hint="eastAsia"/>
          <w:b/>
          <w:bCs/>
          <w:i/>
          <w:sz w:val="24"/>
          <w:rtl/>
          <w:lang w:bidi="fa-IR"/>
        </w:rPr>
        <w:t>ها</w:t>
      </w:r>
      <w:r w:rsidRPr="00E668BF">
        <w:rPr>
          <w:rFonts w:ascii="Cambria" w:eastAsia="Times New Roman" w:hAnsi="Cambria" w:hint="cs"/>
          <w:b/>
          <w:bCs/>
          <w:i/>
          <w:sz w:val="24"/>
          <w:rtl/>
          <w:lang w:bidi="fa-IR"/>
        </w:rPr>
        <w:t>ی</w:t>
      </w:r>
      <w:r w:rsidRPr="00E668BF">
        <w:rPr>
          <w:rFonts w:ascii="Cambria" w:eastAsia="Times New Roman" w:hAnsi="Cambria"/>
          <w:b/>
          <w:bCs/>
          <w:i/>
          <w:sz w:val="24"/>
          <w:rtl/>
          <w:lang w:bidi="fa-IR"/>
        </w:rPr>
        <w:t xml:space="preserve"> </w:t>
      </w:r>
      <w:r w:rsidRPr="00E668BF">
        <w:rPr>
          <w:rFonts w:ascii="Cambria" w:eastAsia="Times New Roman" w:hAnsi="Cambria" w:hint="cs"/>
          <w:b/>
          <w:bCs/>
          <w:i/>
          <w:sz w:val="24"/>
          <w:rtl/>
          <w:lang w:bidi="fa-IR"/>
        </w:rPr>
        <w:t>سیما و منظر</w:t>
      </w:r>
      <w:r w:rsidRPr="00E668BF">
        <w:rPr>
          <w:rFonts w:ascii="Cambria" w:eastAsia="Times New Roman" w:hAnsi="Cambria"/>
          <w:b/>
          <w:bCs/>
          <w:i/>
          <w:sz w:val="24"/>
          <w:rtl/>
          <w:lang w:bidi="fa-IR"/>
        </w:rPr>
        <w:t xml:space="preserve"> </w:t>
      </w:r>
      <w:r w:rsidRPr="00E668BF">
        <w:rPr>
          <w:rFonts w:ascii="Cambria" w:eastAsia="Times New Roman" w:hAnsi="Cambria" w:hint="eastAsia"/>
          <w:b/>
          <w:bCs/>
          <w:i/>
          <w:sz w:val="24"/>
          <w:rtl/>
          <w:lang w:bidi="fa-IR"/>
        </w:rPr>
        <w:t>شهر</w:t>
      </w:r>
      <w:r w:rsidRPr="00E668BF">
        <w:rPr>
          <w:rFonts w:ascii="Cambria" w:eastAsia="Times New Roman" w:hAnsi="Cambria" w:hint="cs"/>
          <w:b/>
          <w:bCs/>
          <w:i/>
          <w:sz w:val="24"/>
          <w:rtl/>
          <w:lang w:bidi="fa-IR"/>
        </w:rPr>
        <w:t>ی</w:t>
      </w:r>
      <w:r w:rsidRPr="00E668BF">
        <w:rPr>
          <w:rFonts w:ascii="Cambria" w:eastAsia="Times New Roman" w:hAnsi="Cambria" w:hint="cs"/>
          <w:b/>
          <w:bCs/>
          <w:i/>
          <w:sz w:val="24"/>
          <w:rtl/>
        </w:rPr>
        <w:t xml:space="preserve"> کوشک</w:t>
      </w:r>
    </w:p>
    <w:tbl>
      <w:tblPr>
        <w:tblStyle w:val="TableGrid"/>
        <w:bidiVisual/>
        <w:tblW w:w="92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2"/>
      </w:tblGrid>
      <w:tr w:rsidR="00E668BF" w:rsidRPr="00E668BF" w:rsidTr="005B7F13">
        <w:trPr>
          <w:trHeight w:val="328"/>
        </w:trPr>
        <w:tc>
          <w:tcPr>
            <w:tcW w:w="9292"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296" w:name="_Toc423593189"/>
            <w:r w:rsidRPr="00E668BF">
              <w:rPr>
                <w:rFonts w:ascii="B Nazanin" w:eastAsia="Times New Roman" w:hAnsi="B Nazanin" w:hint="cs"/>
                <w:sz w:val="20"/>
                <w:szCs w:val="20"/>
                <w:rtl/>
              </w:rPr>
              <w:t xml:space="preserve">2-223-جدول نقاط قوت ، ضعف ، فرصت ، تهدید ها </w:t>
            </w:r>
            <w:r w:rsidRPr="00E668BF">
              <w:rPr>
                <w:rFonts w:ascii="B Nazanin" w:eastAsia="Times New Roman" w:hAnsi="B Nazanin" w:hint="eastAsia"/>
                <w:sz w:val="20"/>
                <w:szCs w:val="20"/>
                <w:rtl/>
              </w:rPr>
              <w:t>بر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اساس</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و</w:t>
            </w:r>
            <w:r w:rsidRPr="00E668BF">
              <w:rPr>
                <w:rFonts w:ascii="B Nazanin" w:eastAsia="Times New Roman" w:hAnsi="B Nazanin" w:hint="cs"/>
                <w:sz w:val="20"/>
                <w:szCs w:val="20"/>
                <w:rtl/>
              </w:rPr>
              <w:t>ی</w:t>
            </w:r>
            <w:r w:rsidRPr="00E668BF">
              <w:rPr>
                <w:rFonts w:ascii="B Nazanin" w:eastAsia="Times New Roman" w:hAnsi="B Nazanin" w:hint="eastAsia"/>
                <w:sz w:val="20"/>
                <w:szCs w:val="20"/>
                <w:rtl/>
              </w:rPr>
              <w:t>ژگ</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ها</w:t>
            </w:r>
            <w:r w:rsidRPr="00E668BF">
              <w:rPr>
                <w:rFonts w:ascii="B Nazanin" w:eastAsia="Times New Roman" w:hAnsi="B Nazanin" w:hint="cs"/>
                <w:sz w:val="20"/>
                <w:szCs w:val="20"/>
                <w:rtl/>
              </w:rPr>
              <w:t>ی</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سیما و منظر</w:t>
            </w:r>
            <w:r w:rsidRPr="00E668BF">
              <w:rPr>
                <w:rFonts w:ascii="B Nazanin" w:eastAsia="Times New Roman" w:hAnsi="B Nazanin"/>
                <w:sz w:val="20"/>
                <w:szCs w:val="20"/>
                <w:rtl/>
              </w:rPr>
              <w:t xml:space="preserve"> </w:t>
            </w:r>
            <w:r w:rsidRPr="00E668BF">
              <w:rPr>
                <w:rFonts w:ascii="B Nazanin" w:eastAsia="Times New Roman" w:hAnsi="B Nazanin" w:hint="eastAsia"/>
                <w:sz w:val="20"/>
                <w:szCs w:val="20"/>
                <w:rtl/>
              </w:rPr>
              <w:t>شهر</w:t>
            </w:r>
            <w:r w:rsidRPr="00E668BF">
              <w:rPr>
                <w:rFonts w:ascii="B Nazanin" w:eastAsia="Times New Roman" w:hAnsi="B Nazanin" w:hint="cs"/>
                <w:sz w:val="20"/>
                <w:szCs w:val="20"/>
                <w:rtl/>
              </w:rPr>
              <w:t>ی کوشک</w:t>
            </w:r>
            <w:bookmarkEnd w:id="296"/>
          </w:p>
        </w:tc>
      </w:tr>
      <w:tr w:rsidR="00E668BF" w:rsidRPr="00E668BF" w:rsidTr="005B7F13">
        <w:trPr>
          <w:trHeight w:val="5756"/>
        </w:trPr>
        <w:tc>
          <w:tcPr>
            <w:tcW w:w="9292" w:type="dxa"/>
          </w:tcPr>
          <w:tbl>
            <w:tblPr>
              <w:tblStyle w:val="TableGrid"/>
              <w:tblpPr w:leftFromText="180" w:rightFromText="180" w:vertAnchor="page" w:horzAnchor="margin" w:tblpY="1"/>
              <w:tblOverlap w:val="never"/>
              <w:tblW w:w="0" w:type="auto"/>
              <w:tblLook w:val="04A0" w:firstRow="1" w:lastRow="0" w:firstColumn="1" w:lastColumn="0" w:noHBand="0" w:noVBand="1"/>
            </w:tblPr>
            <w:tblGrid>
              <w:gridCol w:w="7264"/>
              <w:gridCol w:w="971"/>
              <w:gridCol w:w="831"/>
            </w:tblGrid>
            <w:tr w:rsidR="00E668BF" w:rsidRPr="00E668BF" w:rsidTr="00E668BF">
              <w:trPr>
                <w:trHeight w:val="707"/>
              </w:trPr>
              <w:tc>
                <w:tcPr>
                  <w:tcW w:w="9062" w:type="dxa"/>
                  <w:gridSpan w:val="3"/>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lang w:bidi="fa-IR"/>
                    </w:rPr>
                  </w:pPr>
                  <w:r w:rsidRPr="00E668BF">
                    <w:rPr>
                      <w:rFonts w:ascii="Times New Roman" w:eastAsia="Calibri" w:hAnsi="Times New Roman" w:hint="eastAsia"/>
                      <w:b/>
                      <w:bCs/>
                      <w:szCs w:val="22"/>
                      <w:rtl/>
                      <w:lang w:bidi="fa-IR"/>
                    </w:rPr>
                    <w:t>و</w:t>
                  </w:r>
                  <w:r w:rsidRPr="00E668BF">
                    <w:rPr>
                      <w:rFonts w:ascii="Times New Roman" w:eastAsia="Calibri" w:hAnsi="Times New Roman" w:hint="cs"/>
                      <w:b/>
                      <w:bCs/>
                      <w:szCs w:val="22"/>
                      <w:rtl/>
                      <w:lang w:bidi="fa-IR"/>
                    </w:rPr>
                    <w:t>ی</w:t>
                  </w:r>
                  <w:r w:rsidRPr="00E668BF">
                    <w:rPr>
                      <w:rFonts w:ascii="Times New Roman" w:eastAsia="Calibri" w:hAnsi="Times New Roman" w:hint="eastAsia"/>
                      <w:b/>
                      <w:bCs/>
                      <w:szCs w:val="22"/>
                      <w:rtl/>
                      <w:lang w:bidi="fa-IR"/>
                    </w:rPr>
                    <w:t>ژگ</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eastAsia"/>
                      <w:b/>
                      <w:bCs/>
                      <w:szCs w:val="22"/>
                      <w:rtl/>
                      <w:lang w:bidi="fa-IR"/>
                    </w:rPr>
                    <w:t>ها</w:t>
                  </w:r>
                  <w:r w:rsidRPr="00E668BF">
                    <w:rPr>
                      <w:rFonts w:ascii="Times New Roman" w:eastAsia="Calibri" w:hAnsi="Times New Roman" w:hint="cs"/>
                      <w:b/>
                      <w:bCs/>
                      <w:szCs w:val="22"/>
                      <w:rtl/>
                      <w:lang w:bidi="fa-IR"/>
                    </w:rPr>
                    <w:t>ی</w:t>
                  </w:r>
                  <w:r w:rsidRPr="00E668BF">
                    <w:rPr>
                      <w:rFonts w:ascii="Times New Roman" w:eastAsia="Calibri" w:hAnsi="Times New Roman"/>
                      <w:b/>
                      <w:bCs/>
                      <w:szCs w:val="22"/>
                      <w:rtl/>
                      <w:lang w:bidi="fa-IR"/>
                    </w:rPr>
                    <w:t xml:space="preserve"> </w:t>
                  </w:r>
                  <w:r w:rsidRPr="00E668BF">
                    <w:rPr>
                      <w:rFonts w:ascii="Times New Roman" w:eastAsia="Calibri" w:hAnsi="Times New Roman" w:hint="cs"/>
                      <w:b/>
                      <w:bCs/>
                      <w:szCs w:val="22"/>
                      <w:rtl/>
                      <w:lang w:bidi="fa-IR"/>
                    </w:rPr>
                    <w:t>سیما و منظر شهری</w:t>
                  </w:r>
                </w:p>
              </w:tc>
            </w:tr>
            <w:tr w:rsidR="00E668BF" w:rsidRPr="00E668BF" w:rsidTr="00E668BF">
              <w:trPr>
                <w:trHeight w:val="454"/>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tl/>
                      <w:lang w:bidi="fa-IR"/>
                    </w:rPr>
                  </w:pPr>
                  <w:r w:rsidRPr="00E668BF">
                    <w:rPr>
                      <w:rFonts w:ascii="Times New Roman" w:eastAsia="Calibri" w:hAnsi="Times New Roman" w:hint="cs"/>
                      <w:szCs w:val="22"/>
                      <w:rtl/>
                      <w:lang w:bidi="fa-IR"/>
                    </w:rPr>
                    <w:t>وجود فضای سبز در حاشیه راه های اصلی</w:t>
                  </w:r>
                </w:p>
              </w:tc>
              <w:tc>
                <w:tcPr>
                  <w:tcW w:w="973" w:type="dxa"/>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قوت</w:t>
                  </w:r>
                </w:p>
              </w:tc>
              <w:tc>
                <w:tcPr>
                  <w:tcW w:w="780" w:type="dxa"/>
                  <w:vMerge w:val="restart"/>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lang w:bidi="fa-IR"/>
                    </w:rPr>
                  </w:pPr>
                  <w:r w:rsidRPr="00E668BF">
                    <w:rPr>
                      <w:rFonts w:ascii="Times New Roman" w:eastAsia="Calibri" w:hAnsi="Times New Roman" w:hint="cs"/>
                      <w:b/>
                      <w:bCs/>
                      <w:szCs w:val="22"/>
                      <w:rtl/>
                      <w:lang w:bidi="fa-IR"/>
                    </w:rPr>
                    <w:t>عوامل درونی</w:t>
                  </w: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کیفیت ناهماهنگ ساختمانی</w:t>
                  </w:r>
                </w:p>
              </w:tc>
              <w:tc>
                <w:tcPr>
                  <w:tcW w:w="973" w:type="dxa"/>
                  <w:vMerge w:val="restart"/>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ضعف</w:t>
                  </w: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442"/>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کمبود فضای سبز</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hint="cs"/>
                      <w:szCs w:val="22"/>
                      <w:rtl/>
                    </w:rPr>
                    <w:t>تجمع آب های سطحی و مشکلات دفع آن</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آب و هوای مناسب</w:t>
                  </w:r>
                </w:p>
              </w:tc>
              <w:tc>
                <w:tcPr>
                  <w:tcW w:w="973" w:type="dxa"/>
                  <w:vMerge w:val="restart"/>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فرصت</w:t>
                  </w:r>
                </w:p>
              </w:tc>
              <w:tc>
                <w:tcPr>
                  <w:tcW w:w="780" w:type="dxa"/>
                  <w:vMerge w:val="restart"/>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عوامل بیرونی</w:t>
                  </w: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ساختمان مناسب خاک</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hint="cs"/>
                      <w:szCs w:val="22"/>
                      <w:rtl/>
                    </w:rPr>
                    <w:t>پوشش گیاهی انبوه</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tl/>
                    </w:rPr>
                  </w:pPr>
                  <w:r w:rsidRPr="00E668BF">
                    <w:rPr>
                      <w:rFonts w:ascii="Times New Roman" w:eastAsia="Calibri" w:hAnsi="Times New Roman" w:hint="cs"/>
                      <w:szCs w:val="22"/>
                      <w:rtl/>
                    </w:rPr>
                    <w:t>شبکه معابر ارگانیک (در حفظ بافت سنتی شهر)</w:t>
                  </w:r>
                </w:p>
              </w:tc>
              <w:tc>
                <w:tcPr>
                  <w:tcW w:w="973"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c>
                <w:tcPr>
                  <w:tcW w:w="780" w:type="dxa"/>
                  <w:vMerge/>
                  <w:shd w:val="clear" w:color="auto" w:fill="BFBFBF"/>
                  <w:textDirection w:val="tbRl"/>
                  <w:vAlign w:val="center"/>
                </w:tcPr>
                <w:p w:rsidR="00E668BF" w:rsidRPr="00E668BF" w:rsidRDefault="00E668BF" w:rsidP="00E668BF">
                  <w:pPr>
                    <w:bidi/>
                    <w:spacing w:after="200" w:line="276" w:lineRule="auto"/>
                    <w:jc w:val="center"/>
                    <w:rPr>
                      <w:rFonts w:ascii="Times New Roman" w:eastAsia="Calibri" w:hAnsi="Times New Roman"/>
                      <w:b/>
                      <w:bCs/>
                      <w:szCs w:val="22"/>
                      <w:rtl/>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شبکه معابر ارگانیگ (در صورت مناسب نبودن کیفیت معبر)</w:t>
                  </w:r>
                </w:p>
              </w:tc>
              <w:tc>
                <w:tcPr>
                  <w:tcW w:w="973" w:type="dxa"/>
                  <w:vMerge w:val="restart"/>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r w:rsidRPr="00E668BF">
                    <w:rPr>
                      <w:rFonts w:ascii="Times New Roman" w:eastAsia="Calibri" w:hAnsi="Times New Roman" w:hint="cs"/>
                      <w:b/>
                      <w:bCs/>
                      <w:szCs w:val="22"/>
                      <w:rtl/>
                    </w:rPr>
                    <w:t>تهدید</w:t>
                  </w:r>
                </w:p>
              </w:tc>
              <w:tc>
                <w:tcPr>
                  <w:tcW w:w="780" w:type="dxa"/>
                  <w:vMerge/>
                  <w:shd w:val="clear" w:color="auto" w:fill="BFBFBF"/>
                  <w:vAlign w:val="center"/>
                </w:tcPr>
                <w:p w:rsidR="00E668BF" w:rsidRPr="00E668BF" w:rsidRDefault="00E668BF" w:rsidP="00E668BF">
                  <w:pPr>
                    <w:bidi/>
                    <w:spacing w:after="200" w:line="276" w:lineRule="auto"/>
                    <w:jc w:val="center"/>
                    <w:rPr>
                      <w:rFonts w:ascii="Times New Roman" w:eastAsia="Calibri" w:hAnsi="Times New Roman"/>
                      <w:b/>
                      <w:bCs/>
                      <w:szCs w:val="22"/>
                    </w:rPr>
                  </w:pPr>
                </w:p>
              </w:tc>
            </w:tr>
            <w:tr w:rsidR="00E668BF" w:rsidRPr="00E668BF" w:rsidTr="00E668BF">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زمین بایر به علت امکان تجمع زباله و تاثیر آن در مسائل زیبایی شناختی</w:t>
                  </w:r>
                </w:p>
              </w:tc>
              <w:tc>
                <w:tcPr>
                  <w:tcW w:w="973" w:type="dxa"/>
                  <w:vMerge/>
                  <w:shd w:val="clear" w:color="auto" w:fill="BFBFBF"/>
                </w:tcPr>
                <w:p w:rsidR="00E668BF" w:rsidRPr="00E668BF" w:rsidRDefault="00E668BF" w:rsidP="00E668BF">
                  <w:pPr>
                    <w:bidi/>
                    <w:spacing w:after="200" w:line="276" w:lineRule="auto"/>
                    <w:jc w:val="left"/>
                    <w:rPr>
                      <w:rFonts w:ascii="Times New Roman" w:eastAsia="Calibri" w:hAnsi="Times New Roman"/>
                      <w:b/>
                      <w:bCs/>
                      <w:szCs w:val="22"/>
                      <w:rtl/>
                    </w:rPr>
                  </w:pPr>
                </w:p>
              </w:tc>
              <w:tc>
                <w:tcPr>
                  <w:tcW w:w="780" w:type="dxa"/>
                  <w:vMerge/>
                  <w:shd w:val="clear" w:color="auto" w:fill="BFBFBF"/>
                </w:tcPr>
                <w:p w:rsidR="00E668BF" w:rsidRPr="00E668BF" w:rsidRDefault="00E668BF" w:rsidP="00E668BF">
                  <w:pPr>
                    <w:bidi/>
                    <w:spacing w:after="200" w:line="276" w:lineRule="auto"/>
                    <w:jc w:val="left"/>
                    <w:rPr>
                      <w:rFonts w:ascii="Times New Roman" w:eastAsia="Calibri" w:hAnsi="Times New Roman"/>
                      <w:b/>
                      <w:bCs/>
                      <w:szCs w:val="22"/>
                    </w:rPr>
                  </w:pPr>
                </w:p>
              </w:tc>
            </w:tr>
            <w:tr w:rsidR="00E668BF" w:rsidRPr="00E668BF" w:rsidTr="005B7F13">
              <w:trPr>
                <w:trHeight w:val="429"/>
              </w:trPr>
              <w:tc>
                <w:tcPr>
                  <w:tcW w:w="7308" w:type="dxa"/>
                  <w:vAlign w:val="center"/>
                </w:tcPr>
                <w:p w:rsidR="00E668BF" w:rsidRPr="00E668BF" w:rsidRDefault="00E668BF" w:rsidP="00E668BF">
                  <w:pPr>
                    <w:bidi/>
                    <w:spacing w:after="200" w:line="276" w:lineRule="auto"/>
                    <w:jc w:val="center"/>
                    <w:rPr>
                      <w:rFonts w:ascii="Times New Roman" w:eastAsia="Calibri" w:hAnsi="Times New Roman"/>
                      <w:szCs w:val="22"/>
                    </w:rPr>
                  </w:pPr>
                  <w:r w:rsidRPr="00E668BF">
                    <w:rPr>
                      <w:rFonts w:ascii="Times New Roman" w:eastAsia="Calibri" w:hAnsi="Times New Roman" w:hint="cs"/>
                      <w:szCs w:val="22"/>
                      <w:rtl/>
                    </w:rPr>
                    <w:t>مکان یابی نامناسب گورستان به دلیل مجاورت با کاربری مسکونی</w:t>
                  </w:r>
                </w:p>
              </w:tc>
              <w:tc>
                <w:tcPr>
                  <w:tcW w:w="973" w:type="dxa"/>
                  <w:vMerge/>
                  <w:vAlign w:val="center"/>
                </w:tcPr>
                <w:p w:rsidR="00E668BF" w:rsidRPr="00E668BF" w:rsidRDefault="00E668BF" w:rsidP="00E668BF">
                  <w:pPr>
                    <w:bidi/>
                    <w:spacing w:after="200" w:line="276" w:lineRule="auto"/>
                    <w:jc w:val="left"/>
                    <w:rPr>
                      <w:rFonts w:ascii="Times New Roman" w:eastAsia="Calibri" w:hAnsi="Times New Roman"/>
                      <w:b/>
                      <w:bCs/>
                      <w:szCs w:val="22"/>
                      <w:rtl/>
                    </w:rPr>
                  </w:pPr>
                </w:p>
              </w:tc>
              <w:tc>
                <w:tcPr>
                  <w:tcW w:w="780" w:type="dxa"/>
                  <w:vMerge/>
                  <w:vAlign w:val="center"/>
                </w:tcPr>
                <w:p w:rsidR="00E668BF" w:rsidRPr="00E668BF" w:rsidRDefault="00E668BF" w:rsidP="00E668BF">
                  <w:pPr>
                    <w:bidi/>
                    <w:spacing w:after="200" w:line="276" w:lineRule="auto"/>
                    <w:jc w:val="left"/>
                    <w:rPr>
                      <w:rFonts w:ascii="Times New Roman" w:eastAsia="Calibri" w:hAnsi="Times New Roman"/>
                      <w:b/>
                      <w:bCs/>
                      <w:szCs w:val="22"/>
                    </w:rPr>
                  </w:pPr>
                </w:p>
              </w:tc>
            </w:tr>
          </w:tbl>
          <w:p w:rsidR="00E668BF" w:rsidRPr="00E668BF" w:rsidRDefault="00E668BF" w:rsidP="00E668BF">
            <w:pPr>
              <w:bidi/>
              <w:spacing w:after="200" w:line="276" w:lineRule="auto"/>
              <w:jc w:val="left"/>
              <w:rPr>
                <w:rFonts w:ascii="Times New Roman" w:eastAsia="Calibri" w:hAnsi="Times New Roman"/>
                <w:szCs w:val="22"/>
                <w:rtl/>
              </w:rPr>
            </w:pPr>
          </w:p>
        </w:tc>
      </w:tr>
    </w:tbl>
    <w:p w:rsidR="00E668BF" w:rsidRPr="00E668BF" w:rsidRDefault="00E668BF" w:rsidP="00E668BF">
      <w:pPr>
        <w:bidi/>
        <w:spacing w:after="200" w:line="276" w:lineRule="auto"/>
        <w:jc w:val="left"/>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E668BF">
      <w:pPr>
        <w:bidi/>
        <w:spacing w:after="200" w:line="276" w:lineRule="auto"/>
        <w:jc w:val="center"/>
        <w:rPr>
          <w:rFonts w:ascii="Times New Roman" w:eastAsia="Calibri" w:hAnsi="Times New Roman"/>
          <w:szCs w:val="22"/>
          <w:rtl/>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297" w:name="_Toc411857138"/>
      <w:bookmarkStart w:id="298" w:name="_Toc423592467"/>
      <w:r w:rsidRPr="00E668BF">
        <w:rPr>
          <w:rFonts w:ascii="Cambria" w:eastAsia="Times New Roman" w:hAnsi="Cambria" w:hint="cs"/>
          <w:b/>
          <w:bCs/>
          <w:color w:val="000000"/>
          <w:sz w:val="28"/>
          <w:szCs w:val="28"/>
          <w:rtl/>
          <w:lang w:bidi="fa-IR"/>
        </w:rPr>
        <w:lastRenderedPageBreak/>
        <w:t>4-2-2-</w:t>
      </w:r>
      <w:r w:rsidRPr="00E668BF">
        <w:rPr>
          <w:rFonts w:ascii="Cambria" w:eastAsia="Times New Roman" w:hAnsi="Cambria"/>
          <w:b/>
          <w:bCs/>
          <w:color w:val="000000"/>
          <w:sz w:val="24"/>
          <w:szCs w:val="26"/>
        </w:rPr>
        <w:t xml:space="preserve"> </w:t>
      </w:r>
      <w:r w:rsidRPr="00E668BF">
        <w:rPr>
          <w:rFonts w:ascii="Cambria" w:eastAsia="Times New Roman" w:hAnsi="Cambria"/>
          <w:b/>
          <w:bCs/>
          <w:color w:val="000000"/>
          <w:sz w:val="24"/>
          <w:szCs w:val="26"/>
          <w:rtl/>
        </w:rPr>
        <w:t>بررسی کیفیت سیما، شکل و توده فضایی- کالبدی شهر</w:t>
      </w:r>
      <w:bookmarkEnd w:id="297"/>
      <w:bookmarkEnd w:id="298"/>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sz w:val="24"/>
          <w:rtl/>
        </w:rPr>
        <w:t>سازمان کالبدي شهر، با پيکره شهر به عنوان يک کليت بر پايه انتظام ميان دو عنصر عمده پيکره شهري، تعريف مي شود. در این رابطه مهمترين زمينه</w:t>
      </w:r>
      <w:r w:rsidRPr="00E668BF">
        <w:rPr>
          <w:rFonts w:ascii="B Nazanin" w:eastAsia="Calibri" w:hAnsi="B Nazanin" w:hint="cs"/>
          <w:sz w:val="24"/>
          <w:rtl/>
        </w:rPr>
        <w:t>‌</w:t>
      </w:r>
      <w:r w:rsidRPr="00E668BF">
        <w:rPr>
          <w:rFonts w:ascii="B Nazanin" w:eastAsia="Calibri" w:hAnsi="B Nazanin"/>
          <w:sz w:val="24"/>
          <w:rtl/>
        </w:rPr>
        <w:t>هاي كالبدي كه توسط ضوابط كنترل سطح كلان برنامه</w:t>
      </w:r>
      <w:r w:rsidRPr="00E668BF">
        <w:rPr>
          <w:rFonts w:ascii="B Nazanin" w:eastAsia="Calibri" w:hAnsi="B Nazanin" w:hint="cs"/>
          <w:sz w:val="24"/>
          <w:rtl/>
        </w:rPr>
        <w:t>‌</w:t>
      </w:r>
      <w:r w:rsidRPr="00E668BF">
        <w:rPr>
          <w:rFonts w:ascii="B Nazanin" w:eastAsia="Calibri" w:hAnsi="B Nazanin"/>
          <w:sz w:val="24"/>
          <w:rtl/>
        </w:rPr>
        <w:t>هاي طراحي شهري هدايت مي</w:t>
      </w:r>
      <w:r w:rsidRPr="00E668BF">
        <w:rPr>
          <w:rFonts w:ascii="B Nazanin" w:eastAsia="Calibri" w:hAnsi="B Nazanin" w:hint="cs"/>
          <w:sz w:val="24"/>
          <w:rtl/>
        </w:rPr>
        <w:t>‌</w:t>
      </w:r>
      <w:r w:rsidRPr="00E668BF">
        <w:rPr>
          <w:rFonts w:ascii="B Nazanin" w:eastAsia="Calibri" w:hAnsi="B Nazanin"/>
          <w:sz w:val="24"/>
          <w:rtl/>
        </w:rPr>
        <w:t>شوند، مربوط به الگوي حجمي شهر و حجم توده بنا در تراكمها، نسبت توده به فضا، وضعيت كريدورهاي بصري و منظر شهري است</w:t>
      </w:r>
      <w:r w:rsidRPr="00E668BF">
        <w:rPr>
          <w:rFonts w:ascii="B Nazanin" w:eastAsia="Calibri" w:hAnsi="B Nazanin"/>
          <w:sz w:val="24"/>
        </w:rPr>
        <w:t>.</w:t>
      </w:r>
      <w:r w:rsidRPr="00E668BF">
        <w:rPr>
          <w:rFonts w:ascii="B Nazanin" w:eastAsia="Calibri" w:hAnsi="B Nazanin" w:hint="cs"/>
          <w:sz w:val="24"/>
          <w:rtl/>
        </w:rPr>
        <w:t>(اطلس کلانشهر تهران)</w:t>
      </w:r>
    </w:p>
    <w:p w:rsidR="00E668BF" w:rsidRPr="00E668BF" w:rsidRDefault="00E668BF" w:rsidP="00E668BF">
      <w:pPr>
        <w:bidi/>
        <w:spacing w:after="200" w:line="276" w:lineRule="auto"/>
        <w:jc w:val="both"/>
        <w:rPr>
          <w:rFonts w:ascii="Arial" w:eastAsia="Calibri" w:hAnsi="Arial"/>
          <w:sz w:val="24"/>
          <w:rtl/>
          <w:lang w:bidi="fa-IR"/>
        </w:rPr>
      </w:pPr>
      <w:r w:rsidRPr="00E668BF">
        <w:rPr>
          <w:rFonts w:ascii="B Nazanin" w:eastAsia="Calibri" w:hAnsi="B Nazanin" w:hint="cs"/>
          <w:sz w:val="24"/>
          <w:rtl/>
          <w:lang w:bidi="fa-IR"/>
        </w:rPr>
        <w:t xml:space="preserve">رابطه متقابل فضای پر و خالی ( فضای باز و بسته </w:t>
      </w:r>
      <w:r w:rsidRPr="00E668BF">
        <w:rPr>
          <w:rFonts w:ascii="Times New Roman" w:eastAsia="Calibri" w:hAnsi="Times New Roman" w:cs="Times New Roman" w:hint="cs"/>
          <w:sz w:val="24"/>
          <w:rtl/>
          <w:lang w:bidi="fa-IR"/>
        </w:rPr>
        <w:t>–</w:t>
      </w:r>
      <w:r w:rsidRPr="00E668BF">
        <w:rPr>
          <w:rFonts w:ascii="B Nazanin" w:eastAsia="Calibri" w:hAnsi="B Nazanin" w:hint="cs"/>
          <w:sz w:val="24"/>
          <w:rtl/>
          <w:lang w:bidi="fa-IR"/>
        </w:rPr>
        <w:t xml:space="preserve"> توده و فضا ) به سامانه شهر ماهیت کالبدی می بخشد . صرفنظر از روند تاریخی که در برهه هائی از تکامل اندیشه های معماری و شهر سازی , فضا بر توده یا برعکس ارجحیت می یابد.(</w:t>
      </w:r>
      <w:r w:rsidRPr="00E668BF">
        <w:rPr>
          <w:rFonts w:ascii="Arial" w:eastAsia="Calibri" w:hAnsi="Arial" w:hint="cs"/>
          <w:sz w:val="24"/>
          <w:rtl/>
          <w:lang w:bidi="fa-IR"/>
        </w:rPr>
        <w:t>نسیم ربیعی)</w:t>
      </w:r>
    </w:p>
    <w:p w:rsidR="00E668BF" w:rsidRPr="00E668BF" w:rsidRDefault="00E668BF" w:rsidP="00E668BF">
      <w:pPr>
        <w:autoSpaceDE w:val="0"/>
        <w:autoSpaceDN w:val="0"/>
        <w:bidi/>
        <w:adjustRightInd w:val="0"/>
        <w:spacing w:after="0" w:line="276" w:lineRule="auto"/>
        <w:ind w:left="4"/>
        <w:jc w:val="both"/>
        <w:rPr>
          <w:rFonts w:ascii="Times New Roman" w:eastAsia="Calibri" w:hAnsi="Times New Roman"/>
          <w:b/>
          <w:bCs/>
          <w:sz w:val="24"/>
          <w:rtl/>
          <w:lang w:bidi="fa-IR"/>
        </w:rPr>
      </w:pPr>
      <w:r w:rsidRPr="00E668BF">
        <w:rPr>
          <w:rFonts w:ascii="Times New Roman" w:eastAsia="Calibri" w:hAnsi="Times New Roman"/>
          <w:sz w:val="24"/>
          <w:rtl/>
          <w:lang w:bidi="fa-IR"/>
        </w:rPr>
        <w:t>در ارتباط با مبحث سطح اشغال و در سطح کلان تر در اين بند</w:t>
      </w:r>
      <w:r w:rsidRPr="00E668BF">
        <w:rPr>
          <w:rFonts w:ascii="Times New Roman" w:eastAsia="Calibri" w:hAnsi="Times New Roman" w:hint="cs"/>
          <w:sz w:val="24"/>
          <w:rtl/>
          <w:lang w:bidi="fa-IR"/>
        </w:rPr>
        <w:t>،</w:t>
      </w:r>
      <w:r w:rsidRPr="00E668BF">
        <w:rPr>
          <w:rFonts w:ascii="Times New Roman" w:eastAsia="Calibri" w:hAnsi="Times New Roman"/>
          <w:sz w:val="24"/>
          <w:rtl/>
          <w:lang w:bidi="fa-IR"/>
        </w:rPr>
        <w:t xml:space="preserve"> به بررس</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ميزان اشغال سطح شهر توسط کالبد </w:t>
      </w:r>
      <w:r w:rsidRPr="00E668BF">
        <w:rPr>
          <w:rFonts w:ascii="Times New Roman" w:eastAsia="Calibri" w:hAnsi="Times New Roman" w:hint="cs"/>
          <w:sz w:val="24"/>
          <w:rtl/>
          <w:lang w:bidi="fa-IR"/>
        </w:rPr>
        <w:t>پرداخته‌شده‌است</w:t>
      </w:r>
      <w:r w:rsidRPr="00E668BF">
        <w:rPr>
          <w:rFonts w:ascii="Times New Roman" w:eastAsia="Calibri" w:hAnsi="Times New Roman"/>
          <w:sz w:val="24"/>
          <w:rtl/>
          <w:lang w:bidi="fa-IR"/>
        </w:rPr>
        <w:t>. در اين مرحله فضاها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سبز و باز مانند پارک ها، شبکه 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دسترس</w:t>
      </w:r>
      <w:r w:rsidRPr="00E668BF">
        <w:rPr>
          <w:rFonts w:ascii="Times New Roman" w:eastAsia="Calibri" w:hAnsi="Times New Roman" w:hint="cs"/>
          <w:sz w:val="24"/>
          <w:rtl/>
          <w:lang w:bidi="fa-IR"/>
        </w:rPr>
        <w:t>ی</w:t>
      </w:r>
      <w:r w:rsidRPr="00E668BF">
        <w:rPr>
          <w:rFonts w:ascii="Times New Roman" w:eastAsia="Calibri" w:hAnsi="Times New Roman" w:hint="eastAsia"/>
          <w:sz w:val="24"/>
          <w:rtl/>
          <w:lang w:bidi="fa-IR"/>
        </w:rPr>
        <w:t>،</w:t>
      </w:r>
      <w:r w:rsidRPr="00E668BF">
        <w:rPr>
          <w:rFonts w:ascii="Times New Roman" w:eastAsia="Calibri" w:hAnsi="Times New Roman"/>
          <w:sz w:val="24"/>
          <w:rtl/>
          <w:lang w:bidi="fa-IR"/>
        </w:rPr>
        <w:t xml:space="preserve"> اراض</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باير و بدون کالبد مانند باغات و مزارع به عنوان فضاها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باز و خال</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و ديگر ابنيه به عنوان فضاها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پر در نظر گرفته م</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شود. در واقع هدف از اين بحث کشف ميزان استفاده از زمين و شکل</w:t>
      </w:r>
      <w:r w:rsidRPr="00E668BF">
        <w:rPr>
          <w:rFonts w:ascii="Times New Roman" w:eastAsia="Calibri" w:hAnsi="Times New Roman" w:hint="cs"/>
          <w:sz w:val="24"/>
          <w:rtl/>
          <w:lang w:bidi="fa-IR"/>
        </w:rPr>
        <w:t>‌</w:t>
      </w:r>
      <w:r w:rsidRPr="00E668BF">
        <w:rPr>
          <w:rFonts w:ascii="Times New Roman" w:eastAsia="Calibri" w:hAnsi="Times New Roman"/>
          <w:sz w:val="24"/>
          <w:rtl/>
          <w:lang w:bidi="fa-IR"/>
        </w:rPr>
        <w:t>گير</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توده 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فضاي</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کالبد</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در سطح شهر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مساحت فضا‌های اشغال شده توسط پارسل‌ها و ساخت کالبدی شهر در سطح شهر کوشک، 107 هکتار و مساحت فضاهای باز، اعم از فضای‌سبز و باز، شبکه دسترسی، مزارع و باغات و اراضی بایر(مساحت هر یک به ترتیب: 565.65، 335603.05، 170390.6، 165812.175 مترمربع می‌باشند.)، چیزی بالغ بر 67 هکتار  می‌باشد. این بدان معناست که مساحت توده چیزی نزدیک به دو برابر اراضی خالی و فضا می‌باشد. </w:t>
      </w:r>
    </w:p>
    <w:p w:rsidR="00E668BF" w:rsidRPr="00E668BF" w:rsidRDefault="00E668BF" w:rsidP="00E668BF">
      <w:pPr>
        <w:bidi/>
        <w:spacing w:after="200" w:line="276" w:lineRule="auto"/>
        <w:jc w:val="center"/>
        <w:rPr>
          <w:rFonts w:ascii="B Nazanin" w:eastAsia="Calibri" w:hAnsi="B Nazanin"/>
          <w:b/>
          <w:bCs/>
          <w:sz w:val="24"/>
          <w:rtl/>
        </w:rPr>
      </w:pPr>
    </w:p>
    <w:p w:rsidR="00E668BF" w:rsidRPr="00E668BF" w:rsidRDefault="00E668BF" w:rsidP="00E668BF">
      <w:pPr>
        <w:bidi/>
        <w:spacing w:after="200" w:line="276" w:lineRule="auto"/>
        <w:jc w:val="center"/>
        <w:rPr>
          <w:rFonts w:ascii="B Nazanin" w:eastAsia="Calibri" w:hAnsi="B Nazanin"/>
          <w:b/>
          <w:bCs/>
          <w:sz w:val="24"/>
          <w:rtl/>
        </w:rPr>
      </w:pPr>
    </w:p>
    <w:p w:rsidR="00E668BF" w:rsidRPr="00E668BF" w:rsidRDefault="00E668BF" w:rsidP="00E668BF">
      <w:pPr>
        <w:bidi/>
        <w:spacing w:after="200" w:line="276" w:lineRule="auto"/>
        <w:jc w:val="center"/>
        <w:rPr>
          <w:rFonts w:ascii="B Nazanin" w:eastAsia="Calibri" w:hAnsi="B Nazanin"/>
          <w:b/>
          <w:bCs/>
          <w:sz w:val="24"/>
          <w:rtl/>
        </w:rPr>
      </w:pPr>
    </w:p>
    <w:p w:rsidR="00E668BF" w:rsidRPr="00E668BF" w:rsidRDefault="00E668BF" w:rsidP="00E668BF">
      <w:pPr>
        <w:bidi/>
        <w:spacing w:after="200" w:line="276" w:lineRule="auto"/>
        <w:jc w:val="both"/>
        <w:rPr>
          <w:rFonts w:ascii="B Nazanin" w:eastAsia="Calibri" w:hAnsi="B Nazanin"/>
          <w:b/>
          <w:bCs/>
          <w:sz w:val="24"/>
          <w:rtl/>
        </w:rPr>
      </w:pPr>
    </w:p>
    <w:p w:rsidR="00E668BF" w:rsidRPr="00E668BF" w:rsidRDefault="00E668BF" w:rsidP="00E668BF">
      <w:pPr>
        <w:bidi/>
        <w:spacing w:after="200" w:line="276" w:lineRule="auto"/>
        <w:jc w:val="both"/>
        <w:rPr>
          <w:rFonts w:ascii="B Nazanin" w:eastAsia="Calibri" w:hAnsi="B Nazanin"/>
          <w:b/>
          <w:bCs/>
          <w:sz w:val="24"/>
          <w:rtl/>
        </w:rPr>
        <w:sectPr w:rsidR="00E668BF" w:rsidRPr="00E668BF">
          <w:pgSz w:w="12240" w:h="15840"/>
          <w:pgMar w:top="1440" w:right="1440" w:bottom="1440" w:left="1440" w:header="720" w:footer="720" w:gutter="0"/>
          <w:cols w:space="720"/>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299" w:name="_Toc423594332"/>
      <w:bookmarkStart w:id="300" w:name="_Toc411857470"/>
      <w:r w:rsidRPr="00E668BF">
        <w:rPr>
          <w:rFonts w:ascii="Times New Roman" w:eastAsia="Times New Roman" w:hAnsi="Times New Roman"/>
          <w:noProof/>
          <w:sz w:val="20"/>
          <w:rtl/>
          <w:lang w:bidi="fa-IR"/>
        </w:rPr>
        <w:lastRenderedPageBreak/>
        <mc:AlternateContent>
          <mc:Choice Requires="wps">
            <w:drawing>
              <wp:anchor distT="0" distB="0" distL="114300" distR="114300" simplePos="0" relativeHeight="251788288" behindDoc="0" locked="0" layoutInCell="1" allowOverlap="1" wp14:anchorId="23A6132C" wp14:editId="353A535B">
                <wp:simplePos x="0" y="0"/>
                <wp:positionH relativeFrom="column">
                  <wp:posOffset>661242</wp:posOffset>
                </wp:positionH>
                <wp:positionV relativeFrom="paragraph">
                  <wp:posOffset>4625783</wp:posOffset>
                </wp:positionV>
                <wp:extent cx="572201" cy="330980"/>
                <wp:effectExtent l="0" t="0" r="0" b="0"/>
                <wp:wrapNone/>
                <wp:docPr id="17431" name="Text Box 17431"/>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78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6132C" id="Text Box 17431" o:spid="_x0000_s1066" type="#_x0000_t202" style="position:absolute;left:0;text-align:left;margin-left:52.05pt;margin-top:364.25pt;width:45.05pt;height:26.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78</w:t>
                      </w:r>
                    </w:p>
                  </w:txbxContent>
                </v:textbox>
              </v:shape>
            </w:pict>
          </mc:Fallback>
        </mc:AlternateContent>
      </w:r>
      <w:r w:rsidRPr="00E668BF">
        <w:rPr>
          <w:rFonts w:ascii="B Nazanin" w:eastAsia="Times New Roman" w:hAnsi="B Nazanin" w:cs="Arial"/>
          <w:noProof/>
          <w:sz w:val="20"/>
          <w:szCs w:val="20"/>
          <w:lang w:bidi="fa-IR"/>
        </w:rPr>
        <mc:AlternateContent>
          <mc:Choice Requires="wps">
            <w:drawing>
              <wp:anchor distT="0" distB="0" distL="114300" distR="114300" simplePos="0" relativeHeight="251731968" behindDoc="0" locked="0" layoutInCell="1" allowOverlap="1" wp14:anchorId="199C91C5" wp14:editId="2690DF86">
                <wp:simplePos x="0" y="0"/>
                <wp:positionH relativeFrom="column">
                  <wp:posOffset>1426464</wp:posOffset>
                </wp:positionH>
                <wp:positionV relativeFrom="paragraph">
                  <wp:posOffset>4608576</wp:posOffset>
                </wp:positionV>
                <wp:extent cx="619125" cy="270662"/>
                <wp:effectExtent l="0" t="0" r="0" b="0"/>
                <wp:wrapNone/>
                <wp:docPr id="74" name="Text Box 74"/>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sidRPr="002E765A">
                              <w:rPr>
                                <w:rFonts w:hint="cs"/>
                                <w:szCs w:val="20"/>
                                <w:rtl/>
                                <w:lang w:bidi="fa-IR"/>
                              </w:rPr>
                              <w:t>1-224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C91C5" id="Text Box 74" o:spid="_x0000_s1067" type="#_x0000_t202" style="position:absolute;left:0;text-align:left;margin-left:112.3pt;margin-top:362.9pt;width:48.75pt;height:21.3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" filled="f" stroked="f" strokeweight=".5pt">
                <v:textbox>
                  <w:txbxContent>
                    <w:p w:rsidR="00E668BF" w:rsidRPr="002E765A" w:rsidRDefault="00E668BF" w:rsidP="00E668BF">
                      <w:pPr>
                        <w:bidi/>
                        <w:rPr>
                          <w:szCs w:val="20"/>
                          <w:lang w:bidi="fa-IR"/>
                        </w:rPr>
                      </w:pPr>
                      <w:r w:rsidRPr="002E765A">
                        <w:rPr>
                          <w:rFonts w:hint="cs"/>
                          <w:szCs w:val="20"/>
                          <w:rtl/>
                          <w:lang w:bidi="fa-IR"/>
                        </w:rPr>
                        <w:t>1-224</w:t>
                      </w:r>
                    </w:p>
                  </w:txbxContent>
                </v:textbox>
              </v:shape>
            </w:pict>
          </mc:Fallback>
        </mc:AlternateContent>
      </w:r>
      <w:r w:rsidRPr="00E668BF">
        <w:rPr>
          <w:rFonts w:ascii="B Nazanin" w:eastAsia="Times New Roman" w:hAnsi="B Nazanin" w:cs="Arial"/>
          <w:noProof/>
          <w:sz w:val="20"/>
          <w:szCs w:val="20"/>
          <w:lang w:bidi="fa-IR"/>
        </w:rPr>
        <w:drawing>
          <wp:inline distT="0" distB="0" distL="0" distR="0" wp14:anchorId="1EDBF0EC" wp14:editId="76B64E05">
            <wp:extent cx="7617088" cy="5385567"/>
            <wp:effectExtent l="0" t="0" r="3175" b="571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TARH\MAP\توده و فضا.jpg"/>
                    <pic:cNvPicPr>
                      <a:picLocks noChangeAspect="1" noChangeArrowheads="1"/>
                    </pic:cNvPicPr>
                  </pic:nvPicPr>
                  <pic:blipFill>
                    <a:blip r:embed="rId60" cstate="screen">
                      <a:extLst>
                        <a:ext uri="{28A0092B-C50C-407E-A947-70E740481C1C}">
                          <a14:useLocalDpi xmlns:a14="http://schemas.microsoft.com/office/drawing/2010/main"/>
                        </a:ext>
                      </a:extLst>
                    </a:blip>
                    <a:stretch>
                      <a:fillRect/>
                    </a:stretch>
                  </pic:blipFill>
                  <pic:spPr bwMode="auto">
                    <a:xfrm>
                      <a:off x="0" y="0"/>
                      <a:ext cx="7617088" cy="5385567"/>
                    </a:xfrm>
                    <a:prstGeom prst="rect">
                      <a:avLst/>
                    </a:prstGeom>
                    <a:noFill/>
                    <a:ln>
                      <a:noFill/>
                    </a:ln>
                  </pic:spPr>
                </pic:pic>
              </a:graphicData>
            </a:graphic>
          </wp:inline>
        </w:drawing>
      </w:r>
      <w:bookmarkEnd w:id="299"/>
    </w:p>
    <w:p w:rsidR="00E668BF" w:rsidRPr="00E668BF" w:rsidRDefault="00E668BF" w:rsidP="00E668BF">
      <w:pPr>
        <w:keepNext/>
        <w:keepLines/>
        <w:bidi/>
        <w:spacing w:before="240" w:after="0" w:line="276" w:lineRule="auto"/>
        <w:jc w:val="center"/>
        <w:outlineLvl w:val="0"/>
        <w:rPr>
          <w:rFonts w:ascii="B Nazanin" w:eastAsia="Times New Roman" w:hAnsi="B Nazanin"/>
          <w:sz w:val="20"/>
          <w:rtl/>
        </w:rPr>
        <w:sectPr w:rsidR="00E668BF" w:rsidRPr="00E668BF" w:rsidSect="00F73CBB">
          <w:pgSz w:w="15840" w:h="12240" w:orient="landscape"/>
          <w:pgMar w:top="1440" w:right="1440" w:bottom="1440" w:left="1440" w:header="720" w:footer="720" w:gutter="0"/>
          <w:cols w:space="720"/>
          <w:docGrid w:linePitch="360"/>
        </w:sectPr>
      </w:pPr>
      <w:bookmarkStart w:id="301" w:name="_Toc423594333"/>
      <w:r w:rsidRPr="00E668BF">
        <w:rPr>
          <w:rFonts w:ascii="B Nazanin" w:eastAsia="Times New Roman" w:hAnsi="B Nazanin" w:hint="cs"/>
          <w:sz w:val="20"/>
          <w:szCs w:val="20"/>
          <w:rtl/>
        </w:rPr>
        <w:t>نقشه 1-224 : نقشه توده و فضا</w:t>
      </w:r>
      <w:bookmarkEnd w:id="300"/>
      <w:bookmarkEnd w:id="301"/>
    </w:p>
    <w:p w:rsidR="00E668BF" w:rsidRPr="00E668BF" w:rsidRDefault="00E668BF" w:rsidP="007611F5">
      <w:pPr>
        <w:keepNext/>
        <w:keepLines/>
        <w:numPr>
          <w:ilvl w:val="0"/>
          <w:numId w:val="18"/>
        </w:numPr>
        <w:bidi/>
        <w:spacing w:before="200" w:after="0" w:line="276" w:lineRule="auto"/>
        <w:ind w:left="0" w:firstLine="0"/>
        <w:jc w:val="left"/>
        <w:outlineLvl w:val="3"/>
        <w:rPr>
          <w:rFonts w:ascii="Cambria" w:eastAsia="Times New Roman" w:hAnsi="Cambria"/>
          <w:b/>
          <w:bCs/>
          <w:i/>
          <w:sz w:val="24"/>
          <w:rtl/>
        </w:rPr>
      </w:pPr>
      <w:r w:rsidRPr="00E668BF">
        <w:rPr>
          <w:rFonts w:ascii="Cambria" w:eastAsia="Times New Roman" w:hAnsi="Cambria" w:hint="cs"/>
          <w:b/>
          <w:bCs/>
          <w:i/>
          <w:sz w:val="24"/>
          <w:rtl/>
        </w:rPr>
        <w:lastRenderedPageBreak/>
        <w:t xml:space="preserve">1-4-2-2- تعیین و معرفی نقاط قوت ، ضعف ، فرصت ، تهدید ها </w:t>
      </w:r>
      <w:r w:rsidRPr="00E668BF">
        <w:rPr>
          <w:rFonts w:ascii="Cambria" w:eastAsia="Times New Roman" w:hAnsi="Cambria" w:hint="cs"/>
          <w:b/>
          <w:bCs/>
          <w:i/>
          <w:noProof/>
          <w:sz w:val="24"/>
          <w:rtl/>
          <w:lang w:bidi="fa-IR"/>
        </w:rPr>
        <w:t>در تحلیل</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و</w:t>
      </w:r>
      <w:r w:rsidRPr="00E668BF">
        <w:rPr>
          <w:rFonts w:ascii="Cambria" w:eastAsia="Times New Roman" w:hAnsi="Cambria" w:hint="cs"/>
          <w:b/>
          <w:bCs/>
          <w:i/>
          <w:noProof/>
          <w:sz w:val="24"/>
          <w:rtl/>
          <w:lang w:bidi="fa-IR"/>
        </w:rPr>
        <w:t>ی</w:t>
      </w:r>
      <w:r w:rsidRPr="00E668BF">
        <w:rPr>
          <w:rFonts w:ascii="Cambria" w:eastAsia="Times New Roman" w:hAnsi="Cambria" w:hint="eastAsia"/>
          <w:b/>
          <w:bCs/>
          <w:i/>
          <w:noProof/>
          <w:sz w:val="24"/>
          <w:rtl/>
          <w:lang w:bidi="fa-IR"/>
        </w:rPr>
        <w:t>ژگ</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ها</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 xml:space="preserve"> </w:t>
      </w:r>
      <w:r w:rsidRPr="00E668BF">
        <w:rPr>
          <w:rFonts w:ascii="Cambria" w:eastAsia="Times New Roman" w:hAnsi="Cambria" w:hint="eastAsia"/>
          <w:b/>
          <w:bCs/>
          <w:i/>
          <w:noProof/>
          <w:sz w:val="24"/>
          <w:rtl/>
          <w:lang w:bidi="fa-IR"/>
        </w:rPr>
        <w:t>کالبد</w:t>
      </w:r>
      <w:r w:rsidRPr="00E668BF">
        <w:rPr>
          <w:rFonts w:ascii="Cambria" w:eastAsia="Times New Roman" w:hAnsi="Cambria" w:hint="cs"/>
          <w:b/>
          <w:bCs/>
          <w:i/>
          <w:noProof/>
          <w:sz w:val="24"/>
          <w:rtl/>
          <w:lang w:bidi="fa-IR"/>
        </w:rPr>
        <w:t>ی</w:t>
      </w:r>
      <w:r w:rsidRPr="00E668BF">
        <w:rPr>
          <w:rFonts w:ascii="Cambria" w:eastAsia="Times New Roman" w:hAnsi="Cambria"/>
          <w:b/>
          <w:bCs/>
          <w:i/>
          <w:noProof/>
          <w:sz w:val="24"/>
          <w:rtl/>
          <w:lang w:bidi="fa-IR"/>
        </w:rPr>
        <w:t>-</w:t>
      </w:r>
      <w:r w:rsidRPr="00E668BF">
        <w:rPr>
          <w:rFonts w:ascii="Cambria" w:eastAsia="Times New Roman" w:hAnsi="Cambria" w:hint="eastAsia"/>
          <w:b/>
          <w:bCs/>
          <w:i/>
          <w:noProof/>
          <w:sz w:val="24"/>
          <w:rtl/>
          <w:lang w:bidi="fa-IR"/>
        </w:rPr>
        <w:t>فضا</w:t>
      </w:r>
      <w:r w:rsidRPr="00E668BF">
        <w:rPr>
          <w:rFonts w:ascii="Cambria" w:eastAsia="Times New Roman" w:hAnsi="Cambria" w:hint="cs"/>
          <w:b/>
          <w:bCs/>
          <w:i/>
          <w:noProof/>
          <w:sz w:val="24"/>
          <w:rtl/>
          <w:lang w:bidi="fa-IR"/>
        </w:rPr>
        <w:t>یی</w:t>
      </w:r>
      <w:r w:rsidRPr="00E668BF">
        <w:rPr>
          <w:rFonts w:ascii="Cambria" w:eastAsia="Times New Roman" w:hAnsi="Cambria" w:hint="cs"/>
          <w:b/>
          <w:bCs/>
          <w:i/>
          <w:sz w:val="24"/>
          <w:rtl/>
        </w:rPr>
        <w:t xml:space="preserve"> کوشک</w:t>
      </w:r>
    </w:p>
    <w:p w:rsidR="00E668BF" w:rsidRPr="00E668BF" w:rsidRDefault="00E668BF" w:rsidP="00E668BF">
      <w:pPr>
        <w:bidi/>
        <w:spacing w:after="200" w:line="276" w:lineRule="auto"/>
        <w:jc w:val="both"/>
        <w:rPr>
          <w:rFonts w:ascii="B Nazanin" w:eastAsia="Calibri" w:hAnsi="B Nazanin"/>
          <w:sz w:val="28"/>
          <w:rtl/>
        </w:rPr>
      </w:pPr>
      <w:r w:rsidRPr="00E668BF">
        <w:rPr>
          <w:rFonts w:ascii="B Nazanin" w:eastAsia="Calibri" w:hAnsi="B Nazanin" w:hint="cs"/>
          <w:sz w:val="28"/>
          <w:rtl/>
        </w:rPr>
        <w:t>با بررسی عوامل درونی و بیرونی در حوزه‌ی ویژگی‌های کالبدی-فضایی شهر کوشک، به ارائه جدول سوات در این زمینه پرداخته‌شده‌است.</w:t>
      </w:r>
    </w:p>
    <w:tbl>
      <w:tblPr>
        <w:tblStyle w:val="TableGrid"/>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E668BF" w:rsidRPr="00E668BF" w:rsidTr="005B7F13">
        <w:trPr>
          <w:trHeight w:val="782"/>
        </w:trPr>
        <w:tc>
          <w:tcPr>
            <w:tcW w:w="9630" w:type="dxa"/>
          </w:tcPr>
          <w:p w:rsidR="00E668BF" w:rsidRPr="00E668BF" w:rsidRDefault="00E668BF" w:rsidP="00E668BF">
            <w:pPr>
              <w:keepNext/>
              <w:keepLines/>
              <w:bidi/>
              <w:spacing w:before="240"/>
              <w:jc w:val="center"/>
              <w:rPr>
                <w:rFonts w:ascii="B Nazanin" w:eastAsia="Times New Roman" w:hAnsi="B Nazanin"/>
                <w:sz w:val="20"/>
                <w:szCs w:val="20"/>
                <w:rtl/>
              </w:rPr>
            </w:pPr>
            <w:bookmarkStart w:id="302" w:name="_Toc423593190"/>
            <w:r w:rsidRPr="00E668BF">
              <w:rPr>
                <w:rFonts w:ascii="B Nazanin" w:eastAsia="Times New Roman" w:hAnsi="B Nazanin" w:hint="cs"/>
                <w:sz w:val="20"/>
                <w:szCs w:val="20"/>
                <w:rtl/>
              </w:rPr>
              <w:t>جدول 1-224: نقاط قوت ، ضعف ، فرصت ، تهدید بر اساس ویژگی های کالبدی فضایی کوشک</w:t>
            </w:r>
            <w:bookmarkEnd w:id="302"/>
          </w:p>
          <w:p w:rsidR="00E668BF" w:rsidRPr="00E668BF" w:rsidRDefault="00E668BF" w:rsidP="00E668BF">
            <w:pPr>
              <w:bidi/>
              <w:jc w:val="center"/>
              <w:rPr>
                <w:rFonts w:ascii="B Nazanin" w:eastAsia="Calibri" w:hAnsi="B Nazanin" w:cs="Arial"/>
                <w:sz w:val="24"/>
                <w:szCs w:val="22"/>
                <w:rtl/>
              </w:rPr>
            </w:pPr>
          </w:p>
        </w:tc>
      </w:tr>
      <w:tr w:rsidR="00E668BF" w:rsidRPr="00E668BF" w:rsidTr="005B7F13">
        <w:trPr>
          <w:trHeight w:val="2958"/>
        </w:trPr>
        <w:tc>
          <w:tcPr>
            <w:tcW w:w="9630" w:type="dxa"/>
          </w:tcPr>
          <w:tbl>
            <w:tblPr>
              <w:tblStyle w:val="TableGrid"/>
              <w:tblpPr w:leftFromText="180" w:rightFromText="180" w:vertAnchor="page" w:horzAnchor="margin" w:tblpX="269" w:tblpY="1"/>
              <w:tblOverlap w:val="nev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334"/>
              <w:gridCol w:w="991"/>
              <w:gridCol w:w="790"/>
            </w:tblGrid>
            <w:tr w:rsidR="00E668BF" w:rsidRPr="00E668BF" w:rsidTr="00E668BF">
              <w:trPr>
                <w:trHeight w:val="559"/>
              </w:trPr>
              <w:tc>
                <w:tcPr>
                  <w:tcW w:w="9115" w:type="dxa"/>
                  <w:gridSpan w:val="3"/>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eastAsia"/>
                      <w:b/>
                      <w:bCs/>
                      <w:noProof/>
                      <w:spacing w:val="15"/>
                      <w:sz w:val="26"/>
                      <w:rtl/>
                      <w:lang w:bidi="fa-IR"/>
                    </w:rPr>
                    <w:t>و</w:t>
                  </w:r>
                  <w:r w:rsidRPr="00E668BF">
                    <w:rPr>
                      <w:rFonts w:ascii="Calibri" w:eastAsia="Times New Roman" w:hAnsi="Calibri" w:hint="cs"/>
                      <w:b/>
                      <w:bCs/>
                      <w:noProof/>
                      <w:spacing w:val="15"/>
                      <w:sz w:val="26"/>
                      <w:rtl/>
                      <w:lang w:bidi="fa-IR"/>
                    </w:rPr>
                    <w:t>ی</w:t>
                  </w:r>
                  <w:r w:rsidRPr="00E668BF">
                    <w:rPr>
                      <w:rFonts w:ascii="Calibri" w:eastAsia="Times New Roman" w:hAnsi="Calibri" w:hint="eastAsia"/>
                      <w:b/>
                      <w:bCs/>
                      <w:noProof/>
                      <w:spacing w:val="15"/>
                      <w:sz w:val="26"/>
                      <w:rtl/>
                      <w:lang w:bidi="fa-IR"/>
                    </w:rPr>
                    <w:t>ژگ</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eastAsia"/>
                      <w:b/>
                      <w:bCs/>
                      <w:noProof/>
                      <w:spacing w:val="15"/>
                      <w:sz w:val="26"/>
                      <w:rtl/>
                      <w:lang w:bidi="fa-IR"/>
                    </w:rPr>
                    <w:t>ها</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 xml:space="preserve"> </w:t>
                  </w:r>
                  <w:r w:rsidRPr="00E668BF">
                    <w:rPr>
                      <w:rFonts w:ascii="Calibri" w:eastAsia="Times New Roman" w:hAnsi="Calibri" w:hint="eastAsia"/>
                      <w:b/>
                      <w:bCs/>
                      <w:noProof/>
                      <w:spacing w:val="15"/>
                      <w:sz w:val="26"/>
                      <w:rtl/>
                      <w:lang w:bidi="fa-IR"/>
                    </w:rPr>
                    <w:t>کالبد</w:t>
                  </w:r>
                  <w:r w:rsidRPr="00E668BF">
                    <w:rPr>
                      <w:rFonts w:ascii="Calibri" w:eastAsia="Times New Roman" w:hAnsi="Calibri" w:hint="cs"/>
                      <w:b/>
                      <w:bCs/>
                      <w:noProof/>
                      <w:spacing w:val="15"/>
                      <w:sz w:val="26"/>
                      <w:rtl/>
                      <w:lang w:bidi="fa-IR"/>
                    </w:rPr>
                    <w:t>ی</w:t>
                  </w:r>
                  <w:r w:rsidRPr="00E668BF">
                    <w:rPr>
                      <w:rFonts w:ascii="Calibri" w:eastAsia="Times New Roman" w:hAnsi="Calibri"/>
                      <w:b/>
                      <w:bCs/>
                      <w:noProof/>
                      <w:spacing w:val="15"/>
                      <w:sz w:val="26"/>
                      <w:rtl/>
                      <w:lang w:bidi="fa-IR"/>
                    </w:rPr>
                    <w:t>-</w:t>
                  </w:r>
                  <w:r w:rsidRPr="00E668BF">
                    <w:rPr>
                      <w:rFonts w:ascii="Calibri" w:eastAsia="Times New Roman" w:hAnsi="Calibri" w:hint="eastAsia"/>
                      <w:b/>
                      <w:bCs/>
                      <w:noProof/>
                      <w:spacing w:val="15"/>
                      <w:sz w:val="26"/>
                      <w:rtl/>
                      <w:lang w:bidi="fa-IR"/>
                    </w:rPr>
                    <w:t>فضا</w:t>
                  </w:r>
                  <w:r w:rsidRPr="00E668BF">
                    <w:rPr>
                      <w:rFonts w:ascii="Calibri" w:eastAsia="Times New Roman" w:hAnsi="Calibri" w:hint="cs"/>
                      <w:b/>
                      <w:bCs/>
                      <w:noProof/>
                      <w:spacing w:val="15"/>
                      <w:sz w:val="26"/>
                      <w:rtl/>
                      <w:lang w:bidi="fa-IR"/>
                    </w:rPr>
                    <w:t>یی</w:t>
                  </w:r>
                  <w:r w:rsidRPr="00E668BF">
                    <w:rPr>
                      <w:rFonts w:ascii="Calibri" w:eastAsia="Times New Roman" w:hAnsi="Calibri" w:hint="cs"/>
                      <w:b/>
                      <w:bCs/>
                      <w:spacing w:val="15"/>
                      <w:sz w:val="26"/>
                      <w:rtl/>
                    </w:rPr>
                    <w:t xml:space="preserve"> کوشک</w:t>
                  </w:r>
                </w:p>
              </w:tc>
            </w:tr>
            <w:tr w:rsidR="00E668BF" w:rsidRPr="00E668BF" w:rsidTr="00E668BF">
              <w:trPr>
                <w:trHeight w:val="303"/>
              </w:trPr>
              <w:tc>
                <w:tcPr>
                  <w:tcW w:w="7334" w:type="dxa"/>
                  <w:vAlign w:val="center"/>
                </w:tcPr>
                <w:p w:rsidR="00E668BF" w:rsidRPr="00E668BF" w:rsidRDefault="00E668BF" w:rsidP="00E668BF">
                  <w:pPr>
                    <w:rPr>
                      <w:rFonts w:ascii="B Nazanin" w:eastAsia="Calibri" w:hAnsi="B Nazanin"/>
                      <w:sz w:val="24"/>
                      <w:szCs w:val="22"/>
                    </w:rPr>
                  </w:pPr>
                  <w:r w:rsidRPr="00E668BF">
                    <w:rPr>
                      <w:rFonts w:ascii="Tahoma" w:eastAsia="Calibri" w:hAnsi="Tahoma" w:hint="cs"/>
                      <w:sz w:val="24"/>
                      <w:szCs w:val="22"/>
                      <w:rtl/>
                      <w:lang w:bidi="fa-IR"/>
                    </w:rPr>
                    <w:t>سرانه بالای کاربری مسکونی</w:t>
                  </w:r>
                </w:p>
              </w:tc>
              <w:tc>
                <w:tcPr>
                  <w:tcW w:w="991" w:type="dxa"/>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790" w:type="dxa"/>
                  <w:vMerge w:val="restart"/>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cs"/>
                      <w:b/>
                      <w:bCs/>
                      <w:spacing w:val="15"/>
                      <w:szCs w:val="22"/>
                      <w:rtl/>
                      <w:lang w:bidi="fa-IR"/>
                    </w:rPr>
                    <w:t>عوامل درونی</w:t>
                  </w:r>
                </w:p>
              </w:tc>
            </w:tr>
            <w:tr w:rsidR="00E668BF" w:rsidRPr="00E668BF" w:rsidTr="00E668BF">
              <w:trPr>
                <w:trHeight w:val="228"/>
              </w:trPr>
              <w:tc>
                <w:tcPr>
                  <w:tcW w:w="7334" w:type="dxa"/>
                  <w:vAlign w:val="center"/>
                </w:tcPr>
                <w:p w:rsidR="00E668BF" w:rsidRPr="00E668BF" w:rsidRDefault="00E668BF" w:rsidP="00E668BF">
                  <w:pPr>
                    <w:rPr>
                      <w:rFonts w:ascii="B Nazanin" w:eastAsia="Calibri" w:hAnsi="B Nazanin"/>
                      <w:sz w:val="24"/>
                      <w:szCs w:val="22"/>
                      <w:lang w:bidi="fa-IR"/>
                    </w:rPr>
                  </w:pPr>
                  <w:r w:rsidRPr="00E668BF">
                    <w:rPr>
                      <w:rFonts w:ascii="Calibri" w:eastAsia="Times New Roman" w:hAnsi="Calibri" w:hint="cs"/>
                      <w:color w:val="000000"/>
                      <w:sz w:val="24"/>
                      <w:szCs w:val="22"/>
                      <w:rtl/>
                    </w:rPr>
                    <w:t>عدم وجود معابر فرهنگی-تفرجی و...</w:t>
                  </w:r>
                </w:p>
              </w:tc>
              <w:tc>
                <w:tcPr>
                  <w:tcW w:w="991"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790"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rPr>
                <w:trHeight w:val="317"/>
              </w:trPr>
              <w:tc>
                <w:tcPr>
                  <w:tcW w:w="7334"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مکان یابی نامناسب گورستان</w:t>
                  </w:r>
                </w:p>
              </w:tc>
              <w:tc>
                <w:tcPr>
                  <w:tcW w:w="991"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90"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rPr>
                <w:trHeight w:val="50"/>
              </w:trPr>
              <w:tc>
                <w:tcPr>
                  <w:tcW w:w="7334"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زمین بایر به دلیل فراهم کردن زمینه برای ایجاد کاربری های مختلف ازجمله فضای سبز</w:t>
                  </w:r>
                </w:p>
              </w:tc>
              <w:tc>
                <w:tcPr>
                  <w:tcW w:w="991" w:type="dxa"/>
                  <w:vMerge w:val="restart"/>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فرصت</w:t>
                  </w:r>
                </w:p>
              </w:tc>
              <w:tc>
                <w:tcPr>
                  <w:tcW w:w="790" w:type="dxa"/>
                  <w:vMerge w:val="restart"/>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r w:rsidRPr="00E668BF">
                    <w:rPr>
                      <w:rFonts w:ascii="B Nazanin" w:eastAsia="Calibri" w:hAnsi="B Nazanin" w:hint="cs"/>
                      <w:b/>
                      <w:bCs/>
                      <w:sz w:val="24"/>
                      <w:szCs w:val="22"/>
                      <w:rtl/>
                    </w:rPr>
                    <w:t>عوامل بیرونی</w:t>
                  </w:r>
                </w:p>
              </w:tc>
            </w:tr>
            <w:tr w:rsidR="00E668BF" w:rsidRPr="00E668BF" w:rsidTr="00E668BF">
              <w:trPr>
                <w:trHeight w:val="70"/>
              </w:trPr>
              <w:tc>
                <w:tcPr>
                  <w:tcW w:w="7334"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هموار بودن زمین (شیب) برای ایجاد کاربری ها</w:t>
                  </w:r>
                </w:p>
              </w:tc>
              <w:tc>
                <w:tcPr>
                  <w:tcW w:w="991" w:type="dxa"/>
                  <w:vMerge/>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90"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r>
            <w:tr w:rsidR="00E668BF" w:rsidRPr="00E668BF" w:rsidTr="00E668BF">
              <w:trPr>
                <w:trHeight w:val="70"/>
              </w:trPr>
              <w:tc>
                <w:tcPr>
                  <w:tcW w:w="7334" w:type="dxa"/>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کمبود آب</w:t>
                  </w:r>
                </w:p>
              </w:tc>
              <w:tc>
                <w:tcPr>
                  <w:tcW w:w="991" w:type="dxa"/>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790" w:type="dxa"/>
                  <w:vMerge/>
                  <w:shd w:val="clear" w:color="auto" w:fill="BFBFBF"/>
                  <w:vAlign w:val="center"/>
                </w:tcPr>
                <w:p w:rsidR="00E668BF" w:rsidRPr="00E668BF" w:rsidRDefault="00E668BF" w:rsidP="00E668BF">
                  <w:pPr>
                    <w:jc w:val="center"/>
                    <w:rPr>
                      <w:rFonts w:ascii="B Nazanin" w:eastAsia="Calibri" w:hAnsi="B Nazanin"/>
                      <w:b/>
                      <w:bCs/>
                      <w:sz w:val="24"/>
                      <w:szCs w:val="22"/>
                    </w:rPr>
                  </w:pPr>
                </w:p>
              </w:tc>
            </w:tr>
          </w:tbl>
          <w:p w:rsidR="00E668BF" w:rsidRPr="00E668BF" w:rsidRDefault="00E668BF" w:rsidP="00E668BF">
            <w:pPr>
              <w:bidi/>
              <w:jc w:val="center"/>
              <w:rPr>
                <w:rFonts w:ascii="B Nazanin" w:eastAsia="Calibri" w:hAnsi="B Nazanin" w:cs="Arial"/>
                <w:sz w:val="24"/>
                <w:szCs w:val="22"/>
                <w:rtl/>
              </w:rPr>
            </w:pPr>
          </w:p>
        </w:tc>
      </w:tr>
      <w:tr w:rsidR="00E668BF" w:rsidRPr="00E668BF" w:rsidTr="005B7F13">
        <w:trPr>
          <w:trHeight w:val="885"/>
        </w:trPr>
        <w:tc>
          <w:tcPr>
            <w:tcW w:w="9630" w:type="dxa"/>
          </w:tcPr>
          <w:p w:rsidR="00E668BF" w:rsidRPr="00E668BF" w:rsidRDefault="00E668BF" w:rsidP="00E668BF">
            <w:pPr>
              <w:bidi/>
              <w:jc w:val="center"/>
              <w:rPr>
                <w:rFonts w:ascii="B Nazanin" w:eastAsia="Calibri" w:hAnsi="B Nazanin" w:cs="Arial"/>
                <w:sz w:val="24"/>
                <w:szCs w:val="22"/>
                <w:rtl/>
              </w:rPr>
            </w:pPr>
            <w:r w:rsidRPr="00E668BF">
              <w:rPr>
                <w:rFonts w:ascii="B Nazanin" w:eastAsia="Calibri" w:hAnsi="B Nazanin" w:hint="cs"/>
                <w:sz w:val="24"/>
                <w:szCs w:val="22"/>
                <w:rtl/>
              </w:rPr>
              <w:t>ماخذ:نگارندگان</w:t>
            </w:r>
          </w:p>
        </w:tc>
      </w:tr>
    </w:tbl>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303" w:name="_Toc423592468"/>
      <w:r w:rsidRPr="00E668BF">
        <w:rPr>
          <w:rFonts w:ascii="Cambria" w:eastAsia="Times New Roman" w:hAnsi="Cambria" w:hint="cs"/>
          <w:b/>
          <w:bCs/>
          <w:sz w:val="26"/>
          <w:szCs w:val="28"/>
          <w:rtl/>
          <w:lang w:bidi="fa-IR"/>
        </w:rPr>
        <w:lastRenderedPageBreak/>
        <w:t>3-</w:t>
      </w:r>
      <w:r w:rsidRPr="00E668BF">
        <w:rPr>
          <w:rFonts w:ascii="Cambria" w:eastAsia="Times New Roman" w:hAnsi="Cambria"/>
          <w:b/>
          <w:bCs/>
          <w:sz w:val="26"/>
          <w:szCs w:val="28"/>
        </w:rPr>
        <w:t xml:space="preserve"> -2 </w:t>
      </w:r>
      <w:r w:rsidRPr="00E668BF">
        <w:rPr>
          <w:rFonts w:ascii="Cambria" w:eastAsia="Times New Roman" w:hAnsi="Cambria"/>
          <w:b/>
          <w:bCs/>
          <w:sz w:val="26"/>
          <w:szCs w:val="28"/>
          <w:rtl/>
        </w:rPr>
        <w:t>توصیف تحلیل سیستم تصمیم</w:t>
      </w:r>
      <w:r w:rsidRPr="00E668BF">
        <w:rPr>
          <w:rFonts w:ascii="Cambria" w:eastAsia="Times New Roman" w:hAnsi="Cambria" w:hint="cs"/>
          <w:b/>
          <w:bCs/>
          <w:sz w:val="26"/>
          <w:szCs w:val="28"/>
          <w:rtl/>
        </w:rPr>
        <w:t xml:space="preserve"> </w:t>
      </w:r>
      <w:r w:rsidRPr="00E668BF">
        <w:rPr>
          <w:rFonts w:ascii="Cambria" w:eastAsia="Times New Roman" w:hAnsi="Cambria"/>
          <w:b/>
          <w:bCs/>
          <w:sz w:val="26"/>
          <w:szCs w:val="28"/>
          <w:rtl/>
        </w:rPr>
        <w:t xml:space="preserve">گیری در شهر </w:t>
      </w:r>
      <w:r w:rsidRPr="00E668BF">
        <w:rPr>
          <w:rFonts w:ascii="Cambria" w:eastAsia="Times New Roman" w:hAnsi="Cambria" w:hint="cs"/>
          <w:b/>
          <w:bCs/>
          <w:sz w:val="26"/>
          <w:szCs w:val="28"/>
          <w:rtl/>
        </w:rPr>
        <w:t>کوشک</w:t>
      </w:r>
      <w:bookmarkEnd w:id="303"/>
    </w:p>
    <w:p w:rsidR="00E668BF" w:rsidRPr="00E668BF" w:rsidRDefault="00E668BF" w:rsidP="00E668BF">
      <w:pPr>
        <w:bidi/>
        <w:spacing w:after="200" w:line="276" w:lineRule="auto"/>
        <w:jc w:val="left"/>
        <w:rPr>
          <w:rFonts w:ascii="B Nazanin" w:eastAsia="Calibri" w:hAnsi="B Nazanin"/>
          <w:sz w:val="28"/>
          <w:rtl/>
        </w:rPr>
      </w:pPr>
      <w:r w:rsidRPr="00E668BF">
        <w:rPr>
          <w:rFonts w:ascii="B Nazanin" w:eastAsia="Calibri" w:hAnsi="B Nazanin" w:hint="cs"/>
          <w:sz w:val="28"/>
          <w:rtl/>
        </w:rPr>
        <w:t xml:space="preserve">در این بند به بررسی میزان و نحوه‌ی مشارکت شهروندی در سطح شهر کوشک پرداخته شده است. </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304" w:name="_Toc423592469"/>
      <w:r w:rsidRPr="00E668BF">
        <w:rPr>
          <w:rFonts w:ascii="Cambria" w:eastAsia="Times New Roman" w:hAnsi="Cambria" w:hint="cs"/>
          <w:b/>
          <w:bCs/>
          <w:color w:val="000000"/>
          <w:sz w:val="24"/>
          <w:szCs w:val="26"/>
          <w:rtl/>
        </w:rPr>
        <w:t>1-3-2-شناخت میزان مشارکت شهروندی در سازمان ها و ارگان ها</w:t>
      </w:r>
      <w:bookmarkEnd w:id="304"/>
    </w:p>
    <w:p w:rsidR="00E668BF" w:rsidRPr="00E668BF" w:rsidRDefault="00E668BF" w:rsidP="00E668BF">
      <w:pPr>
        <w:autoSpaceDE w:val="0"/>
        <w:autoSpaceDN w:val="0"/>
        <w:bidi/>
        <w:adjustRightInd w:val="0"/>
        <w:spacing w:after="0" w:line="360" w:lineRule="auto"/>
        <w:ind w:left="4" w:firstLine="284"/>
        <w:jc w:val="both"/>
        <w:rPr>
          <w:rFonts w:ascii="Times New Roman" w:eastAsia="Calibri" w:hAnsi="Times New Roman"/>
          <w:sz w:val="24"/>
          <w:rtl/>
          <w:lang w:bidi="fa-IR"/>
        </w:rPr>
      </w:pPr>
      <w:r w:rsidRPr="00E668BF">
        <w:rPr>
          <w:rFonts w:ascii="Times New Roman" w:eastAsia="Calibri" w:hAnsi="Times New Roman"/>
          <w:sz w:val="24"/>
          <w:rtl/>
          <w:lang w:bidi="fa-IR"/>
        </w:rPr>
        <w:t>در صورت</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که مديريت شهر</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قصد تشخيص ميزان موفق</w:t>
      </w:r>
      <w:r w:rsidRPr="00E668BF">
        <w:rPr>
          <w:rFonts w:ascii="Times New Roman" w:eastAsia="Calibri" w:hAnsi="Times New Roman" w:hint="cs"/>
          <w:sz w:val="24"/>
          <w:rtl/>
          <w:lang w:bidi="fa-IR"/>
        </w:rPr>
        <w:t>یت</w:t>
      </w:r>
      <w:r w:rsidRPr="00E668BF">
        <w:rPr>
          <w:rFonts w:ascii="Times New Roman" w:eastAsia="Calibri" w:hAnsi="Times New Roman"/>
          <w:sz w:val="24"/>
          <w:rtl/>
          <w:lang w:bidi="fa-IR"/>
        </w:rPr>
        <w:t xml:space="preserve"> خود را در اجرا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طرح 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گذشته و ميزان سطح </w:t>
      </w:r>
      <w:r w:rsidRPr="00E668BF">
        <w:rPr>
          <w:rFonts w:ascii="Times New Roman" w:eastAsia="Calibri" w:hAnsi="Times New Roman" w:hint="cs"/>
          <w:sz w:val="24"/>
          <w:rtl/>
          <w:lang w:bidi="fa-IR"/>
        </w:rPr>
        <w:t>ا</w:t>
      </w:r>
      <w:r w:rsidRPr="00E668BF">
        <w:rPr>
          <w:rFonts w:ascii="Times New Roman" w:eastAsia="Calibri" w:hAnsi="Times New Roman"/>
          <w:sz w:val="24"/>
          <w:rtl/>
          <w:lang w:bidi="fa-IR"/>
        </w:rPr>
        <w:t>عتماد شهروندان به طرح 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فوق را داشته باشد لازم است به عامل ميزان مشارکت پذير</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شهروندان در سطح شهر توجه نمايد.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طبق بررسی های به عمل آمده، شهروندان بیشتر راغب به مشارکت در ارگان‌هایی مثل بسیج و گروه‌های صنفی هستند.</w:t>
      </w:r>
    </w:p>
    <w:p w:rsidR="00E668BF" w:rsidRPr="00E668BF" w:rsidRDefault="00E668BF" w:rsidP="00E668BF">
      <w:pPr>
        <w:bidi/>
        <w:spacing w:after="200" w:line="276" w:lineRule="auto"/>
        <w:jc w:val="both"/>
        <w:rPr>
          <w:rFonts w:ascii="B Nazanin" w:eastAsia="Calibri" w:hAnsi="B Nazanin"/>
          <w:sz w:val="24"/>
          <w:lang w:bidi="fa-IR"/>
        </w:rPr>
      </w:pPr>
      <w:r w:rsidRPr="00E668BF">
        <w:rPr>
          <w:rFonts w:ascii="B Nazanin" w:eastAsia="Calibri" w:hAnsi="B Nazanin" w:cs="Arial"/>
          <w:noProof/>
          <w:sz w:val="24"/>
          <w:szCs w:val="22"/>
          <w:lang w:bidi="fa-IR"/>
        </w:rPr>
        <w:drawing>
          <wp:anchor distT="0" distB="0" distL="114300" distR="114300" simplePos="0" relativeHeight="251659264" behindDoc="0" locked="0" layoutInCell="1" allowOverlap="1" wp14:anchorId="4ADC102D" wp14:editId="776559A6">
            <wp:simplePos x="0" y="0"/>
            <wp:positionH relativeFrom="margin">
              <wp:align>right</wp:align>
            </wp:positionH>
            <wp:positionV relativeFrom="paragraph">
              <wp:posOffset>369570</wp:posOffset>
            </wp:positionV>
            <wp:extent cx="3950335" cy="2628900"/>
            <wp:effectExtent l="0" t="0" r="12065" b="0"/>
            <wp:wrapThrough wrapText="bothSides">
              <wp:wrapPolygon edited="0">
                <wp:start x="0" y="0"/>
                <wp:lineTo x="0" y="21443"/>
                <wp:lineTo x="21562" y="21443"/>
                <wp:lineTo x="21562" y="0"/>
                <wp:lineTo x="0" y="0"/>
              </wp:wrapPolygon>
            </wp:wrapThrough>
            <wp:docPr id="17424" name="Chart 174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10"/>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30" w:type="dxa"/>
          <w:right w:w="30" w:type="dxa"/>
        </w:tblCellMar>
        <w:tblLook w:val="0000" w:firstRow="0" w:lastRow="0" w:firstColumn="0" w:lastColumn="0" w:noHBand="0" w:noVBand="0"/>
      </w:tblPr>
      <w:tblGrid>
        <w:gridCol w:w="1843"/>
        <w:gridCol w:w="836"/>
      </w:tblGrid>
      <w:tr w:rsidR="00E668BF" w:rsidRPr="00E668BF" w:rsidTr="00E668BF">
        <w:trPr>
          <w:trHeight w:val="20"/>
        </w:trPr>
        <w:tc>
          <w:tcPr>
            <w:tcW w:w="1843"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b/>
                <w:bCs/>
                <w:sz w:val="20"/>
                <w:szCs w:val="20"/>
              </w:rPr>
            </w:pPr>
            <w:r w:rsidRPr="00E668BF">
              <w:rPr>
                <w:rFonts w:ascii="B Nazanin" w:eastAsia="Calibri" w:hAnsi="B Nazanin" w:hint="cs"/>
                <w:b/>
                <w:bCs/>
                <w:sz w:val="20"/>
                <w:szCs w:val="20"/>
                <w:rtl/>
              </w:rPr>
              <w:t>نوع فعالیت</w:t>
            </w:r>
          </w:p>
        </w:tc>
        <w:tc>
          <w:tcPr>
            <w:tcW w:w="836"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b/>
                <w:bCs/>
                <w:sz w:val="20"/>
                <w:szCs w:val="20"/>
              </w:rPr>
            </w:pPr>
            <w:r w:rsidRPr="00E668BF">
              <w:rPr>
                <w:rFonts w:ascii="B Nazanin" w:eastAsia="Calibri" w:hAnsi="B Nazanin" w:hint="cs"/>
                <w:b/>
                <w:bCs/>
                <w:sz w:val="20"/>
                <w:szCs w:val="20"/>
                <w:rtl/>
              </w:rPr>
              <w:t>فراوانی</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بسیج</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17</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سازمانهای</w:t>
            </w:r>
            <w:r w:rsidRPr="00E668BF">
              <w:rPr>
                <w:rFonts w:ascii="B Nazanin" w:eastAsia="Calibri" w:hAnsi="B Nazanin"/>
                <w:sz w:val="20"/>
                <w:szCs w:val="20"/>
              </w:rPr>
              <w:t xml:space="preserve"> </w:t>
            </w:r>
            <w:r w:rsidRPr="00E668BF">
              <w:rPr>
                <w:rFonts w:ascii="B Nazanin" w:eastAsia="Calibri" w:hAnsi="B Nazanin"/>
                <w:sz w:val="20"/>
                <w:szCs w:val="20"/>
                <w:rtl/>
              </w:rPr>
              <w:t>مردم</w:t>
            </w:r>
            <w:r w:rsidRPr="00E668BF">
              <w:rPr>
                <w:rFonts w:ascii="B Nazanin" w:eastAsia="Calibri" w:hAnsi="B Nazanin"/>
                <w:sz w:val="20"/>
                <w:szCs w:val="20"/>
              </w:rPr>
              <w:t xml:space="preserve"> </w:t>
            </w:r>
            <w:r w:rsidRPr="00E668BF">
              <w:rPr>
                <w:rFonts w:ascii="B Nazanin" w:eastAsia="Calibri" w:hAnsi="B Nazanin"/>
                <w:sz w:val="20"/>
                <w:szCs w:val="20"/>
                <w:rtl/>
              </w:rPr>
              <w:t>نهاد</w:t>
            </w:r>
            <w:r w:rsidRPr="00E668BF">
              <w:rPr>
                <w:rFonts w:ascii="B Nazanin" w:eastAsia="Calibri" w:hAnsi="B Nazanin"/>
                <w:sz w:val="20"/>
                <w:szCs w:val="20"/>
              </w:rPr>
              <w:t xml:space="preserve"> NGO </w:t>
            </w:r>
            <w:r w:rsidRPr="00E668BF">
              <w:rPr>
                <w:rFonts w:ascii="B Nazanin" w:eastAsia="Calibri" w:hAnsi="B Nazanin"/>
                <w:sz w:val="20"/>
                <w:szCs w:val="20"/>
                <w:rtl/>
              </w:rPr>
              <w:t>ها</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7</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گروه</w:t>
            </w:r>
            <w:r w:rsidRPr="00E668BF">
              <w:rPr>
                <w:rFonts w:ascii="Tahoma" w:eastAsia="Calibri" w:hAnsi="Tahoma"/>
                <w:sz w:val="20"/>
                <w:szCs w:val="20"/>
              </w:rPr>
              <w:t>­</w:t>
            </w:r>
            <w:r w:rsidRPr="00E668BF">
              <w:rPr>
                <w:rFonts w:ascii="B Nazanin" w:eastAsia="Calibri" w:hAnsi="B Nazanin"/>
                <w:sz w:val="20"/>
                <w:szCs w:val="20"/>
                <w:rtl/>
              </w:rPr>
              <w:t>های</w:t>
            </w:r>
            <w:r w:rsidRPr="00E668BF">
              <w:rPr>
                <w:rFonts w:ascii="B Nazanin" w:eastAsia="Calibri" w:hAnsi="B Nazanin"/>
                <w:sz w:val="20"/>
                <w:szCs w:val="20"/>
              </w:rPr>
              <w:t xml:space="preserve"> </w:t>
            </w:r>
            <w:r w:rsidRPr="00E668BF">
              <w:rPr>
                <w:rFonts w:ascii="B Nazanin" w:eastAsia="Calibri" w:hAnsi="B Nazanin"/>
                <w:sz w:val="20"/>
                <w:szCs w:val="20"/>
                <w:rtl/>
              </w:rPr>
              <w:t>صنفی</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15</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گروه</w:t>
            </w:r>
            <w:r w:rsidRPr="00E668BF">
              <w:rPr>
                <w:rFonts w:ascii="B Nazanin" w:eastAsia="Calibri" w:hAnsi="B Nazanin"/>
                <w:sz w:val="20"/>
                <w:szCs w:val="20"/>
              </w:rPr>
              <w:t xml:space="preserve"> </w:t>
            </w:r>
            <w:r w:rsidRPr="00E668BF">
              <w:rPr>
                <w:rFonts w:ascii="B Nazanin" w:eastAsia="Calibri" w:hAnsi="B Nazanin"/>
                <w:sz w:val="20"/>
                <w:szCs w:val="20"/>
                <w:rtl/>
              </w:rPr>
              <w:t>های</w:t>
            </w:r>
            <w:r w:rsidRPr="00E668BF">
              <w:rPr>
                <w:rFonts w:ascii="B Nazanin" w:eastAsia="Calibri" w:hAnsi="B Nazanin"/>
                <w:sz w:val="20"/>
                <w:szCs w:val="20"/>
              </w:rPr>
              <w:t xml:space="preserve"> </w:t>
            </w:r>
            <w:r w:rsidRPr="00E668BF">
              <w:rPr>
                <w:rFonts w:ascii="B Nazanin" w:eastAsia="Calibri" w:hAnsi="B Nazanin"/>
                <w:sz w:val="20"/>
                <w:szCs w:val="20"/>
                <w:rtl/>
              </w:rPr>
              <w:t>هنری</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10</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سایر</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10</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هیچکدام</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21</w:t>
            </w:r>
          </w:p>
        </w:tc>
      </w:tr>
      <w:tr w:rsidR="00E668BF" w:rsidRPr="00E668BF" w:rsidTr="005B7F13">
        <w:trPr>
          <w:trHeight w:val="20"/>
        </w:trPr>
        <w:tc>
          <w:tcPr>
            <w:tcW w:w="1843"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tl/>
              </w:rPr>
            </w:pPr>
            <w:r w:rsidRPr="00E668BF">
              <w:rPr>
                <w:rFonts w:ascii="B Nazanin" w:eastAsia="Calibri" w:hAnsi="B Nazanin" w:hint="cs"/>
                <w:noProof/>
                <w:sz w:val="24"/>
                <w:rtl/>
                <w:lang w:bidi="fa-IR"/>
              </w:rPr>
              <mc:AlternateContent>
                <mc:Choice Requires="wps">
                  <w:drawing>
                    <wp:anchor distT="0" distB="0" distL="114300" distR="114300" simplePos="0" relativeHeight="251717632" behindDoc="0" locked="0" layoutInCell="1" allowOverlap="1" wp14:anchorId="062D2434" wp14:editId="0CD28BC7">
                      <wp:simplePos x="0" y="0"/>
                      <wp:positionH relativeFrom="margin">
                        <wp:posOffset>-198755</wp:posOffset>
                      </wp:positionH>
                      <wp:positionV relativeFrom="paragraph">
                        <wp:posOffset>142875</wp:posOffset>
                      </wp:positionV>
                      <wp:extent cx="1943100" cy="714375"/>
                      <wp:effectExtent l="0" t="0" r="0" b="952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714375"/>
                              </a:xfrm>
                              <a:prstGeom prst="rect">
                                <a:avLst/>
                              </a:prstGeom>
                              <a:noFill/>
                              <a:ln>
                                <a:noFill/>
                              </a:ln>
                              <a:extLst/>
                            </wps:spPr>
                            <wps:txbx>
                              <w:txbxContent>
                                <w:p w:rsidR="00E668BF" w:rsidRPr="00D22B94" w:rsidRDefault="00E668BF" w:rsidP="00E668BF">
                                  <w:pPr>
                                    <w:pStyle w:val="a3"/>
                                    <w:bidi w:val="0"/>
                                  </w:pPr>
                                  <w:bookmarkStart w:id="305" w:name="_Toc411838461"/>
                                  <w:bookmarkStart w:id="306" w:name="_Toc411845550"/>
                                  <w:bookmarkStart w:id="307" w:name="_Toc423593191"/>
                                  <w:r w:rsidRPr="00D22B94">
                                    <w:rPr>
                                      <w:rFonts w:hint="cs"/>
                                      <w:rtl/>
                                    </w:rPr>
                                    <w:t>جدول 1-231 : میزان فعالیت شهروندان در سازمان ها و ارگان</w:t>
                                  </w:r>
                                  <w:r w:rsidRPr="00D22B94">
                                    <w:rPr>
                                      <w:rtl/>
                                    </w:rPr>
                                    <w:t xml:space="preserve"> ها</w:t>
                                  </w:r>
                                  <w:r w:rsidRPr="00D22B94">
                                    <w:rPr>
                                      <w:rFonts w:hint="cs"/>
                                      <w:rtl/>
                                    </w:rPr>
                                    <w:t>؛ ماخذ نگارندگان</w:t>
                                  </w:r>
                                  <w:bookmarkEnd w:id="305"/>
                                  <w:bookmarkEnd w:id="306"/>
                                  <w:bookmarkEnd w:id="307"/>
                                </w:p>
                                <w:p w:rsidR="00E668BF" w:rsidRPr="00D22B94" w:rsidRDefault="00E668BF" w:rsidP="00E668BF">
                                  <w:pPr>
                                    <w:pStyle w:val="Caption"/>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2D2434" id="Text Box 63" o:spid="_x0000_s1068" type="#_x0000_t202" style="position:absolute;left:0;text-align:left;margin-left:-15.65pt;margin-top:11.25pt;width:153pt;height:56.2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" filled="f" stroked="f">
                      <v:textbox>
                        <w:txbxContent>
                          <w:p w:rsidR="00E668BF" w:rsidRPr="00D22B94" w:rsidRDefault="00E668BF" w:rsidP="00E668BF">
                            <w:pPr>
                              <w:pStyle w:val="a3"/>
                              <w:bidi w:val="0"/>
                            </w:pPr>
                            <w:bookmarkStart w:id="308" w:name="_Toc411838461"/>
                            <w:bookmarkStart w:id="309" w:name="_Toc411845550"/>
                            <w:bookmarkStart w:id="310" w:name="_Toc423593191"/>
                            <w:r w:rsidRPr="00D22B94">
                              <w:rPr>
                                <w:rFonts w:hint="cs"/>
                                <w:rtl/>
                              </w:rPr>
                              <w:t>جدول 1-231 : میزان فعالیت شهروندان در سازمان ها و ارگان</w:t>
                            </w:r>
                            <w:r w:rsidRPr="00D22B94">
                              <w:rPr>
                                <w:rtl/>
                              </w:rPr>
                              <w:t xml:space="preserve"> ها</w:t>
                            </w:r>
                            <w:r w:rsidRPr="00D22B94">
                              <w:rPr>
                                <w:rFonts w:hint="cs"/>
                                <w:rtl/>
                              </w:rPr>
                              <w:t>؛ ماخذ نگارندگان</w:t>
                            </w:r>
                            <w:bookmarkEnd w:id="308"/>
                            <w:bookmarkEnd w:id="309"/>
                            <w:bookmarkEnd w:id="310"/>
                          </w:p>
                          <w:p w:rsidR="00E668BF" w:rsidRPr="00D22B94" w:rsidRDefault="00E668BF" w:rsidP="00E668BF">
                            <w:pPr>
                              <w:pStyle w:val="Caption"/>
                            </w:pPr>
                          </w:p>
                        </w:txbxContent>
                      </v:textbox>
                      <w10:wrap anchorx="margin"/>
                    </v:shape>
                  </w:pict>
                </mc:Fallback>
              </mc:AlternateContent>
            </w:r>
            <w:r w:rsidRPr="00E668BF">
              <w:rPr>
                <w:rFonts w:ascii="B Nazanin" w:eastAsia="Calibri" w:hAnsi="B Nazanin" w:hint="cs"/>
                <w:sz w:val="20"/>
                <w:szCs w:val="20"/>
                <w:rtl/>
              </w:rPr>
              <w:t>مجموع</w:t>
            </w:r>
          </w:p>
        </w:tc>
        <w:tc>
          <w:tcPr>
            <w:tcW w:w="83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hint="cs"/>
                <w:sz w:val="20"/>
                <w:szCs w:val="20"/>
                <w:rtl/>
              </w:rPr>
              <w:t>80</w:t>
            </w:r>
          </w:p>
        </w:tc>
      </w:tr>
    </w:tbl>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noProof/>
          <w:sz w:val="24"/>
          <w:rtl/>
          <w:lang w:bidi="fa-IR"/>
        </w:rPr>
        <mc:AlternateContent>
          <mc:Choice Requires="wps">
            <w:drawing>
              <wp:anchor distT="0" distB="0" distL="114300" distR="114300" simplePos="0" relativeHeight="251660288" behindDoc="0" locked="0" layoutInCell="1" allowOverlap="1" wp14:anchorId="0448FD34" wp14:editId="7F26784C">
                <wp:simplePos x="0" y="0"/>
                <wp:positionH relativeFrom="margin">
                  <wp:posOffset>2206625</wp:posOffset>
                </wp:positionH>
                <wp:positionV relativeFrom="paragraph">
                  <wp:posOffset>90805</wp:posOffset>
                </wp:positionV>
                <wp:extent cx="3341809" cy="483577"/>
                <wp:effectExtent l="0" t="0" r="0" b="0"/>
                <wp:wrapNone/>
                <wp:docPr id="17425" name="Text Box 17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1809" cy="483577"/>
                        </a:xfrm>
                        <a:prstGeom prst="rect">
                          <a:avLst/>
                        </a:prstGeom>
                        <a:noFill/>
                        <a:ln>
                          <a:noFill/>
                        </a:ln>
                        <a:extLst/>
                      </wps:spPr>
                      <wps:txbx>
                        <w:txbxContent>
                          <w:p w:rsidR="00E668BF" w:rsidRPr="00D22B94" w:rsidRDefault="00E668BF" w:rsidP="00E668BF">
                            <w:pPr>
                              <w:pStyle w:val="a4"/>
                              <w:bidi w:val="0"/>
                            </w:pPr>
                            <w:bookmarkStart w:id="311" w:name="_Toc410168459"/>
                            <w:bookmarkStart w:id="312" w:name="_Toc410168607"/>
                            <w:bookmarkStart w:id="313" w:name="_Toc410168761"/>
                            <w:bookmarkStart w:id="314" w:name="_Toc411838462"/>
                            <w:bookmarkStart w:id="315" w:name="_Toc411845846"/>
                            <w:bookmarkStart w:id="316" w:name="_Toc423593996"/>
                            <w:r w:rsidRPr="00D22B94">
                              <w:rPr>
                                <w:rFonts w:hint="cs"/>
                                <w:rtl/>
                              </w:rPr>
                              <w:t>شکل 1-231 : میزان فعالیت شهروندان در سازمان ها و ارگان</w:t>
                            </w:r>
                            <w:r w:rsidRPr="00D22B94">
                              <w:rPr>
                                <w:rtl/>
                              </w:rPr>
                              <w:t xml:space="preserve"> ها</w:t>
                            </w:r>
                            <w:r w:rsidRPr="00D22B94">
                              <w:rPr>
                                <w:rFonts w:hint="cs"/>
                                <w:rtl/>
                              </w:rPr>
                              <w:t>؛ ماخذ نگارندگان</w:t>
                            </w:r>
                            <w:bookmarkEnd w:id="311"/>
                            <w:bookmarkEnd w:id="312"/>
                            <w:bookmarkEnd w:id="313"/>
                            <w:bookmarkEnd w:id="314"/>
                            <w:bookmarkEnd w:id="315"/>
                            <w:bookmarkEnd w:id="316"/>
                          </w:p>
                          <w:p w:rsidR="00E668BF" w:rsidRPr="00D22B94" w:rsidRDefault="00E668BF" w:rsidP="00E668BF">
                            <w:pPr>
                              <w:pStyle w:val="Caption"/>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8FD34" id="Text Box 17425" o:spid="_x0000_s1069" type="#_x0000_t202" style="position:absolute;left:0;text-align:left;margin-left:173.75pt;margin-top:7.15pt;width:263.15pt;height:38.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" filled="f" stroked="f">
                <v:textbox>
                  <w:txbxContent>
                    <w:p w:rsidR="00E668BF" w:rsidRPr="00D22B94" w:rsidRDefault="00E668BF" w:rsidP="00E668BF">
                      <w:pPr>
                        <w:pStyle w:val="a4"/>
                        <w:bidi w:val="0"/>
                      </w:pPr>
                      <w:bookmarkStart w:id="317" w:name="_Toc410168459"/>
                      <w:bookmarkStart w:id="318" w:name="_Toc410168607"/>
                      <w:bookmarkStart w:id="319" w:name="_Toc410168761"/>
                      <w:bookmarkStart w:id="320" w:name="_Toc411838462"/>
                      <w:bookmarkStart w:id="321" w:name="_Toc411845846"/>
                      <w:bookmarkStart w:id="322" w:name="_Toc423593996"/>
                      <w:r w:rsidRPr="00D22B94">
                        <w:rPr>
                          <w:rFonts w:hint="cs"/>
                          <w:rtl/>
                        </w:rPr>
                        <w:t>شکل 1-231 : میزان فعالیت شهروندان در سازمان ها و ارگان</w:t>
                      </w:r>
                      <w:r w:rsidRPr="00D22B94">
                        <w:rPr>
                          <w:rtl/>
                        </w:rPr>
                        <w:t xml:space="preserve"> ها</w:t>
                      </w:r>
                      <w:r w:rsidRPr="00D22B94">
                        <w:rPr>
                          <w:rFonts w:hint="cs"/>
                          <w:rtl/>
                        </w:rPr>
                        <w:t>؛ ماخذ نگارندگان</w:t>
                      </w:r>
                      <w:bookmarkEnd w:id="317"/>
                      <w:bookmarkEnd w:id="318"/>
                      <w:bookmarkEnd w:id="319"/>
                      <w:bookmarkEnd w:id="320"/>
                      <w:bookmarkEnd w:id="321"/>
                      <w:bookmarkEnd w:id="322"/>
                    </w:p>
                    <w:p w:rsidR="00E668BF" w:rsidRPr="00D22B94" w:rsidRDefault="00E668BF" w:rsidP="00E668BF">
                      <w:pPr>
                        <w:pStyle w:val="Caption"/>
                        <w:jc w:val="right"/>
                      </w:pPr>
                    </w:p>
                  </w:txbxContent>
                </v:textbox>
                <w10:wrap anchorx="margin"/>
              </v:shape>
            </w:pict>
          </mc:Fallback>
        </mc:AlternateContent>
      </w: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Pr>
      </w:pPr>
      <w:bookmarkStart w:id="323" w:name="_Toc423592470"/>
      <w:r w:rsidRPr="00E668BF">
        <w:rPr>
          <w:rFonts w:ascii="Cambria" w:eastAsia="Times New Roman" w:hAnsi="Cambria" w:hint="cs"/>
          <w:b/>
          <w:bCs/>
          <w:color w:val="000000"/>
          <w:sz w:val="24"/>
          <w:szCs w:val="26"/>
          <w:rtl/>
        </w:rPr>
        <w:lastRenderedPageBreak/>
        <w:t>2-3-2-شناخت نحوه مشارکت شهروندی در اجرای طرح های توسعه شهری</w:t>
      </w:r>
      <w:bookmarkEnd w:id="323"/>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به منظور تدقیق برنامه‌ریزی ارگان‌ها و سازمان‌های ذی‌ربط در ارتباط با  نحوه‌ی تامین درآمد خود، می‌بایست نحوه مشارکت شهروندی در اجرای طرح‌های توسعه شهری مشخص گردد. مشارکت شهروندان می‌تواند از طرق مختلفی همچون پرداخت عوارض و بهای خدمات شهری، تامین مالی، کمک هزینه مستقیم و سایر روش‌ها صورت گیرد.</w:t>
      </w:r>
    </w:p>
    <w:p w:rsidR="00E668BF" w:rsidRPr="00E668BF" w:rsidRDefault="00E668BF" w:rsidP="00E668BF">
      <w:pPr>
        <w:bidi/>
        <w:spacing w:after="0" w:line="240" w:lineRule="auto"/>
        <w:jc w:val="both"/>
        <w:rPr>
          <w:rFonts w:ascii="B Nazanin" w:eastAsia="Calibri" w:hAnsi="B Nazanin"/>
          <w:sz w:val="24"/>
          <w:rtl/>
        </w:rPr>
      </w:pPr>
      <w:r w:rsidRPr="00E668BF">
        <w:rPr>
          <w:rFonts w:ascii="B Nazanin" w:eastAsia="Calibri" w:hAnsi="B Nazanin" w:hint="cs"/>
          <w:sz w:val="24"/>
          <w:rtl/>
        </w:rPr>
        <w:t>با تحلیل داده های حاصل از نظرخواهی، این نکته حاصل می گردد که شهروندان بیشتر راغب اند ازطریق پرداخت عوارض، هزینه‌های شهرداری را تأمین کنند.</w:t>
      </w:r>
    </w:p>
    <w:p w:rsidR="00E668BF" w:rsidRPr="00E668BF" w:rsidRDefault="00E668BF" w:rsidP="00E668BF">
      <w:pPr>
        <w:bidi/>
        <w:spacing w:after="200" w:line="276" w:lineRule="auto"/>
        <w:jc w:val="both"/>
        <w:rPr>
          <w:rFonts w:ascii="B Nazanin" w:eastAsia="Calibri" w:hAnsi="B Nazanin"/>
          <w:sz w:val="28"/>
          <w:rtl/>
          <w:lang w:bidi="fa-IR"/>
        </w:rPr>
      </w:pPr>
    </w:p>
    <w:p w:rsidR="00E668BF" w:rsidRPr="00E668BF" w:rsidRDefault="00E668BF" w:rsidP="00E668BF">
      <w:pPr>
        <w:bidi/>
        <w:spacing w:after="200" w:line="276" w:lineRule="auto"/>
        <w:jc w:val="both"/>
        <w:rPr>
          <w:rFonts w:ascii="B Nazanin" w:eastAsia="Calibri" w:hAnsi="B Nazanin"/>
          <w:sz w:val="28"/>
          <w:rtl/>
          <w:lang w:bidi="fa-IR"/>
        </w:rPr>
      </w:pPr>
    </w:p>
    <w:tbl>
      <w:tblPr>
        <w:tblpPr w:leftFromText="180" w:rightFromText="180" w:vertAnchor="text" w:horzAnchor="margin" w:tblpX="-299" w:tblpY="1020"/>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30" w:type="dxa"/>
          <w:right w:w="30" w:type="dxa"/>
        </w:tblCellMar>
        <w:tblLook w:val="0000" w:firstRow="0" w:lastRow="0" w:firstColumn="0" w:lastColumn="0" w:noHBand="0" w:noVBand="0"/>
      </w:tblPr>
      <w:tblGrid>
        <w:gridCol w:w="2408"/>
        <w:gridCol w:w="696"/>
      </w:tblGrid>
      <w:tr w:rsidR="00E668BF" w:rsidRPr="00E668BF" w:rsidTr="00E668BF">
        <w:trPr>
          <w:trHeight w:val="62"/>
        </w:trPr>
        <w:tc>
          <w:tcPr>
            <w:tcW w:w="2408"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b/>
                <w:bCs/>
                <w:sz w:val="20"/>
                <w:szCs w:val="20"/>
              </w:rPr>
            </w:pPr>
            <w:r w:rsidRPr="00E668BF">
              <w:rPr>
                <w:rFonts w:ascii="B Nazanin" w:eastAsia="Calibri" w:hAnsi="B Nazanin" w:hint="cs"/>
                <w:b/>
                <w:bCs/>
                <w:sz w:val="20"/>
                <w:szCs w:val="20"/>
                <w:rtl/>
              </w:rPr>
              <w:t>نوع فعالیت</w:t>
            </w:r>
          </w:p>
        </w:tc>
        <w:tc>
          <w:tcPr>
            <w:tcW w:w="696" w:type="dxa"/>
            <w:shd w:val="clear" w:color="auto" w:fill="BFBFBF"/>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b/>
                <w:bCs/>
                <w:sz w:val="20"/>
                <w:szCs w:val="20"/>
              </w:rPr>
            </w:pPr>
            <w:r w:rsidRPr="00E668BF">
              <w:rPr>
                <w:rFonts w:ascii="B Nazanin" w:eastAsia="Calibri" w:hAnsi="B Nazanin" w:hint="cs"/>
                <w:b/>
                <w:bCs/>
                <w:sz w:val="20"/>
                <w:szCs w:val="20"/>
                <w:rtl/>
              </w:rPr>
              <w:t>فراوانی</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پرداخت</w:t>
            </w:r>
            <w:r w:rsidRPr="00E668BF">
              <w:rPr>
                <w:rFonts w:ascii="B Nazanin" w:eastAsia="Calibri" w:hAnsi="B Nazanin"/>
                <w:sz w:val="20"/>
                <w:szCs w:val="20"/>
              </w:rPr>
              <w:t xml:space="preserve"> </w:t>
            </w:r>
            <w:r w:rsidRPr="00E668BF">
              <w:rPr>
                <w:rFonts w:ascii="B Nazanin" w:eastAsia="Calibri" w:hAnsi="B Nazanin"/>
                <w:sz w:val="20"/>
                <w:szCs w:val="20"/>
                <w:rtl/>
              </w:rPr>
              <w:t>عوارض</w:t>
            </w:r>
            <w:r w:rsidRPr="00E668BF">
              <w:rPr>
                <w:rFonts w:ascii="B Nazanin" w:eastAsia="Calibri" w:hAnsi="B Nazanin"/>
                <w:sz w:val="20"/>
                <w:szCs w:val="20"/>
              </w:rPr>
              <w:t xml:space="preserve"> </w:t>
            </w:r>
            <w:r w:rsidRPr="00E668BF">
              <w:rPr>
                <w:rFonts w:ascii="B Nazanin" w:eastAsia="Calibri" w:hAnsi="B Nazanin"/>
                <w:sz w:val="20"/>
                <w:szCs w:val="20"/>
                <w:rtl/>
              </w:rPr>
              <w:t>و</w:t>
            </w:r>
            <w:r w:rsidRPr="00E668BF">
              <w:rPr>
                <w:rFonts w:ascii="B Nazanin" w:eastAsia="Calibri" w:hAnsi="B Nazanin"/>
                <w:sz w:val="20"/>
                <w:szCs w:val="20"/>
              </w:rPr>
              <w:t xml:space="preserve"> </w:t>
            </w:r>
            <w:r w:rsidRPr="00E668BF">
              <w:rPr>
                <w:rFonts w:ascii="B Nazanin" w:eastAsia="Calibri" w:hAnsi="B Nazanin"/>
                <w:sz w:val="20"/>
                <w:szCs w:val="20"/>
                <w:rtl/>
              </w:rPr>
              <w:t>بهای</w:t>
            </w:r>
            <w:r w:rsidRPr="00E668BF">
              <w:rPr>
                <w:rFonts w:ascii="B Nazanin" w:eastAsia="Calibri" w:hAnsi="B Nazanin"/>
                <w:sz w:val="20"/>
                <w:szCs w:val="20"/>
              </w:rPr>
              <w:t xml:space="preserve"> </w:t>
            </w:r>
            <w:r w:rsidRPr="00E668BF">
              <w:rPr>
                <w:rFonts w:ascii="B Nazanin" w:eastAsia="Calibri" w:hAnsi="B Nazanin"/>
                <w:sz w:val="20"/>
                <w:szCs w:val="20"/>
                <w:rtl/>
              </w:rPr>
              <w:t>خدمات</w:t>
            </w:r>
            <w:r w:rsidRPr="00E668BF">
              <w:rPr>
                <w:rFonts w:ascii="B Nazanin" w:eastAsia="Calibri" w:hAnsi="B Nazanin"/>
                <w:sz w:val="20"/>
                <w:szCs w:val="20"/>
              </w:rPr>
              <w:t xml:space="preserve"> </w:t>
            </w:r>
            <w:r w:rsidRPr="00E668BF">
              <w:rPr>
                <w:rFonts w:ascii="B Nazanin" w:eastAsia="Calibri" w:hAnsi="B Nazanin"/>
                <w:sz w:val="20"/>
                <w:szCs w:val="20"/>
                <w:rtl/>
              </w:rPr>
              <w:t>شهری</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81</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تأمین</w:t>
            </w:r>
            <w:r w:rsidRPr="00E668BF">
              <w:rPr>
                <w:rFonts w:ascii="B Nazanin" w:eastAsia="Calibri" w:hAnsi="B Nazanin"/>
                <w:sz w:val="20"/>
                <w:szCs w:val="20"/>
              </w:rPr>
              <w:t xml:space="preserve"> </w:t>
            </w:r>
            <w:r w:rsidRPr="00E668BF">
              <w:rPr>
                <w:rFonts w:ascii="B Nazanin" w:eastAsia="Calibri" w:hAnsi="B Nazanin"/>
                <w:sz w:val="20"/>
                <w:szCs w:val="20"/>
                <w:rtl/>
              </w:rPr>
              <w:t>مالی</w:t>
            </w:r>
            <w:r w:rsidRPr="00E668BF">
              <w:rPr>
                <w:rFonts w:ascii="B Nazanin" w:eastAsia="Calibri" w:hAnsi="B Nazanin"/>
                <w:sz w:val="20"/>
                <w:szCs w:val="20"/>
              </w:rPr>
              <w:t xml:space="preserve"> </w:t>
            </w:r>
            <w:r w:rsidRPr="00E668BF">
              <w:rPr>
                <w:rFonts w:ascii="B Nazanin" w:eastAsia="Calibri" w:hAnsi="B Nazanin"/>
                <w:sz w:val="20"/>
                <w:szCs w:val="20"/>
                <w:rtl/>
              </w:rPr>
              <w:t>هزینه</w:t>
            </w:r>
            <w:r w:rsidRPr="00E668BF">
              <w:rPr>
                <w:rFonts w:ascii="B Nazanin" w:eastAsia="Calibri" w:hAnsi="B Nazanin" w:hint="cs"/>
                <w:sz w:val="20"/>
                <w:szCs w:val="20"/>
                <w:rtl/>
              </w:rPr>
              <w:t>‌</w:t>
            </w:r>
            <w:r w:rsidRPr="00E668BF">
              <w:rPr>
                <w:rFonts w:ascii="B Nazanin" w:eastAsia="Calibri" w:hAnsi="B Nazanin"/>
                <w:sz w:val="20"/>
                <w:szCs w:val="20"/>
                <w:rtl/>
              </w:rPr>
              <w:t>های</w:t>
            </w:r>
            <w:r w:rsidRPr="00E668BF">
              <w:rPr>
                <w:rFonts w:ascii="B Nazanin" w:eastAsia="Calibri" w:hAnsi="B Nazanin"/>
                <w:sz w:val="20"/>
                <w:szCs w:val="20"/>
              </w:rPr>
              <w:t xml:space="preserve"> </w:t>
            </w:r>
            <w:r w:rsidRPr="00E668BF">
              <w:rPr>
                <w:rFonts w:ascii="B Nazanin" w:eastAsia="Calibri" w:hAnsi="B Nazanin"/>
                <w:sz w:val="20"/>
                <w:szCs w:val="20"/>
                <w:rtl/>
              </w:rPr>
              <w:t>انجام</w:t>
            </w:r>
            <w:r w:rsidRPr="00E668BF">
              <w:rPr>
                <w:rFonts w:ascii="B Nazanin" w:eastAsia="Calibri" w:hAnsi="B Nazanin"/>
                <w:sz w:val="20"/>
                <w:szCs w:val="20"/>
              </w:rPr>
              <w:t xml:space="preserve"> </w:t>
            </w:r>
            <w:r w:rsidRPr="00E668BF">
              <w:rPr>
                <w:rFonts w:ascii="B Nazanin" w:eastAsia="Calibri" w:hAnsi="B Nazanin"/>
                <w:sz w:val="20"/>
                <w:szCs w:val="20"/>
                <w:rtl/>
              </w:rPr>
              <w:t>طرح</w:t>
            </w:r>
            <w:r w:rsidRPr="00E668BF">
              <w:rPr>
                <w:rFonts w:ascii="B Nazanin" w:eastAsia="Calibri" w:hAnsi="B Nazanin"/>
                <w:sz w:val="20"/>
                <w:szCs w:val="20"/>
              </w:rPr>
              <w:t>‌</w:t>
            </w:r>
            <w:r w:rsidRPr="00E668BF">
              <w:rPr>
                <w:rFonts w:ascii="B Nazanin" w:eastAsia="Calibri" w:hAnsi="B Nazanin"/>
                <w:sz w:val="20"/>
                <w:szCs w:val="20"/>
                <w:rtl/>
              </w:rPr>
              <w:t>های</w:t>
            </w:r>
            <w:r w:rsidRPr="00E668BF">
              <w:rPr>
                <w:rFonts w:ascii="B Nazanin" w:eastAsia="Calibri" w:hAnsi="B Nazanin"/>
                <w:sz w:val="20"/>
                <w:szCs w:val="20"/>
              </w:rPr>
              <w:t xml:space="preserve"> </w:t>
            </w:r>
            <w:r w:rsidRPr="00E668BF">
              <w:rPr>
                <w:rFonts w:ascii="B Nazanin" w:eastAsia="Calibri" w:hAnsi="B Nazanin"/>
                <w:sz w:val="20"/>
                <w:szCs w:val="20"/>
                <w:rtl/>
              </w:rPr>
              <w:t>شهرداری</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24</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کمک</w:t>
            </w:r>
            <w:r w:rsidRPr="00E668BF">
              <w:rPr>
                <w:rFonts w:ascii="B Nazanin" w:eastAsia="Calibri" w:hAnsi="B Nazanin"/>
                <w:sz w:val="20"/>
                <w:szCs w:val="20"/>
              </w:rPr>
              <w:t xml:space="preserve"> </w:t>
            </w:r>
            <w:r w:rsidRPr="00E668BF">
              <w:rPr>
                <w:rFonts w:ascii="B Nazanin" w:eastAsia="Calibri" w:hAnsi="B Nazanin"/>
                <w:sz w:val="20"/>
                <w:szCs w:val="20"/>
                <w:rtl/>
              </w:rPr>
              <w:t>هزینه</w:t>
            </w:r>
            <w:r w:rsidRPr="00E668BF">
              <w:rPr>
                <w:rFonts w:ascii="B Nazanin" w:eastAsia="Calibri" w:hAnsi="B Nazanin"/>
                <w:sz w:val="20"/>
                <w:szCs w:val="20"/>
              </w:rPr>
              <w:t xml:space="preserve"> </w:t>
            </w:r>
            <w:r w:rsidRPr="00E668BF">
              <w:rPr>
                <w:rFonts w:ascii="B Nazanin" w:eastAsia="Calibri" w:hAnsi="B Nazanin"/>
                <w:sz w:val="20"/>
                <w:szCs w:val="20"/>
                <w:rtl/>
              </w:rPr>
              <w:t>مستقیم</w:t>
            </w:r>
            <w:r w:rsidRPr="00E668BF">
              <w:rPr>
                <w:rFonts w:ascii="B Nazanin" w:eastAsia="Calibri" w:hAnsi="B Nazanin"/>
                <w:sz w:val="20"/>
                <w:szCs w:val="20"/>
              </w:rPr>
              <w:t xml:space="preserve"> </w:t>
            </w:r>
            <w:r w:rsidRPr="00E668BF">
              <w:rPr>
                <w:rFonts w:ascii="B Nazanin" w:eastAsia="Calibri" w:hAnsi="B Nazanin"/>
                <w:sz w:val="20"/>
                <w:szCs w:val="20"/>
                <w:rtl/>
              </w:rPr>
              <w:t>به</w:t>
            </w:r>
            <w:r w:rsidRPr="00E668BF">
              <w:rPr>
                <w:rFonts w:ascii="B Nazanin" w:eastAsia="Calibri" w:hAnsi="B Nazanin"/>
                <w:sz w:val="20"/>
                <w:szCs w:val="20"/>
              </w:rPr>
              <w:t xml:space="preserve"> </w:t>
            </w:r>
            <w:r w:rsidRPr="00E668BF">
              <w:rPr>
                <w:rFonts w:ascii="B Nazanin" w:eastAsia="Calibri" w:hAnsi="B Nazanin"/>
                <w:sz w:val="20"/>
                <w:szCs w:val="20"/>
                <w:rtl/>
              </w:rPr>
              <w:t>شهرداری</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7</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سایر</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1</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tl/>
              </w:rPr>
              <w:t>هیچکدام</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sz w:val="20"/>
                <w:szCs w:val="20"/>
              </w:rPr>
              <w:t>4</w:t>
            </w:r>
          </w:p>
        </w:tc>
      </w:tr>
      <w:tr w:rsidR="00E668BF" w:rsidRPr="00E668BF" w:rsidTr="005B7F13">
        <w:trPr>
          <w:trHeight w:val="62"/>
        </w:trPr>
        <w:tc>
          <w:tcPr>
            <w:tcW w:w="2408"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tl/>
              </w:rPr>
            </w:pPr>
            <w:r w:rsidRPr="00E668BF">
              <w:rPr>
                <w:rFonts w:ascii="B Nazanin" w:eastAsia="Calibri" w:hAnsi="B Nazanin" w:hint="cs"/>
                <w:sz w:val="20"/>
                <w:szCs w:val="20"/>
                <w:rtl/>
              </w:rPr>
              <w:t>مجموع</w:t>
            </w:r>
          </w:p>
        </w:tc>
        <w:tc>
          <w:tcPr>
            <w:tcW w:w="696" w:type="dxa"/>
            <w:vAlign w:val="center"/>
          </w:tcPr>
          <w:p w:rsidR="00E668BF" w:rsidRPr="00E668BF" w:rsidRDefault="00E668BF" w:rsidP="00E668BF">
            <w:pPr>
              <w:autoSpaceDE w:val="0"/>
              <w:autoSpaceDN w:val="0"/>
              <w:bidi/>
              <w:adjustRightInd w:val="0"/>
              <w:spacing w:after="0" w:line="240" w:lineRule="auto"/>
              <w:jc w:val="center"/>
              <w:rPr>
                <w:rFonts w:ascii="B Nazanin" w:eastAsia="Calibri" w:hAnsi="B Nazanin"/>
                <w:sz w:val="20"/>
                <w:szCs w:val="20"/>
              </w:rPr>
            </w:pPr>
            <w:r w:rsidRPr="00E668BF">
              <w:rPr>
                <w:rFonts w:ascii="B Nazanin" w:eastAsia="Calibri" w:hAnsi="B Nazanin" w:cs="B Lotus"/>
                <w:noProof/>
                <w:sz w:val="26"/>
                <w:szCs w:val="26"/>
                <w:rtl/>
                <w:lang w:bidi="fa-IR"/>
              </w:rPr>
              <mc:AlternateContent>
                <mc:Choice Requires="wps">
                  <w:drawing>
                    <wp:anchor distT="0" distB="0" distL="114300" distR="114300" simplePos="0" relativeHeight="251680768" behindDoc="0" locked="0" layoutInCell="1" allowOverlap="1" wp14:anchorId="01E1F599" wp14:editId="549796F8">
                      <wp:simplePos x="0" y="0"/>
                      <wp:positionH relativeFrom="column">
                        <wp:posOffset>-1307465</wp:posOffset>
                      </wp:positionH>
                      <wp:positionV relativeFrom="paragraph">
                        <wp:posOffset>67945</wp:posOffset>
                      </wp:positionV>
                      <wp:extent cx="1838325" cy="664845"/>
                      <wp:effectExtent l="0" t="0" r="0" b="190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664845"/>
                              </a:xfrm>
                              <a:prstGeom prst="rect">
                                <a:avLst/>
                              </a:prstGeom>
                              <a:noFill/>
                              <a:ln>
                                <a:noFill/>
                              </a:ln>
                              <a:extLst/>
                            </wps:spPr>
                            <wps:txbx>
                              <w:txbxContent>
                                <w:p w:rsidR="00E668BF" w:rsidRPr="00D22B94" w:rsidRDefault="00E668BF" w:rsidP="00E668BF">
                                  <w:pPr>
                                    <w:pStyle w:val="a3"/>
                                    <w:bidi w:val="0"/>
                                  </w:pPr>
                                  <w:bookmarkStart w:id="324" w:name="_Toc411838463"/>
                                  <w:bookmarkStart w:id="325" w:name="_Toc411845551"/>
                                  <w:bookmarkStart w:id="326" w:name="_Toc423593192"/>
                                  <w:r w:rsidRPr="00D22B94">
                                    <w:rPr>
                                      <w:rFonts w:hint="cs"/>
                                      <w:rtl/>
                                    </w:rPr>
                                    <w:t>جدول 1-232: طرق افزایش در آمد و توانمندی شهرداری؛ماخذ نگارندگا</w:t>
                                  </w:r>
                                  <w:bookmarkEnd w:id="324"/>
                                  <w:bookmarkEnd w:id="325"/>
                                  <w:r>
                                    <w:rPr>
                                      <w:rFonts w:hint="cs"/>
                                      <w:rtl/>
                                    </w:rPr>
                                    <w:t>ن</w:t>
                                  </w:r>
                                  <w:bookmarkEnd w:id="326"/>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1F599" id="Text Box 128" o:spid="_x0000_s1070" type="#_x0000_t202" style="position:absolute;left:0;text-align:left;margin-left:-102.95pt;margin-top:5.35pt;width:144.75pt;height:52.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" filled="f" stroked="f">
                      <v:textbox>
                        <w:txbxContent>
                          <w:p w:rsidR="00E668BF" w:rsidRPr="00D22B94" w:rsidRDefault="00E668BF" w:rsidP="00E668BF">
                            <w:pPr>
                              <w:pStyle w:val="a3"/>
                              <w:bidi w:val="0"/>
                            </w:pPr>
                            <w:bookmarkStart w:id="327" w:name="_Toc411838463"/>
                            <w:bookmarkStart w:id="328" w:name="_Toc411845551"/>
                            <w:bookmarkStart w:id="329" w:name="_Toc423593192"/>
                            <w:r w:rsidRPr="00D22B94">
                              <w:rPr>
                                <w:rFonts w:hint="cs"/>
                                <w:rtl/>
                              </w:rPr>
                              <w:t>جدول 1-232: طرق افزایش در آمد و توانمندی شهرداری؛ماخذ نگارندگا</w:t>
                            </w:r>
                            <w:bookmarkEnd w:id="327"/>
                            <w:bookmarkEnd w:id="328"/>
                            <w:r>
                              <w:rPr>
                                <w:rFonts w:hint="cs"/>
                                <w:rtl/>
                              </w:rPr>
                              <w:t>ن</w:t>
                            </w:r>
                            <w:bookmarkEnd w:id="329"/>
                          </w:p>
                        </w:txbxContent>
                      </v:textbox>
                    </v:shape>
                  </w:pict>
                </mc:Fallback>
              </mc:AlternateContent>
            </w:r>
            <w:r w:rsidRPr="00E668BF">
              <w:rPr>
                <w:rFonts w:ascii="B Nazanin" w:eastAsia="Calibri" w:hAnsi="B Nazanin" w:hint="cs"/>
                <w:sz w:val="20"/>
                <w:szCs w:val="20"/>
                <w:rtl/>
              </w:rPr>
              <w:t>117</w:t>
            </w:r>
          </w:p>
        </w:tc>
      </w:tr>
    </w:tbl>
    <w:p w:rsidR="00E668BF" w:rsidRPr="00E668BF" w:rsidRDefault="00E668BF" w:rsidP="00E668BF">
      <w:pPr>
        <w:bidi/>
        <w:spacing w:after="200" w:line="276" w:lineRule="auto"/>
        <w:jc w:val="both"/>
        <w:rPr>
          <w:rFonts w:ascii="B Nazanin" w:eastAsia="Calibri" w:hAnsi="B Nazanin"/>
          <w:b/>
          <w:bCs/>
          <w:sz w:val="28"/>
          <w:szCs w:val="28"/>
          <w:rtl/>
        </w:rPr>
      </w:pPr>
      <w:r w:rsidRPr="00E668BF">
        <w:rPr>
          <w:rFonts w:ascii="B Nazanin" w:eastAsia="Calibri" w:hAnsi="B Nazanin" w:cs="B Lotus"/>
          <w:noProof/>
          <w:sz w:val="26"/>
          <w:szCs w:val="26"/>
          <w:lang w:bidi="fa-IR"/>
        </w:rPr>
        <w:drawing>
          <wp:anchor distT="0" distB="0" distL="114300" distR="114300" simplePos="0" relativeHeight="251663360" behindDoc="0" locked="0" layoutInCell="1" allowOverlap="1" wp14:anchorId="56877E43" wp14:editId="2703BCD6">
            <wp:simplePos x="0" y="0"/>
            <wp:positionH relativeFrom="margin">
              <wp:align>right</wp:align>
            </wp:positionH>
            <wp:positionV relativeFrom="paragraph">
              <wp:posOffset>100100</wp:posOffset>
            </wp:positionV>
            <wp:extent cx="3901440" cy="2590800"/>
            <wp:effectExtent l="0" t="0" r="3810" b="0"/>
            <wp:wrapThrough wrapText="bothSides">
              <wp:wrapPolygon edited="0">
                <wp:start x="0" y="0"/>
                <wp:lineTo x="0" y="21441"/>
                <wp:lineTo x="21516" y="21441"/>
                <wp:lineTo x="21516" y="0"/>
                <wp:lineTo x="0" y="0"/>
              </wp:wrapPolygon>
            </wp:wrapThrough>
            <wp:docPr id="17428" name="Chart 174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margin">
              <wp14:pctWidth>0</wp14:pctWidth>
            </wp14:sizeRelH>
            <wp14:sizeRelV relativeFrom="margin">
              <wp14:pctHeight>0</wp14:pctHeight>
            </wp14:sizeRelV>
          </wp:anchor>
        </w:drawing>
      </w:r>
    </w:p>
    <w:p w:rsidR="00E668BF" w:rsidRPr="00E668BF" w:rsidRDefault="00E668BF" w:rsidP="00E668BF">
      <w:pPr>
        <w:bidi/>
        <w:spacing w:after="200" w:line="276" w:lineRule="auto"/>
        <w:jc w:val="both"/>
        <w:rPr>
          <w:rFonts w:ascii="B Nazanin" w:eastAsia="Calibri" w:hAnsi="B Nazanin"/>
          <w:b/>
          <w:bCs/>
          <w:sz w:val="28"/>
          <w:szCs w:val="28"/>
          <w:rtl/>
        </w:rPr>
      </w:pPr>
      <w:r w:rsidRPr="00E668BF">
        <w:rPr>
          <w:rFonts w:ascii="B Nazanin" w:eastAsia="Calibri" w:hAnsi="B Nazanin" w:cs="B Lotus"/>
          <w:noProof/>
          <w:sz w:val="26"/>
          <w:szCs w:val="26"/>
          <w:rtl/>
          <w:lang w:bidi="fa-IR"/>
        </w:rPr>
        <mc:AlternateContent>
          <mc:Choice Requires="wps">
            <w:drawing>
              <wp:anchor distT="0" distB="0" distL="114300" distR="114300" simplePos="0" relativeHeight="251664384" behindDoc="0" locked="0" layoutInCell="1" allowOverlap="1" wp14:anchorId="5570382E" wp14:editId="4D281FC4">
                <wp:simplePos x="0" y="0"/>
                <wp:positionH relativeFrom="column">
                  <wp:posOffset>2558562</wp:posOffset>
                </wp:positionH>
                <wp:positionV relativeFrom="paragraph">
                  <wp:posOffset>2176243</wp:posOffset>
                </wp:positionV>
                <wp:extent cx="3003550" cy="457200"/>
                <wp:effectExtent l="0" t="0" r="0" b="0"/>
                <wp:wrapNone/>
                <wp:docPr id="17429" name="Text Box 17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457200"/>
                        </a:xfrm>
                        <a:prstGeom prst="rect">
                          <a:avLst/>
                        </a:prstGeom>
                        <a:noFill/>
                        <a:ln>
                          <a:noFill/>
                        </a:ln>
                        <a:extLst/>
                      </wps:spPr>
                      <wps:txbx>
                        <w:txbxContent>
                          <w:p w:rsidR="00E668BF" w:rsidRPr="00D22B94" w:rsidRDefault="00E668BF" w:rsidP="00E668BF">
                            <w:pPr>
                              <w:pStyle w:val="a4"/>
                              <w:bidi w:val="0"/>
                            </w:pPr>
                            <w:bookmarkStart w:id="330" w:name="_Toc410168457"/>
                            <w:bookmarkStart w:id="331" w:name="_Toc410168605"/>
                            <w:bookmarkStart w:id="332" w:name="_Toc410168759"/>
                            <w:bookmarkStart w:id="333" w:name="_Toc411838464"/>
                            <w:bookmarkStart w:id="334" w:name="_Toc411845847"/>
                            <w:bookmarkStart w:id="335" w:name="_Toc423593997"/>
                            <w:r w:rsidRPr="00D22B94">
                              <w:rPr>
                                <w:rFonts w:hint="cs"/>
                                <w:rtl/>
                              </w:rPr>
                              <w:t>شکل 1-232: طرق افزایش در آمد و توانمندی شهرداری؛ماخذ نگارندگان</w:t>
                            </w:r>
                            <w:bookmarkEnd w:id="330"/>
                            <w:bookmarkEnd w:id="331"/>
                            <w:bookmarkEnd w:id="332"/>
                            <w:bookmarkEnd w:id="333"/>
                            <w:bookmarkEnd w:id="334"/>
                            <w:bookmarkEnd w:id="335"/>
                          </w:p>
                          <w:p w:rsidR="00E668BF" w:rsidRPr="00D22B94" w:rsidRDefault="00E668BF" w:rsidP="00E668BF">
                            <w:pPr>
                              <w:pStyle w:val="Caption"/>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70382E" id="Text Box 17429" o:spid="_x0000_s1071" type="#_x0000_t202" style="position:absolute;left:0;text-align:left;margin-left:201.45pt;margin-top:171.35pt;width:236.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" filled="f" stroked="f">
                <v:textbox>
                  <w:txbxContent>
                    <w:p w:rsidR="00E668BF" w:rsidRPr="00D22B94" w:rsidRDefault="00E668BF" w:rsidP="00E668BF">
                      <w:pPr>
                        <w:pStyle w:val="a4"/>
                        <w:bidi w:val="0"/>
                      </w:pPr>
                      <w:bookmarkStart w:id="336" w:name="_Toc410168457"/>
                      <w:bookmarkStart w:id="337" w:name="_Toc410168605"/>
                      <w:bookmarkStart w:id="338" w:name="_Toc410168759"/>
                      <w:bookmarkStart w:id="339" w:name="_Toc411838464"/>
                      <w:bookmarkStart w:id="340" w:name="_Toc411845847"/>
                      <w:bookmarkStart w:id="341" w:name="_Toc423593997"/>
                      <w:r w:rsidRPr="00D22B94">
                        <w:rPr>
                          <w:rFonts w:hint="cs"/>
                          <w:rtl/>
                        </w:rPr>
                        <w:t>شکل 1-232: طرق افزایش در آمد و توانمندی شهرداری؛ماخذ نگارندگان</w:t>
                      </w:r>
                      <w:bookmarkEnd w:id="336"/>
                      <w:bookmarkEnd w:id="337"/>
                      <w:bookmarkEnd w:id="338"/>
                      <w:bookmarkEnd w:id="339"/>
                      <w:bookmarkEnd w:id="340"/>
                      <w:bookmarkEnd w:id="341"/>
                    </w:p>
                    <w:p w:rsidR="00E668BF" w:rsidRPr="00D22B94" w:rsidRDefault="00E668BF" w:rsidP="00E668BF">
                      <w:pPr>
                        <w:pStyle w:val="Caption"/>
                        <w:jc w:val="right"/>
                      </w:pPr>
                    </w:p>
                  </w:txbxContent>
                </v:textbox>
              </v:shape>
            </w:pict>
          </mc:Fallback>
        </mc:AlternateContent>
      </w:r>
    </w:p>
    <w:p w:rsidR="00E668BF" w:rsidRPr="00E668BF" w:rsidRDefault="00E668BF" w:rsidP="00E668BF">
      <w:pPr>
        <w:spacing w:after="200" w:line="276" w:lineRule="auto"/>
        <w:jc w:val="left"/>
        <w:rPr>
          <w:rFonts w:ascii="B Nazanin" w:eastAsia="Calibri" w:hAnsi="B Nazanin"/>
          <w:b/>
          <w:bCs/>
          <w:sz w:val="24"/>
          <w:rtl/>
        </w:rPr>
      </w:pPr>
      <w:r w:rsidRPr="00E668BF">
        <w:rPr>
          <w:rFonts w:ascii="B Nazanin" w:eastAsia="Calibri" w:hAnsi="B Nazanin"/>
          <w:b/>
          <w:bCs/>
          <w:sz w:val="24"/>
          <w:rtl/>
        </w:rPr>
        <w:br w:type="page"/>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342" w:name="_Toc411810007"/>
      <w:bookmarkStart w:id="343" w:name="_Toc411857139"/>
      <w:bookmarkStart w:id="344" w:name="_Toc423592471"/>
      <w:r w:rsidRPr="00E668BF">
        <w:rPr>
          <w:rFonts w:ascii="Cambria" w:eastAsia="Times New Roman" w:hAnsi="Cambria" w:hint="cs"/>
          <w:b/>
          <w:bCs/>
          <w:sz w:val="26"/>
          <w:szCs w:val="28"/>
          <w:rtl/>
          <w:lang w:bidi="fa-IR"/>
        </w:rPr>
        <w:lastRenderedPageBreak/>
        <w:t>4-2-</w:t>
      </w:r>
      <w:r w:rsidRPr="00E668BF">
        <w:rPr>
          <w:rFonts w:ascii="Cambria" w:eastAsia="Times New Roman" w:hAnsi="Cambria"/>
          <w:b/>
          <w:bCs/>
          <w:sz w:val="26"/>
          <w:szCs w:val="28"/>
        </w:rPr>
        <w:t xml:space="preserve"> </w:t>
      </w:r>
      <w:r w:rsidRPr="00E668BF">
        <w:rPr>
          <w:rFonts w:ascii="Cambria" w:eastAsia="Times New Roman" w:hAnsi="Cambria"/>
          <w:b/>
          <w:bCs/>
          <w:sz w:val="26"/>
          <w:szCs w:val="28"/>
          <w:rtl/>
        </w:rPr>
        <w:t xml:space="preserve">توصیف تحلیل زیست محیطی- اقلیمی شهر </w:t>
      </w:r>
      <w:r w:rsidRPr="00E668BF">
        <w:rPr>
          <w:rFonts w:ascii="Cambria" w:eastAsia="Times New Roman" w:hAnsi="Cambria" w:hint="cs"/>
          <w:b/>
          <w:bCs/>
          <w:sz w:val="26"/>
          <w:szCs w:val="28"/>
          <w:rtl/>
        </w:rPr>
        <w:t>کوشک</w:t>
      </w:r>
      <w:bookmarkEnd w:id="342"/>
      <w:bookmarkEnd w:id="343"/>
      <w:bookmarkEnd w:id="344"/>
    </w:p>
    <w:p w:rsidR="00E668BF" w:rsidRPr="00E668BF" w:rsidRDefault="00E668BF" w:rsidP="00E668BF">
      <w:pPr>
        <w:bidi/>
        <w:spacing w:after="200" w:line="276" w:lineRule="auto"/>
        <w:jc w:val="both"/>
        <w:rPr>
          <w:rFonts w:ascii="B Nazanin" w:eastAsia="Calibri" w:hAnsi="B Nazanin"/>
          <w:sz w:val="28"/>
        </w:rPr>
      </w:pPr>
      <w:r w:rsidRPr="00E668BF">
        <w:rPr>
          <w:rFonts w:ascii="B Nazanin" w:eastAsia="Calibri" w:hAnsi="B Nazanin"/>
          <w:sz w:val="28"/>
          <w:rtl/>
        </w:rPr>
        <w:t xml:space="preserve">اقليم، تا آنجا كه با شهرسازی و معماری ارتباط برقرار می‌کند به معنای برقراری آسايش انسانی در برابر عواملي، چون تابش آفتاب، دما و رطوبت هوا، وزش باد و ميزان بارندگي است. اقليم هر مكان جغرافيايي، شرايط ويژه‌اي دارد كه در عين حال، محدوديت‌هايي را در زمينه طراحي و برنامه‌ریزی به همراه دارد. در طراحي فضاهاي مختلف شهر نظير ساختمانها، فضاهاي سبز، معابر و غيره، علاوه </w:t>
      </w:r>
      <w:r w:rsidRPr="00E668BF">
        <w:rPr>
          <w:rFonts w:ascii="B Nazanin" w:eastAsia="Calibri" w:hAnsi="B Nazanin"/>
          <w:color w:val="000000"/>
          <w:sz w:val="24"/>
          <w:rtl/>
        </w:rPr>
        <w:t>بر توجه به كيفيتهاي عملكردي، بصري و زيباشناختي، عنايت به نوع اقليم و رعايت ضوابط طراحي اقليمي ضروري است.</w:t>
      </w:r>
      <w:r w:rsidRPr="00E668BF">
        <w:rPr>
          <w:rFonts w:ascii="B Nazanin" w:eastAsia="Calibri" w:hAnsi="B Nazanin" w:hint="cs"/>
          <w:color w:val="000000"/>
          <w:sz w:val="24"/>
          <w:rtl/>
        </w:rPr>
        <w:t>(</w:t>
      </w:r>
      <w:r w:rsidRPr="00E668BF">
        <w:rPr>
          <w:rFonts w:ascii="droidkufi-bold" w:eastAsia="Calibri" w:hAnsi="droidkufi-bold"/>
          <w:color w:val="000000"/>
          <w:sz w:val="24"/>
          <w:shd w:val="clear" w:color="auto" w:fill="FFFFFF"/>
          <w:rtl/>
        </w:rPr>
        <w:t xml:space="preserve"> الزامات اقلیمی در برنامه ریزی و طراحی شهرها</w:t>
      </w:r>
      <w:r w:rsidRPr="00E668BF">
        <w:rPr>
          <w:rFonts w:ascii="B Nazanin" w:eastAsia="Calibri" w:hAnsi="B Nazanin" w:hint="cs"/>
          <w:color w:val="000000"/>
          <w:sz w:val="24"/>
          <w:rtl/>
        </w:rPr>
        <w:t>)</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B Nazanin" w:eastAsia="Calibri" w:hAnsi="B Nazanin" w:hint="cs"/>
          <w:sz w:val="24"/>
          <w:rtl/>
        </w:rPr>
        <w:t>به همین منظور، به</w:t>
      </w:r>
      <w:r w:rsidRPr="00E668BF">
        <w:rPr>
          <w:rFonts w:ascii="B Nazanin" w:eastAsia="Calibri" w:hAnsi="B Nazanin"/>
          <w:sz w:val="24"/>
          <w:rtl/>
        </w:rPr>
        <w:t xml:space="preserve"> بررسی ویژگی های اقلیمی شهر </w:t>
      </w:r>
      <w:r w:rsidRPr="00E668BF">
        <w:rPr>
          <w:rFonts w:ascii="B Nazanin" w:eastAsia="Calibri" w:hAnsi="B Nazanin" w:hint="cs"/>
          <w:sz w:val="24"/>
          <w:rtl/>
        </w:rPr>
        <w:t>کوشک</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ارائه ای کوتاه پیرامون حرارت ، بارش و... شهر</w:t>
      </w:r>
      <w:r w:rsidRPr="00E668BF">
        <w:rPr>
          <w:rFonts w:ascii="B Nazanin" w:eastAsia="Calibri" w:hAnsi="B Nazanin" w:hint="cs"/>
          <w:sz w:val="24"/>
          <w:rtl/>
        </w:rPr>
        <w:t xml:space="preserve"> کوشک </w:t>
      </w:r>
      <w:r w:rsidRPr="00E668BF">
        <w:rPr>
          <w:rFonts w:ascii="B Nazanin" w:eastAsia="Calibri" w:hAnsi="B Nazanin"/>
          <w:sz w:val="24"/>
          <w:rtl/>
        </w:rPr>
        <w:t xml:space="preserve"> </w:t>
      </w:r>
      <w:r w:rsidRPr="00E668BF">
        <w:rPr>
          <w:rFonts w:ascii="B Nazanin" w:eastAsia="Calibri" w:hAnsi="B Nazanin" w:hint="cs"/>
          <w:sz w:val="24"/>
          <w:rtl/>
        </w:rPr>
        <w:t xml:space="preserve">پرداخته  </w:t>
      </w:r>
      <w:r w:rsidRPr="00E668BF">
        <w:rPr>
          <w:rFonts w:ascii="B Nazanin" w:eastAsia="Calibri" w:hAnsi="B Nazanin"/>
          <w:sz w:val="24"/>
          <w:rtl/>
        </w:rPr>
        <w:t>شده است</w:t>
      </w:r>
      <w:r w:rsidRPr="00E668BF">
        <w:rPr>
          <w:rFonts w:ascii="B Nazanin" w:eastAsia="Calibri" w:hAnsi="B Nazanin"/>
          <w:sz w:val="24"/>
        </w:rPr>
        <w:t>.</w:t>
      </w:r>
    </w:p>
    <w:p w:rsidR="00E668BF" w:rsidRPr="00E668BF" w:rsidRDefault="00E668BF" w:rsidP="007611F5">
      <w:pPr>
        <w:numPr>
          <w:ilvl w:val="0"/>
          <w:numId w:val="14"/>
        </w:numPr>
        <w:bidi/>
        <w:spacing w:after="200" w:line="276" w:lineRule="auto"/>
        <w:contextualSpacing/>
        <w:jc w:val="both"/>
        <w:rPr>
          <w:rFonts w:ascii="Times New Roman" w:eastAsia="Times New Roman" w:hAnsi="Times New Roman"/>
          <w:sz w:val="24"/>
          <w:rtl/>
        </w:rPr>
      </w:pPr>
      <w:r w:rsidRPr="00E668BF">
        <w:rPr>
          <w:rFonts w:ascii="Times New Roman" w:eastAsia="Times New Roman" w:hAnsi="Times New Roman" w:hint="cs"/>
          <w:sz w:val="24"/>
          <w:rtl/>
        </w:rPr>
        <w:t>دما:</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میانگین سالانه دمای شهر : 16 درجه سانتی‌گراد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حداکثر مطلق درجه حرارت سالانه: 42 درجه سانتی‌گراد، در ماه مرداد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حداقل مطلق درجه حرارت سالانه: 16- درجه سانتی‌گراد، در دی ماه </w:t>
      </w:r>
      <w:sdt>
        <w:sdtPr>
          <w:rPr>
            <w:rFonts w:ascii="Times New Roman" w:eastAsia="Calibri" w:hAnsi="Times New Roman" w:hint="cs"/>
            <w:sz w:val="24"/>
            <w:rtl/>
          </w:rPr>
          <w:id w:val="-1016467061"/>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p "</w:instrText>
          </w:r>
          <w:r w:rsidRPr="00E668BF">
            <w:rPr>
              <w:rFonts w:ascii="Times New Roman" w:eastAsia="Calibri" w:hAnsi="Times New Roman"/>
              <w:sz w:val="24"/>
              <w:rtl/>
              <w:lang w:bidi="fa-IR"/>
            </w:rPr>
            <w:instrText xml:space="preserve">33 </w:instrText>
          </w:r>
          <w:r w:rsidRPr="00E668BF">
            <w:rPr>
              <w:rFonts w:ascii="Times New Roman" w:eastAsia="Calibri" w:hAnsi="Times New Roman"/>
              <w:sz w:val="24"/>
              <w:lang w:bidi="fa-IR"/>
            </w:rPr>
            <w:instrText>&amp;</w:instrText>
          </w:r>
          <w:r w:rsidRPr="00E668BF">
            <w:rPr>
              <w:rFonts w:ascii="Times New Roman" w:eastAsia="Calibri" w:hAnsi="Times New Roman"/>
              <w:sz w:val="24"/>
              <w:rtl/>
              <w:lang w:bidi="fa-IR"/>
            </w:rPr>
            <w:instrText>#1608</w:instrText>
          </w:r>
          <w:r w:rsidRPr="00E668BF">
            <w:rPr>
              <w:rFonts w:ascii="Times New Roman" w:eastAsia="Calibri" w:hAnsi="Times New Roman"/>
              <w:sz w:val="24"/>
              <w:lang w:bidi="fa-IR"/>
            </w:rPr>
            <w:instrText xml:space="preserve">; </w:instrText>
          </w:r>
          <w:r w:rsidRPr="00E668BF">
            <w:rPr>
              <w:rFonts w:ascii="Times New Roman" w:eastAsia="Calibri" w:hAnsi="Times New Roman"/>
              <w:sz w:val="24"/>
              <w:rtl/>
              <w:lang w:bidi="fa-IR"/>
            </w:rPr>
            <w:instrText>34</w:instrText>
          </w:r>
          <w:r w:rsidRPr="00E668BF">
            <w:rPr>
              <w:rFonts w:ascii="Times New Roman" w:eastAsia="Calibri" w:hAnsi="Times New Roman"/>
              <w:sz w:val="24"/>
              <w:lang w:bidi="fa-IR"/>
            </w:rPr>
            <w:instrText xml:space="preserve">" \l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hint="cs"/>
              <w:noProof/>
              <w:sz w:val="24"/>
              <w:rtl/>
            </w:rPr>
            <w:t>(خودآوند, 1387, ص. 33 و 34)</w:t>
          </w:r>
          <w:r w:rsidRPr="00E668BF">
            <w:rPr>
              <w:rFonts w:ascii="Times New Roman" w:eastAsia="Calibri" w:hAnsi="Times New Roman"/>
              <w:sz w:val="24"/>
              <w:rtl/>
            </w:rPr>
            <w:fldChar w:fldCharType="end"/>
          </w:r>
        </w:sdtContent>
      </w:sdt>
    </w:p>
    <w:p w:rsidR="00E668BF" w:rsidRPr="00E668BF" w:rsidRDefault="00E668BF" w:rsidP="007611F5">
      <w:pPr>
        <w:numPr>
          <w:ilvl w:val="0"/>
          <w:numId w:val="14"/>
        </w:numPr>
        <w:bidi/>
        <w:spacing w:after="200" w:line="276" w:lineRule="auto"/>
        <w:contextualSpacing/>
        <w:jc w:val="both"/>
        <w:rPr>
          <w:rFonts w:ascii="Times New Roman" w:eastAsia="Times New Roman" w:hAnsi="Times New Roman"/>
          <w:sz w:val="24"/>
          <w:rtl/>
        </w:rPr>
      </w:pPr>
      <w:r w:rsidRPr="00E668BF">
        <w:rPr>
          <w:rFonts w:ascii="Times New Roman" w:eastAsia="Times New Roman" w:hAnsi="Times New Roman" w:hint="cs"/>
          <w:sz w:val="24"/>
          <w:rtl/>
        </w:rPr>
        <w:t xml:space="preserve">یخبندان: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اولین یخبندان : نیمه دوم آبان ماه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آخرین یخبندان : نیمه اول فروردین ماه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متوسط سالیانه روزهای یخبندان سال : 72 روز  </w:t>
      </w:r>
      <w:sdt>
        <w:sdtPr>
          <w:rPr>
            <w:rFonts w:ascii="Times New Roman" w:eastAsia="Calibri" w:hAnsi="Times New Roman" w:hint="cs"/>
            <w:sz w:val="24"/>
            <w:rtl/>
          </w:rPr>
          <w:id w:val="1052113899"/>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35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hint="cs"/>
              <w:noProof/>
              <w:sz w:val="24"/>
              <w:rtl/>
            </w:rPr>
            <w:t>(خودآوند, 1387, ص. 35)</w:t>
          </w:r>
          <w:r w:rsidRPr="00E668BF">
            <w:rPr>
              <w:rFonts w:ascii="Times New Roman" w:eastAsia="Calibri" w:hAnsi="Times New Roman"/>
              <w:sz w:val="24"/>
              <w:rtl/>
            </w:rPr>
            <w:fldChar w:fldCharType="end"/>
          </w:r>
        </w:sdtContent>
      </w:sdt>
    </w:p>
    <w:p w:rsidR="00E668BF" w:rsidRPr="00E668BF" w:rsidRDefault="00E668BF" w:rsidP="007611F5">
      <w:pPr>
        <w:numPr>
          <w:ilvl w:val="0"/>
          <w:numId w:val="14"/>
        </w:numPr>
        <w:bidi/>
        <w:spacing w:after="200" w:line="276" w:lineRule="auto"/>
        <w:contextualSpacing/>
        <w:jc w:val="both"/>
        <w:rPr>
          <w:rFonts w:ascii="Times New Roman" w:eastAsia="Times New Roman" w:hAnsi="Times New Roman"/>
          <w:sz w:val="24"/>
          <w:rtl/>
        </w:rPr>
      </w:pPr>
      <w:r w:rsidRPr="00E668BF">
        <w:rPr>
          <w:rFonts w:ascii="Times New Roman" w:eastAsia="Times New Roman" w:hAnsi="Times New Roman" w:hint="cs"/>
          <w:sz w:val="24"/>
          <w:rtl/>
        </w:rPr>
        <w:t>بارش:</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میانگین بارندگی شهر کوشک : حدود 110 میلی‌متر بیانگر خشکی آب و هوای منطقه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انحراف استاندارد میانگین بارش : 43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خشک‌ترین ماه‌های سال : چهارماه خرداد، تیر، مرداد و شهریور (0.5 درصد بارش مربوط به فصل تابستان)</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بیشترین بارش ماهانه: مربوط به ماه‌های آذر، دی و فروردین ماه (34.4 درصد بارش در زمستان، 29.9 درصد بارش مربوط به پاییز ، 26.6 درصد مربوط به فصل بهار)</w:t>
      </w:r>
      <w:sdt>
        <w:sdtPr>
          <w:rPr>
            <w:rFonts w:ascii="Times New Roman" w:eastAsia="Calibri" w:hAnsi="Times New Roman" w:hint="cs"/>
            <w:sz w:val="24"/>
            <w:rtl/>
          </w:rPr>
          <w:id w:val="1994904258"/>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p "</w:instrText>
          </w:r>
          <w:r w:rsidRPr="00E668BF">
            <w:rPr>
              <w:rFonts w:ascii="Times New Roman" w:eastAsia="Calibri" w:hAnsi="Times New Roman"/>
              <w:sz w:val="24"/>
              <w:rtl/>
              <w:lang w:bidi="fa-IR"/>
            </w:rPr>
            <w:instrText xml:space="preserve">34 </w:instrText>
          </w:r>
          <w:r w:rsidRPr="00E668BF">
            <w:rPr>
              <w:rFonts w:ascii="Times New Roman" w:eastAsia="Calibri" w:hAnsi="Times New Roman"/>
              <w:sz w:val="24"/>
              <w:lang w:bidi="fa-IR"/>
            </w:rPr>
            <w:instrText>&amp;</w:instrText>
          </w:r>
          <w:r w:rsidRPr="00E668BF">
            <w:rPr>
              <w:rFonts w:ascii="Times New Roman" w:eastAsia="Calibri" w:hAnsi="Times New Roman"/>
              <w:sz w:val="24"/>
              <w:rtl/>
              <w:lang w:bidi="fa-IR"/>
            </w:rPr>
            <w:instrText>#1608</w:instrText>
          </w:r>
          <w:r w:rsidRPr="00E668BF">
            <w:rPr>
              <w:rFonts w:ascii="Times New Roman" w:eastAsia="Calibri" w:hAnsi="Times New Roman"/>
              <w:sz w:val="24"/>
              <w:lang w:bidi="fa-IR"/>
            </w:rPr>
            <w:instrText xml:space="preserve">; </w:instrText>
          </w:r>
          <w:r w:rsidRPr="00E668BF">
            <w:rPr>
              <w:rFonts w:ascii="Times New Roman" w:eastAsia="Calibri" w:hAnsi="Times New Roman"/>
              <w:sz w:val="24"/>
              <w:rtl/>
              <w:lang w:bidi="fa-IR"/>
            </w:rPr>
            <w:instrText>35</w:instrText>
          </w:r>
          <w:r w:rsidRPr="00E668BF">
            <w:rPr>
              <w:rFonts w:ascii="Times New Roman" w:eastAsia="Calibri" w:hAnsi="Times New Roman"/>
              <w:sz w:val="24"/>
              <w:lang w:bidi="fa-IR"/>
            </w:rPr>
            <w:instrText xml:space="preserve">" \l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34 و 35)</w:t>
          </w:r>
          <w:r w:rsidRPr="00E668BF">
            <w:rPr>
              <w:rFonts w:ascii="Times New Roman" w:eastAsia="Calibri" w:hAnsi="Times New Roman"/>
              <w:sz w:val="24"/>
              <w:rtl/>
            </w:rPr>
            <w:fldChar w:fldCharType="end"/>
          </w:r>
        </w:sdtContent>
      </w:sdt>
    </w:p>
    <w:p w:rsidR="00E668BF" w:rsidRPr="00E668BF" w:rsidRDefault="00E668BF" w:rsidP="00E668BF">
      <w:pPr>
        <w:bidi/>
        <w:spacing w:after="200" w:line="276" w:lineRule="auto"/>
        <w:jc w:val="both"/>
        <w:rPr>
          <w:rFonts w:ascii="Times New Roman" w:eastAsia="Calibri" w:hAnsi="Times New Roman"/>
          <w:sz w:val="24"/>
          <w:rtl/>
        </w:rPr>
      </w:pP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lang w:bidi="fa-IR"/>
        </w:rPr>
      </w:pPr>
      <w:r w:rsidRPr="00E668BF">
        <w:rPr>
          <w:rFonts w:ascii="Times New Roman" w:eastAsia="Times New Roman" w:hAnsi="Times New Roman" w:hint="cs"/>
          <w:sz w:val="24"/>
          <w:rtl/>
        </w:rPr>
        <w:t>اقلیم:</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اقلیم شهر کوشک : متعادل و چهار فصل متمایز از یکدیگر</w:t>
      </w: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rtl/>
        </w:rPr>
      </w:pPr>
      <w:bookmarkStart w:id="345" w:name="_Toc410165669"/>
      <w:r w:rsidRPr="00E668BF">
        <w:rPr>
          <w:rFonts w:ascii="Calibri" w:eastAsia="Times New Roman" w:hAnsi="Calibri" w:hint="cs"/>
          <w:sz w:val="24"/>
          <w:rtl/>
        </w:rPr>
        <w:lastRenderedPageBreak/>
        <w:t>رطوبت نسبی</w:t>
      </w:r>
      <w:bookmarkEnd w:id="345"/>
      <w:r w:rsidRPr="00E668BF">
        <w:rPr>
          <w:rFonts w:ascii="Calibri" w:eastAsia="Times New Roman" w:hAnsi="Calibri" w:hint="cs"/>
          <w:sz w:val="24"/>
          <w:rtl/>
        </w:rPr>
        <w:t>:</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معدل نسبی رطوبت سالانه شهر کوشک</w:t>
      </w:r>
      <w:r w:rsidRPr="00E668BF">
        <w:rPr>
          <w:rFonts w:ascii="Times New Roman" w:eastAsia="Calibri" w:hAnsi="Times New Roman"/>
          <w:sz w:val="24"/>
          <w:rtl/>
        </w:rPr>
        <w:t xml:space="preserve"> </w:t>
      </w:r>
      <w:r w:rsidRPr="00E668BF">
        <w:rPr>
          <w:rFonts w:ascii="Times New Roman" w:eastAsia="Calibri" w:hAnsi="Times New Roman" w:hint="cs"/>
          <w:sz w:val="24"/>
          <w:rtl/>
        </w:rPr>
        <w:t xml:space="preserve">:36.63  درصد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بیشترین مقدار رطوبت نسبی : 59 و 55 درصد (ماه‌های دی و آذر)</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کمترین مقدار رطوبت نسبی : 20 درصد ( تیرماه )</w:t>
      </w:r>
      <w:sdt>
        <w:sdtPr>
          <w:rPr>
            <w:rFonts w:ascii="Times New Roman" w:eastAsia="Calibri" w:hAnsi="Times New Roman" w:hint="cs"/>
            <w:sz w:val="24"/>
            <w:rtl/>
          </w:rPr>
          <w:id w:val="1721860116"/>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35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35)</w:t>
          </w:r>
          <w:r w:rsidRPr="00E668BF">
            <w:rPr>
              <w:rFonts w:ascii="Times New Roman" w:eastAsia="Calibri" w:hAnsi="Times New Roman"/>
              <w:sz w:val="24"/>
              <w:rtl/>
            </w:rPr>
            <w:fldChar w:fldCharType="end"/>
          </w:r>
        </w:sdtContent>
      </w:sdt>
    </w:p>
    <w:p w:rsidR="00E668BF" w:rsidRPr="00E668BF" w:rsidRDefault="00E668BF" w:rsidP="007611F5">
      <w:pPr>
        <w:keepNext/>
        <w:keepLines/>
        <w:numPr>
          <w:ilvl w:val="0"/>
          <w:numId w:val="14"/>
        </w:numPr>
        <w:bidi/>
        <w:spacing w:after="0" w:line="276" w:lineRule="auto"/>
        <w:jc w:val="both"/>
        <w:outlineLvl w:val="3"/>
        <w:rPr>
          <w:rFonts w:ascii="Times New Roman" w:eastAsia="Times New Roman" w:hAnsi="Times New Roman"/>
          <w:i/>
          <w:sz w:val="24"/>
          <w:rtl/>
        </w:rPr>
      </w:pPr>
      <w:bookmarkStart w:id="346" w:name="_Toc410165670"/>
      <w:r w:rsidRPr="00E668BF">
        <w:rPr>
          <w:rFonts w:ascii="Times New Roman" w:eastAsia="Times New Roman" w:hAnsi="Times New Roman" w:hint="cs"/>
          <w:i/>
          <w:sz w:val="24"/>
          <w:rtl/>
        </w:rPr>
        <w:t>وزش باد</w:t>
      </w:r>
      <w:bookmarkEnd w:id="346"/>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باد غالب منطقه : بادهای غربی است </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سریع‌ترین بادهای منطقه : بادهای جنوب غربی </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وجود ارتفاعات در این منطقه : مانع نفوذ بادهای زیان آور روی محصولات کشاورزی  </w:t>
      </w:r>
      <w:sdt>
        <w:sdtPr>
          <w:rPr>
            <w:rFonts w:ascii="Times New Roman" w:eastAsia="Calibri" w:hAnsi="Times New Roman" w:hint="cs"/>
            <w:sz w:val="24"/>
            <w:rtl/>
          </w:rPr>
          <w:id w:val="-1608733706"/>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35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hint="cs"/>
              <w:noProof/>
              <w:sz w:val="24"/>
              <w:rtl/>
            </w:rPr>
            <w:t>(خودآوند, 1387, ص. 35)</w:t>
          </w:r>
          <w:r w:rsidRPr="00E668BF">
            <w:rPr>
              <w:rFonts w:ascii="Times New Roman" w:eastAsia="Calibri" w:hAnsi="Times New Roman"/>
              <w:sz w:val="24"/>
              <w:rtl/>
            </w:rPr>
            <w:fldChar w:fldCharType="end"/>
          </w:r>
        </w:sdtContent>
      </w:sdt>
    </w:p>
    <w:p w:rsidR="00E668BF" w:rsidRPr="00E668BF" w:rsidRDefault="00E668BF" w:rsidP="007611F5">
      <w:pPr>
        <w:numPr>
          <w:ilvl w:val="0"/>
          <w:numId w:val="13"/>
        </w:numPr>
        <w:bidi/>
        <w:spacing w:after="200" w:line="276" w:lineRule="auto"/>
        <w:contextualSpacing/>
        <w:jc w:val="both"/>
        <w:rPr>
          <w:rFonts w:ascii="Calibri" w:eastAsia="Times New Roman" w:hAnsi="Calibri"/>
          <w:szCs w:val="22"/>
          <w:rtl/>
        </w:rPr>
      </w:pPr>
      <w:r w:rsidRPr="00E668BF">
        <w:rPr>
          <w:rFonts w:ascii="Calibri" w:eastAsia="Times New Roman" w:hAnsi="Calibri" w:hint="cs"/>
          <w:sz w:val="24"/>
          <w:rtl/>
        </w:rPr>
        <w:t>خاک و پوشش گیاهی (استعداد زراعی منطقه، گونه های سازگار پوششی گیاهی با شرایط زیستی حاکم بر شهرها)</w:t>
      </w:r>
    </w:p>
    <w:p w:rsidR="00E668BF" w:rsidRPr="00E668BF" w:rsidRDefault="00E668BF" w:rsidP="00E668BF">
      <w:pPr>
        <w:bidi/>
        <w:spacing w:after="0" w:line="240" w:lineRule="auto"/>
        <w:jc w:val="both"/>
        <w:rPr>
          <w:rFonts w:ascii="Times New Roman" w:eastAsia="Calibri" w:hAnsi="Times New Roman"/>
          <w:sz w:val="24"/>
          <w:rtl/>
        </w:rPr>
      </w:pPr>
      <w:r w:rsidRPr="00E668BF">
        <w:rPr>
          <w:rFonts w:ascii="Times New Roman" w:eastAsia="Calibri" w:hAnsi="Times New Roman" w:hint="cs"/>
          <w:sz w:val="24"/>
          <w:rtl/>
        </w:rPr>
        <w:t>در خصوص استعداد زراعی منطقه این موضوع مطرح است که خاک های تشکیل دهنده اراضی منطقه، 50 درصد خاک های زراعی و رس،25 درصد مارن،10 درصد شن و مواد اهکی و ارژیل،12 درصد مارن های گچی و 3 درصد مواد رسوبی آهکی است. (طرح جامع)</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347" w:name="_Toc411810008"/>
      <w:bookmarkStart w:id="348" w:name="_Toc411857140"/>
      <w:bookmarkStart w:id="349" w:name="_Toc423592472"/>
      <w:r w:rsidRPr="00E668BF">
        <w:rPr>
          <w:rFonts w:ascii="Cambria" w:eastAsia="Times New Roman" w:hAnsi="Cambria" w:hint="cs"/>
          <w:b/>
          <w:bCs/>
          <w:sz w:val="26"/>
          <w:szCs w:val="28"/>
          <w:rtl/>
        </w:rPr>
        <w:t xml:space="preserve">5-2- </w:t>
      </w:r>
      <w:r w:rsidRPr="00E668BF">
        <w:rPr>
          <w:rFonts w:ascii="Cambria" w:eastAsia="Times New Roman" w:hAnsi="Cambria"/>
          <w:b/>
          <w:bCs/>
          <w:sz w:val="26"/>
          <w:szCs w:val="28"/>
          <w:rtl/>
        </w:rPr>
        <w:t>توصیف تحلیلی سیستم شکلی زمین</w:t>
      </w:r>
      <w:bookmarkEnd w:id="347"/>
      <w:bookmarkEnd w:id="348"/>
      <w:bookmarkEnd w:id="349"/>
    </w:p>
    <w:p w:rsidR="00E668BF" w:rsidRPr="00E668BF" w:rsidRDefault="00E668BF" w:rsidP="00E668BF">
      <w:pPr>
        <w:bidi/>
        <w:spacing w:after="200" w:line="276" w:lineRule="auto"/>
        <w:ind w:left="360"/>
        <w:jc w:val="both"/>
        <w:rPr>
          <w:rFonts w:ascii="B Nazanin" w:eastAsia="Calibri" w:hAnsi="B Nazanin"/>
          <w:sz w:val="24"/>
          <w:rtl/>
          <w:lang w:bidi="fa-IR"/>
        </w:rPr>
      </w:pPr>
      <w:r w:rsidRPr="00E668BF">
        <w:rPr>
          <w:rFonts w:ascii="B Nazanin" w:eastAsia="Calibri" w:hAnsi="B Nazanin" w:hint="cs"/>
          <w:sz w:val="24"/>
          <w:rtl/>
          <w:lang w:bidi="fa-IR"/>
        </w:rPr>
        <w:t>برای شناخت پتانسیل توسعه یک شهر می بایست در ابتدا به مطالعه دقیق ویژگی های بالقوه و طبیعی آن پرداخت. لذا در این مبحث به بررسی ویژگی های زمین در شهر کوشک پرداخته می شود.</w:t>
      </w:r>
    </w:p>
    <w:p w:rsidR="00E668BF" w:rsidRPr="00E668BF" w:rsidRDefault="00E668BF" w:rsidP="00E668BF">
      <w:pPr>
        <w:bidi/>
        <w:spacing w:after="0" w:line="240" w:lineRule="auto"/>
        <w:ind w:left="288"/>
        <w:jc w:val="both"/>
        <w:rPr>
          <w:rFonts w:ascii="Times New Roman" w:eastAsia="Calibri" w:hAnsi="Times New Roman"/>
          <w:sz w:val="24"/>
          <w:rtl/>
        </w:rPr>
      </w:pPr>
      <w:r w:rsidRPr="00E668BF">
        <w:rPr>
          <w:rFonts w:ascii="Times New Roman" w:eastAsia="Calibri" w:hAnsi="Times New Roman" w:hint="cs"/>
          <w:sz w:val="24"/>
          <w:rtl/>
        </w:rPr>
        <w:t>در ارزیابی توان محیط زیست برای توسعه ی شهری و روستایی و صنعتی،</w:t>
      </w:r>
      <w:r w:rsidRPr="00E668BF">
        <w:rPr>
          <w:rFonts w:ascii="Times New Roman" w:eastAsia="Calibri" w:hAnsi="Times New Roman"/>
          <w:sz w:val="24"/>
          <w:rtl/>
        </w:rPr>
        <w:t xml:space="preserve"> </w:t>
      </w:r>
      <w:r w:rsidRPr="00E668BF">
        <w:rPr>
          <w:rFonts w:ascii="Times New Roman" w:eastAsia="Calibri" w:hAnsi="Times New Roman" w:hint="cs"/>
          <w:sz w:val="24"/>
          <w:rtl/>
        </w:rPr>
        <w:t>تمامی پارامترها در مدل اکولوژیکی هم وزن نیستند.</w:t>
      </w:r>
      <w:r w:rsidRPr="00E668BF">
        <w:rPr>
          <w:rFonts w:ascii="Times New Roman" w:eastAsia="Calibri" w:hAnsi="Times New Roman"/>
          <w:sz w:val="24"/>
          <w:rtl/>
        </w:rPr>
        <w:t xml:space="preserve"> </w:t>
      </w:r>
      <w:r w:rsidRPr="00E668BF">
        <w:rPr>
          <w:rFonts w:ascii="Times New Roman" w:eastAsia="Calibri" w:hAnsi="Times New Roman" w:hint="cs"/>
          <w:sz w:val="24"/>
          <w:rtl/>
        </w:rPr>
        <w:t>برخی از پارامترها به عنوان عامل کلیدی عمل می‌نمایند. یعنی نبودن آنها یا آماده نشدن شرایط مناسب برای آن‌ها، حتی اگر سایر پارامترها نیز وجود داشته باشند،</w:t>
      </w:r>
      <w:r w:rsidRPr="00E668BF">
        <w:rPr>
          <w:rFonts w:ascii="Times New Roman" w:eastAsia="Calibri" w:hAnsi="Times New Roman"/>
          <w:sz w:val="24"/>
          <w:rtl/>
        </w:rPr>
        <w:t xml:space="preserve"> </w:t>
      </w:r>
      <w:r w:rsidRPr="00E668BF">
        <w:rPr>
          <w:rFonts w:ascii="Times New Roman" w:eastAsia="Calibri" w:hAnsi="Times New Roman" w:hint="cs"/>
          <w:sz w:val="24"/>
          <w:rtl/>
        </w:rPr>
        <w:t>باعث خواهد شد که منطقه‌ی مورد بررسی نامناسب ارزیابی گردد، مانند پارامتر آب یا سنگ و یا خاک.</w:t>
      </w:r>
      <w:r w:rsidRPr="00E668BF">
        <w:rPr>
          <w:rFonts w:ascii="Times New Roman" w:eastAsia="Calibri" w:hAnsi="Times New Roman"/>
          <w:sz w:val="24"/>
          <w:rtl/>
        </w:rPr>
        <w:t xml:space="preserve"> </w:t>
      </w:r>
      <w:r w:rsidRPr="00E668BF">
        <w:rPr>
          <w:rFonts w:ascii="Times New Roman" w:eastAsia="Calibri" w:hAnsi="Times New Roman" w:hint="cs"/>
          <w:sz w:val="24"/>
          <w:rtl/>
        </w:rPr>
        <w:t>به هر حال جهت آسان شدن ارزیابی، لازم است که پارامترها اولویت بندی شوند.</w:t>
      </w:r>
    </w:p>
    <w:p w:rsidR="00E668BF" w:rsidRPr="00E668BF" w:rsidRDefault="00E668BF" w:rsidP="00E668BF">
      <w:pPr>
        <w:bidi/>
        <w:spacing w:after="0" w:line="240" w:lineRule="auto"/>
        <w:ind w:left="360"/>
        <w:jc w:val="both"/>
        <w:rPr>
          <w:rFonts w:ascii="Times New Roman" w:eastAsia="Calibri" w:hAnsi="Times New Roman"/>
          <w:b/>
          <w:bCs/>
          <w:sz w:val="24"/>
          <w:rtl/>
        </w:rPr>
      </w:pPr>
      <w:r w:rsidRPr="00E668BF">
        <w:rPr>
          <w:rFonts w:ascii="Times New Roman" w:eastAsia="Calibri" w:hAnsi="Times New Roman" w:hint="cs"/>
          <w:b/>
          <w:bCs/>
          <w:sz w:val="24"/>
          <w:rtl/>
        </w:rPr>
        <w:t>1-کمیت آب</w:t>
      </w:r>
    </w:p>
    <w:p w:rsidR="00E668BF" w:rsidRPr="00E668BF" w:rsidRDefault="00E668BF" w:rsidP="00E668BF">
      <w:pPr>
        <w:bidi/>
        <w:spacing w:after="0" w:line="240" w:lineRule="auto"/>
        <w:jc w:val="both"/>
        <w:rPr>
          <w:rFonts w:ascii="Times New Roman" w:eastAsia="Calibri" w:hAnsi="Times New Roman"/>
          <w:sz w:val="24"/>
          <w:rtl/>
        </w:rPr>
      </w:pPr>
      <w:r w:rsidRPr="00E668BF">
        <w:rPr>
          <w:rFonts w:ascii="Times New Roman" w:eastAsia="Calibri" w:hAnsi="Times New Roman" w:hint="cs"/>
          <w:sz w:val="24"/>
          <w:rtl/>
        </w:rPr>
        <w:t xml:space="preserve">طبق اطلاعات طرح جامع شهر کوشک و براساس آمارهای موجود، سرانه آب مصرفی خانگی طی سال‌های 1384،1385 و 1386 به ترتیب 135.2 و 138.2 و 143.8 لیتر- نفر- روز می‌باشد. </w:t>
      </w:r>
      <w:sdt>
        <w:sdtPr>
          <w:rPr>
            <w:rFonts w:ascii="Times New Roman" w:eastAsia="Calibri" w:hAnsi="Times New Roman" w:hint="cs"/>
            <w:sz w:val="24"/>
            <w:rtl/>
          </w:rPr>
          <w:id w:val="-1866050217"/>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94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hint="cs"/>
              <w:noProof/>
              <w:sz w:val="24"/>
              <w:rtl/>
            </w:rPr>
            <w:t>(خودآوند, 1387, ص. 94)</w:t>
          </w:r>
          <w:r w:rsidRPr="00E668BF">
            <w:rPr>
              <w:rFonts w:ascii="Times New Roman" w:eastAsia="Calibri" w:hAnsi="Times New Roman"/>
              <w:sz w:val="24"/>
              <w:rtl/>
            </w:rPr>
            <w:fldChar w:fldCharType="end"/>
          </w:r>
        </w:sdtContent>
      </w:sdt>
    </w:p>
    <w:p w:rsidR="00E668BF" w:rsidRPr="00E668BF" w:rsidRDefault="00E668BF" w:rsidP="00E668BF">
      <w:pPr>
        <w:bidi/>
        <w:spacing w:after="0" w:line="240" w:lineRule="auto"/>
        <w:jc w:val="both"/>
        <w:rPr>
          <w:rFonts w:ascii="Times New Roman" w:eastAsia="Calibri" w:hAnsi="Times New Roman"/>
          <w:sz w:val="24"/>
          <w:rtl/>
        </w:rPr>
      </w:pPr>
    </w:p>
    <w:p w:rsidR="00E668BF" w:rsidRPr="00E668BF" w:rsidRDefault="00E668BF" w:rsidP="007611F5">
      <w:pPr>
        <w:numPr>
          <w:ilvl w:val="0"/>
          <w:numId w:val="15"/>
        </w:numPr>
        <w:bidi/>
        <w:spacing w:after="200" w:line="276" w:lineRule="auto"/>
        <w:contextualSpacing/>
        <w:jc w:val="both"/>
        <w:rPr>
          <w:rFonts w:ascii="Calibri" w:eastAsia="Times New Roman" w:hAnsi="Calibri"/>
          <w:sz w:val="24"/>
          <w:rtl/>
          <w:lang w:bidi="fa-IR"/>
        </w:rPr>
      </w:pPr>
      <w:r w:rsidRPr="00E668BF">
        <w:rPr>
          <w:rFonts w:ascii="Calibri" w:eastAsia="Times New Roman" w:hAnsi="Calibri" w:hint="cs"/>
          <w:sz w:val="24"/>
          <w:rtl/>
          <w:lang w:bidi="fa-IR"/>
        </w:rPr>
        <w:t>منابع آب:</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تنها جریان سطحی مورد استفاده در کوشک : رودخانه زاینده‌رود  </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آب‌های زیرزمینی مورد استفاده در کوشک :  چشمه‌ها، قنوات و چاه‌های سطحی نیمه عمیق و عمیق  </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در شهر کوشک دو منبع تامین آب وجود دارد:</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1-استفاده از چاه</w:t>
      </w:r>
    </w:p>
    <w:p w:rsidR="00E668BF" w:rsidRPr="00E668BF" w:rsidRDefault="00E668BF" w:rsidP="00E668BF">
      <w:pPr>
        <w:bidi/>
        <w:spacing w:after="0" w:line="276" w:lineRule="auto"/>
        <w:jc w:val="both"/>
        <w:rPr>
          <w:rFonts w:ascii="Times New Roman" w:eastAsia="Calibri" w:hAnsi="Times New Roman"/>
          <w:sz w:val="24"/>
          <w:rtl/>
        </w:rPr>
      </w:pPr>
      <w:r w:rsidRPr="00E668BF">
        <w:rPr>
          <w:rFonts w:ascii="Times New Roman" w:eastAsia="Calibri" w:hAnsi="Times New Roman" w:hint="cs"/>
          <w:sz w:val="24"/>
          <w:rtl/>
        </w:rPr>
        <w:t>2- استفاده از اب لوله کشی</w:t>
      </w:r>
    </w:p>
    <w:p w:rsidR="00E668BF" w:rsidRPr="00E668BF" w:rsidRDefault="00E668BF" w:rsidP="00E668BF">
      <w:pPr>
        <w:bidi/>
        <w:spacing w:after="0" w:line="240" w:lineRule="auto"/>
        <w:ind w:left="360"/>
        <w:jc w:val="both"/>
        <w:rPr>
          <w:rFonts w:ascii="Times New Roman" w:eastAsia="Calibri" w:hAnsi="Times New Roman"/>
          <w:b/>
          <w:bCs/>
          <w:sz w:val="24"/>
          <w:rtl/>
        </w:rPr>
      </w:pPr>
      <w:r w:rsidRPr="00E668BF">
        <w:rPr>
          <w:rFonts w:ascii="Times New Roman" w:eastAsia="Calibri" w:hAnsi="Times New Roman" w:hint="cs"/>
          <w:b/>
          <w:bCs/>
          <w:sz w:val="24"/>
          <w:rtl/>
        </w:rPr>
        <w:t>2-شیب</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lastRenderedPageBreak/>
        <w:t>شیب زمین از غرب به شرق و از جنوب به شمال خیلی ملایم (در چند منطقه شیب کمتر از 1 درصد )</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 xml:space="preserve">- برآیند شیب زمین : به سمت شمال شرق </w:t>
      </w:r>
    </w:p>
    <w:p w:rsidR="00E668BF" w:rsidRPr="00E668BF" w:rsidRDefault="00E668BF" w:rsidP="00E668BF">
      <w:pPr>
        <w:bidi/>
        <w:spacing w:after="200" w:line="276" w:lineRule="auto"/>
        <w:jc w:val="both"/>
        <w:rPr>
          <w:rFonts w:ascii="Times New Roman" w:eastAsia="Calibri" w:hAnsi="Times New Roman"/>
          <w:sz w:val="24"/>
          <w:rtl/>
        </w:rPr>
      </w:pPr>
      <w:bookmarkStart w:id="350" w:name="_Toc410165658"/>
      <w:r w:rsidRPr="00E668BF">
        <w:rPr>
          <w:rFonts w:ascii="Times New Roman" w:eastAsia="Calibri" w:hAnsi="Times New Roman" w:hint="cs"/>
          <w:sz w:val="24"/>
          <w:rtl/>
        </w:rPr>
        <w:t>-تاثیر شیب در توسعه شهری و استقرار فعالیت ها</w:t>
      </w:r>
      <w:bookmarkEnd w:id="350"/>
      <w:r w:rsidRPr="00E668BF">
        <w:rPr>
          <w:rFonts w:ascii="Times New Roman" w:eastAsia="Calibri" w:hAnsi="Times New Roman" w:hint="cs"/>
          <w:sz w:val="24"/>
          <w:rtl/>
        </w:rPr>
        <w:t>:</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از جمله کاربرد شیب در زمین شهری در تعیین مسیر حرکت آب‌های سطحی</w:t>
      </w:r>
      <w:r w:rsidRPr="00E668BF">
        <w:rPr>
          <w:rFonts w:ascii="Times New Roman" w:eastAsia="Calibri" w:hAnsi="Times New Roman"/>
          <w:sz w:val="24"/>
          <w:rtl/>
        </w:rPr>
        <w:t xml:space="preserve"> </w:t>
      </w:r>
      <w:r w:rsidRPr="00E668BF">
        <w:rPr>
          <w:rFonts w:ascii="Times New Roman" w:eastAsia="Calibri" w:hAnsi="Times New Roman" w:hint="cs"/>
          <w:sz w:val="24"/>
          <w:rtl/>
        </w:rPr>
        <w:t>و استقرار مادی‌هاست که از ترازهای بالا به پایین واقع شده اند که در ادامه دیده‌خواهد‌شد که چون برآیند شیب شهر کوشک همانطور که قبلا هم گفته شد به سمت شمال شرقی است،  درنتیجه مادی ها و سیستم های دفع آب های سطحی اغلب در قسمت شمال شرق این شهر متمرکز شده‌اند.</w:t>
      </w:r>
      <w:sdt>
        <w:sdtPr>
          <w:rPr>
            <w:rFonts w:ascii="Times New Roman" w:eastAsia="Calibri" w:hAnsi="Times New Roman" w:hint="cs"/>
            <w:sz w:val="24"/>
            <w:rtl/>
          </w:rPr>
          <w:id w:val="-1153597566"/>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29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29)</w:t>
          </w:r>
          <w:r w:rsidRPr="00E668BF">
            <w:rPr>
              <w:rFonts w:ascii="Times New Roman" w:eastAsia="Calibri" w:hAnsi="Times New Roman"/>
              <w:sz w:val="24"/>
              <w:rtl/>
            </w:rPr>
            <w:fldChar w:fldCharType="end"/>
          </w:r>
        </w:sdtContent>
      </w:sdt>
    </w:p>
    <w:p w:rsidR="00E668BF" w:rsidRPr="00E668BF" w:rsidRDefault="00E668BF" w:rsidP="00E668BF">
      <w:pPr>
        <w:bidi/>
        <w:spacing w:after="0" w:line="240" w:lineRule="auto"/>
        <w:ind w:left="360"/>
        <w:jc w:val="both"/>
        <w:rPr>
          <w:rFonts w:ascii="Times New Roman" w:eastAsia="Calibri" w:hAnsi="Times New Roman"/>
          <w:b/>
          <w:bCs/>
          <w:sz w:val="24"/>
          <w:rtl/>
        </w:rPr>
      </w:pPr>
      <w:r w:rsidRPr="00E668BF">
        <w:rPr>
          <w:rFonts w:ascii="Times New Roman" w:eastAsia="Calibri" w:hAnsi="Times New Roman" w:hint="cs"/>
          <w:b/>
          <w:bCs/>
          <w:sz w:val="24"/>
          <w:rtl/>
        </w:rPr>
        <w:t>3-سنگ و خاک</w:t>
      </w: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lang w:bidi="fa-IR"/>
        </w:rPr>
      </w:pPr>
      <w:r w:rsidRPr="00E668BF">
        <w:rPr>
          <w:rFonts w:ascii="Calibri" w:eastAsia="Times New Roman" w:hAnsi="Calibri" w:hint="cs"/>
          <w:sz w:val="24"/>
          <w:rtl/>
          <w:lang w:bidi="fa-IR"/>
        </w:rPr>
        <w:t>جنس خاک:</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جنس خاک این منطقه در طبقه بندی خاک، جزء خاک های بروی سویل یا خاک های قهوه ای است. این خاک ها در شرایط آب و هوایی نسبتا خشک تکامل یافته و مواد اولیه تشکیل دهنده آن مواد رسوبی است. سنگ‌های رسوبی اصلی ترین سنگ های تشکیل دهنده این منطقه هستند.</w:t>
      </w:r>
      <w:sdt>
        <w:sdtPr>
          <w:rPr>
            <w:rFonts w:ascii="Times New Roman" w:eastAsia="Calibri" w:hAnsi="Times New Roman" w:hint="cs"/>
            <w:sz w:val="24"/>
            <w:rtl/>
          </w:rPr>
          <w:id w:val="-773170580"/>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29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29)</w:t>
          </w:r>
          <w:r w:rsidRPr="00E668BF">
            <w:rPr>
              <w:rFonts w:ascii="Times New Roman" w:eastAsia="Calibri" w:hAnsi="Times New Roman"/>
              <w:sz w:val="24"/>
              <w:rtl/>
            </w:rPr>
            <w:fldChar w:fldCharType="end"/>
          </w:r>
        </w:sdtContent>
      </w:sdt>
    </w:p>
    <w:p w:rsidR="00E668BF" w:rsidRPr="00E668BF" w:rsidRDefault="00E668BF" w:rsidP="00E668BF">
      <w:pPr>
        <w:bidi/>
        <w:spacing w:after="0" w:line="240" w:lineRule="auto"/>
        <w:ind w:left="360"/>
        <w:jc w:val="both"/>
        <w:rPr>
          <w:rFonts w:ascii="Times New Roman" w:eastAsia="Calibri" w:hAnsi="Times New Roman"/>
          <w:b/>
          <w:bCs/>
          <w:sz w:val="24"/>
          <w:rtl/>
        </w:rPr>
      </w:pPr>
      <w:r w:rsidRPr="00E668BF">
        <w:rPr>
          <w:rFonts w:ascii="Times New Roman" w:eastAsia="Calibri" w:hAnsi="Times New Roman" w:hint="cs"/>
          <w:b/>
          <w:bCs/>
          <w:sz w:val="24"/>
          <w:rtl/>
        </w:rPr>
        <w:t>4-موقعیت و شکل زمین</w:t>
      </w: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lang w:bidi="fa-IR"/>
        </w:rPr>
      </w:pPr>
      <w:r w:rsidRPr="00E668BF">
        <w:rPr>
          <w:rFonts w:ascii="Calibri" w:eastAsia="Times New Roman" w:hAnsi="Calibri" w:hint="cs"/>
          <w:sz w:val="24"/>
          <w:rtl/>
          <w:lang w:bidi="fa-IR"/>
        </w:rPr>
        <w:t>جایگاه شهر کوشک در توپوگرافی شهرستان خمینی شهر:</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این شهر بر روی جلگه رسوبی اصفهان که از حاصلخیزترین جلگه‌های فلات مرکزی ایران می‌باشد و در عهد چهارم زمین‌شناسی، در نتیجه فعالیت و رسوب‌گذاری رودخانه زاینده‌رود بوجود آمده است، قرار دارد. این جلگه دارای جهت شمال غربی- جنوب شرقی است</w:t>
      </w:r>
      <w:r w:rsidRPr="00E668BF">
        <w:rPr>
          <w:rFonts w:ascii="Times New Roman" w:eastAsia="Calibri" w:hAnsi="Times New Roman"/>
          <w:sz w:val="24"/>
          <w:rtl/>
        </w:rPr>
        <w:t xml:space="preserve"> </w:t>
      </w:r>
      <w:r w:rsidRPr="00E668BF">
        <w:rPr>
          <w:rFonts w:ascii="Times New Roman" w:eastAsia="Calibri" w:hAnsi="Times New Roman" w:hint="cs"/>
          <w:sz w:val="24"/>
          <w:rtl/>
        </w:rPr>
        <w:t>و با طول 700 کیلومتر و عرض 150 تا 250 کیلومتر، در میانه دامنه‌های شرقی زاگرس و کوه‌های مرکزی ایران قرار دارد. .</w:t>
      </w:r>
      <w:sdt>
        <w:sdtPr>
          <w:rPr>
            <w:rFonts w:ascii="Times New Roman" w:eastAsia="Calibri" w:hAnsi="Times New Roman" w:hint="cs"/>
            <w:sz w:val="24"/>
            <w:rtl/>
          </w:rPr>
          <w:id w:val="729744184"/>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28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28)</w:t>
          </w:r>
          <w:r w:rsidRPr="00E668BF">
            <w:rPr>
              <w:rFonts w:ascii="Times New Roman" w:eastAsia="Calibri" w:hAnsi="Times New Roman"/>
              <w:sz w:val="24"/>
              <w:rtl/>
            </w:rPr>
            <w:fldChar w:fldCharType="end"/>
          </w:r>
        </w:sdtContent>
      </w:sdt>
    </w:p>
    <w:p w:rsidR="00E668BF" w:rsidRPr="00E668BF" w:rsidRDefault="00E668BF" w:rsidP="007611F5">
      <w:pPr>
        <w:numPr>
          <w:ilvl w:val="0"/>
          <w:numId w:val="14"/>
        </w:numPr>
        <w:bidi/>
        <w:spacing w:after="200" w:line="276" w:lineRule="auto"/>
        <w:contextualSpacing/>
        <w:jc w:val="both"/>
        <w:rPr>
          <w:rFonts w:ascii="Times New Roman" w:eastAsia="Calibri" w:hAnsi="Times New Roman"/>
          <w:sz w:val="24"/>
        </w:rPr>
      </w:pPr>
      <w:r w:rsidRPr="00E668BF">
        <w:rPr>
          <w:rFonts w:ascii="Times New Roman" w:eastAsia="Calibri" w:hAnsi="Times New Roman" w:hint="cs"/>
          <w:sz w:val="24"/>
          <w:rtl/>
        </w:rPr>
        <w:t>مطالعات زمین شناسی:</w:t>
      </w:r>
    </w:p>
    <w:p w:rsidR="00E668BF" w:rsidRPr="00E668BF" w:rsidRDefault="00E668BF" w:rsidP="00E668BF">
      <w:pPr>
        <w:bidi/>
        <w:spacing w:after="200" w:line="276" w:lineRule="auto"/>
        <w:ind w:left="360"/>
        <w:jc w:val="both"/>
        <w:rPr>
          <w:rFonts w:ascii="Times New Roman" w:eastAsia="Calibri" w:hAnsi="Times New Roman"/>
          <w:sz w:val="24"/>
          <w:rtl/>
        </w:rPr>
      </w:pPr>
      <w:r w:rsidRPr="00E668BF">
        <w:rPr>
          <w:rFonts w:ascii="Times New Roman" w:eastAsia="Calibri" w:hAnsi="Times New Roman" w:hint="cs"/>
          <w:sz w:val="24"/>
          <w:rtl/>
        </w:rPr>
        <w:t>از نظر زمین شناسی بیشتر این منطقه را رسوبات جوان رودخانه‌ای دوران چهارم تشکیل داده است.</w:t>
      </w:r>
      <w:r w:rsidRPr="00E668BF">
        <w:rPr>
          <w:rFonts w:ascii="Times New Roman" w:eastAsia="Calibri" w:hAnsi="Times New Roman"/>
          <w:sz w:val="24"/>
          <w:rtl/>
        </w:rPr>
        <w:t xml:space="preserve"> </w:t>
      </w:r>
      <w:r w:rsidRPr="00E668BF">
        <w:rPr>
          <w:rFonts w:ascii="Times New Roman" w:eastAsia="Calibri" w:hAnsi="Times New Roman" w:hint="cs"/>
          <w:sz w:val="24"/>
          <w:rtl/>
        </w:rPr>
        <w:t>این رسوبات که مربوط به دوره کوارترنری هستند،</w:t>
      </w:r>
      <w:r w:rsidRPr="00E668BF">
        <w:rPr>
          <w:rFonts w:ascii="Times New Roman" w:eastAsia="Calibri" w:hAnsi="Times New Roman"/>
          <w:sz w:val="24"/>
          <w:rtl/>
        </w:rPr>
        <w:t xml:space="preserve"> </w:t>
      </w:r>
      <w:r w:rsidRPr="00E668BF">
        <w:rPr>
          <w:rFonts w:ascii="Times New Roman" w:eastAsia="Calibri" w:hAnsi="Times New Roman" w:hint="cs"/>
          <w:sz w:val="24"/>
          <w:rtl/>
        </w:rPr>
        <w:t>از مواد ریز دانه ای و آلوویال تشکیل شده و ناشی از جریان رودخانه های گذشته در این منطقه می‌باشند. شهر کوشک بر روی جلگه حاصل از رسوب گذاری سه رودخانه در این منطقه ایجاد شده است. امروزه فقط جریان زاینده رود ادامه دارد و از دو رودخانه دیگر که یکی از دره نجف‌آباد و دیگری از طرف میمه به سمت اصفهان در حرکت بوده و باعث ایجاد این رسوبات در منطقه شده خبری نیست.</w:t>
      </w:r>
    </w:p>
    <w:p w:rsidR="00E668BF" w:rsidRPr="00E668BF" w:rsidRDefault="00E668BF" w:rsidP="00E668BF">
      <w:pPr>
        <w:bidi/>
        <w:spacing w:after="0" w:line="240" w:lineRule="auto"/>
        <w:ind w:left="360"/>
        <w:jc w:val="both"/>
        <w:rPr>
          <w:rFonts w:ascii="Times New Roman" w:eastAsia="Calibri" w:hAnsi="Times New Roman"/>
          <w:b/>
          <w:bCs/>
          <w:sz w:val="24"/>
          <w:rtl/>
        </w:rPr>
      </w:pPr>
      <w:r w:rsidRPr="00E668BF">
        <w:rPr>
          <w:rFonts w:ascii="Times New Roman" w:eastAsia="Calibri" w:hAnsi="Times New Roman" w:hint="cs"/>
          <w:b/>
          <w:bCs/>
          <w:sz w:val="24"/>
          <w:rtl/>
        </w:rPr>
        <w:t>5-سایر پارامترها</w:t>
      </w: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lang w:bidi="fa-IR"/>
        </w:rPr>
      </w:pPr>
      <w:r w:rsidRPr="00E668BF">
        <w:rPr>
          <w:rFonts w:ascii="Calibri" w:eastAsia="Times New Roman" w:hAnsi="Calibri" w:hint="cs"/>
          <w:sz w:val="24"/>
          <w:rtl/>
          <w:lang w:bidi="fa-IR"/>
        </w:rPr>
        <w:t>گسل:</w:t>
      </w:r>
    </w:p>
    <w:p w:rsidR="00E668BF" w:rsidRPr="00E668BF" w:rsidRDefault="00E668BF" w:rsidP="00E668BF">
      <w:pPr>
        <w:bidi/>
        <w:spacing w:after="200" w:line="276" w:lineRule="auto"/>
        <w:ind w:left="360"/>
        <w:jc w:val="both"/>
        <w:rPr>
          <w:rFonts w:ascii="Times New Roman" w:eastAsia="Calibri" w:hAnsi="Times New Roman"/>
          <w:sz w:val="24"/>
          <w:rtl/>
        </w:rPr>
      </w:pPr>
      <w:r w:rsidRPr="00E668BF">
        <w:rPr>
          <w:rFonts w:ascii="Times New Roman" w:eastAsia="Calibri" w:hAnsi="Times New Roman" w:hint="cs"/>
          <w:sz w:val="24"/>
          <w:rtl/>
        </w:rPr>
        <w:lastRenderedPageBreak/>
        <w:t>اگرچه در فاصله‌ی کمی از شمال شرق</w:t>
      </w:r>
      <w:r w:rsidRPr="00E668BF">
        <w:rPr>
          <w:rFonts w:ascii="Times New Roman" w:eastAsia="Calibri" w:hAnsi="Times New Roman"/>
          <w:sz w:val="24"/>
          <w:rtl/>
        </w:rPr>
        <w:t xml:space="preserve"> </w:t>
      </w:r>
      <w:r w:rsidRPr="00E668BF">
        <w:rPr>
          <w:rFonts w:ascii="Times New Roman" w:eastAsia="Calibri" w:hAnsi="Times New Roman" w:hint="cs"/>
          <w:sz w:val="24"/>
          <w:rtl/>
        </w:rPr>
        <w:t>و جنوب غرب منطقه اصفهان دو پدیده ی تکنوتیکی بسیار مهم به موازات یکدیگر عبور می‌کنند (گسل قم در شمال شرق و گسل زاگرس در جنوب غرب</w:t>
      </w:r>
      <w:r w:rsidRPr="00E668BF">
        <w:rPr>
          <w:rFonts w:ascii="Times New Roman" w:eastAsia="Calibri" w:hAnsi="Times New Roman"/>
          <w:sz w:val="24"/>
          <w:rtl/>
        </w:rPr>
        <w:t xml:space="preserve">) </w:t>
      </w:r>
      <w:r w:rsidRPr="00E668BF">
        <w:rPr>
          <w:rFonts w:ascii="Times New Roman" w:eastAsia="Calibri" w:hAnsi="Times New Roman" w:hint="cs"/>
          <w:sz w:val="24"/>
          <w:rtl/>
        </w:rPr>
        <w:t>ولی نقشه‌های پهنه‌بندی زلزله ایران حکایت از این دارد که این منطقه یکی از مناطق مطلوب و آرام از نظر زلزله‌خیزی به شمار می‌رود.</w:t>
      </w:r>
    </w:p>
    <w:p w:rsidR="00E668BF" w:rsidRPr="00E668BF" w:rsidRDefault="00E668BF" w:rsidP="00E668BF">
      <w:pPr>
        <w:bidi/>
        <w:spacing w:after="200" w:line="276" w:lineRule="auto"/>
        <w:ind w:left="360"/>
        <w:jc w:val="both"/>
        <w:rPr>
          <w:rFonts w:ascii="Times New Roman" w:eastAsia="Calibri" w:hAnsi="Times New Roman"/>
          <w:sz w:val="24"/>
          <w:rtl/>
        </w:rPr>
      </w:pPr>
      <w:r w:rsidRPr="00E668BF">
        <w:rPr>
          <w:rFonts w:ascii="Times New Roman" w:eastAsia="Calibri" w:hAnsi="Times New Roman" w:hint="cs"/>
          <w:sz w:val="24"/>
          <w:rtl/>
        </w:rPr>
        <w:t>-حریم گسل:</w:t>
      </w:r>
    </w:p>
    <w:p w:rsidR="00E668BF" w:rsidRPr="00E668BF" w:rsidRDefault="00E668BF" w:rsidP="00E668BF">
      <w:pPr>
        <w:bidi/>
        <w:spacing w:after="0" w:line="240" w:lineRule="auto"/>
        <w:jc w:val="both"/>
        <w:rPr>
          <w:rFonts w:ascii="Times New Roman" w:eastAsia="Calibri" w:hAnsi="Times New Roman"/>
          <w:sz w:val="24"/>
        </w:rPr>
      </w:pPr>
      <w:r w:rsidRPr="00E668BF">
        <w:rPr>
          <w:rFonts w:ascii="Times New Roman" w:eastAsia="Calibri" w:hAnsi="Times New Roman" w:hint="cs"/>
          <w:sz w:val="24"/>
          <w:rtl/>
        </w:rPr>
        <w:t>فاصله</w:t>
      </w:r>
      <w:r w:rsidRPr="00E668BF">
        <w:rPr>
          <w:rFonts w:ascii="Cambria" w:eastAsia="Calibri" w:hAnsi="Cambria" w:cs="Cambria" w:hint="cs"/>
          <w:sz w:val="24"/>
          <w:rtl/>
        </w:rPr>
        <w:t> </w:t>
      </w:r>
      <w:r w:rsidRPr="00E668BF">
        <w:rPr>
          <w:rFonts w:ascii="Times New Roman" w:eastAsia="Calibri" w:hAnsi="Times New Roman" w:hint="cs"/>
          <w:sz w:val="24"/>
          <w:rtl/>
        </w:rPr>
        <w:t>تعريف شده به عنوان حريم، عموماً از 150 متر تا 2 کيلومتر در تغيير است و بر مبناى</w:t>
      </w:r>
      <w:r w:rsidRPr="00E668BF">
        <w:rPr>
          <w:rFonts w:ascii="Cambria" w:eastAsia="Calibri" w:hAnsi="Cambria" w:cs="Cambria" w:hint="cs"/>
          <w:sz w:val="24"/>
          <w:rtl/>
        </w:rPr>
        <w:t> </w:t>
      </w:r>
      <w:r w:rsidRPr="00E668BF">
        <w:rPr>
          <w:rFonts w:ascii="Times New Roman" w:eastAsia="Calibri" w:hAnsi="Times New Roman" w:hint="cs"/>
          <w:sz w:val="24"/>
          <w:rtl/>
        </w:rPr>
        <w:t>مطالعات زمين‌شناسى و حساسيت سازه معرفى مى شود.</w:t>
      </w:r>
    </w:p>
    <w:p w:rsidR="00E668BF" w:rsidRPr="00E668BF" w:rsidRDefault="00E668BF" w:rsidP="00E668BF">
      <w:pPr>
        <w:bidi/>
        <w:spacing w:after="0" w:line="240" w:lineRule="auto"/>
        <w:ind w:firstLine="284"/>
        <w:jc w:val="both"/>
        <w:rPr>
          <w:rFonts w:ascii="Times New Roman" w:eastAsia="Calibri" w:hAnsi="Times New Roman"/>
          <w:sz w:val="24"/>
          <w:rtl/>
        </w:rPr>
      </w:pPr>
      <w:r w:rsidRPr="00E668BF">
        <w:rPr>
          <w:rFonts w:ascii="Times New Roman" w:eastAsia="Calibri" w:hAnsi="Times New Roman" w:hint="cs"/>
          <w:sz w:val="24"/>
          <w:rtl/>
        </w:rPr>
        <w:t>در صورتى که يک شاخه گسلى مد‌نظر</w:t>
      </w:r>
      <w:r w:rsidRPr="00E668BF">
        <w:rPr>
          <w:rFonts w:ascii="Cambria" w:eastAsia="Calibri" w:hAnsi="Cambria" w:cs="Cambria" w:hint="cs"/>
          <w:sz w:val="24"/>
          <w:rtl/>
        </w:rPr>
        <w:t> </w:t>
      </w:r>
      <w:r w:rsidRPr="00E668BF">
        <w:rPr>
          <w:rFonts w:ascii="Times New Roman" w:eastAsia="Calibri" w:hAnsi="Times New Roman" w:hint="cs"/>
          <w:sz w:val="24"/>
          <w:rtl/>
        </w:rPr>
        <w:t>باشد، فاصله براى سازه‌هاى مسکونى 200 متر و نيروگاه‌هاى استراتژيک 2 کيلومتر مى</w:t>
      </w:r>
      <w:r w:rsidRPr="00E668BF">
        <w:rPr>
          <w:rFonts w:ascii="Cambria" w:eastAsia="Calibri" w:hAnsi="Cambria" w:cs="Cambria" w:hint="cs"/>
          <w:sz w:val="24"/>
          <w:rtl/>
        </w:rPr>
        <w:t> </w:t>
      </w:r>
      <w:r w:rsidRPr="00E668BF">
        <w:rPr>
          <w:rFonts w:ascii="Times New Roman" w:eastAsia="Calibri" w:hAnsi="Times New Roman" w:hint="cs"/>
          <w:sz w:val="24"/>
          <w:rtl/>
        </w:rPr>
        <w:t>باشد.</w:t>
      </w:r>
    </w:p>
    <w:p w:rsidR="00E668BF" w:rsidRPr="00E668BF" w:rsidRDefault="00E668BF" w:rsidP="00E668BF">
      <w:pPr>
        <w:bidi/>
        <w:spacing w:after="0" w:line="240" w:lineRule="auto"/>
        <w:ind w:firstLine="284"/>
        <w:jc w:val="both"/>
        <w:rPr>
          <w:rFonts w:ascii="Times New Roman" w:eastAsia="Calibri" w:hAnsi="Times New Roman"/>
          <w:sz w:val="24"/>
          <w:rtl/>
        </w:rPr>
      </w:pPr>
    </w:p>
    <w:p w:rsidR="00E668BF" w:rsidRPr="00E668BF" w:rsidRDefault="00E668BF" w:rsidP="007611F5">
      <w:pPr>
        <w:numPr>
          <w:ilvl w:val="0"/>
          <w:numId w:val="14"/>
        </w:numPr>
        <w:bidi/>
        <w:spacing w:after="200" w:line="276" w:lineRule="auto"/>
        <w:contextualSpacing/>
        <w:jc w:val="both"/>
        <w:rPr>
          <w:rFonts w:ascii="Calibri" w:eastAsia="Times New Roman" w:hAnsi="Calibri"/>
          <w:sz w:val="24"/>
          <w:lang w:bidi="fa-IR"/>
        </w:rPr>
      </w:pPr>
      <w:r w:rsidRPr="00E668BF">
        <w:rPr>
          <w:rFonts w:ascii="Calibri" w:eastAsia="Times New Roman" w:hAnsi="Calibri" w:hint="cs"/>
          <w:sz w:val="24"/>
          <w:rtl/>
          <w:lang w:bidi="fa-IR"/>
        </w:rPr>
        <w:t>تهدید های محیطی:</w:t>
      </w:r>
    </w:p>
    <w:p w:rsidR="00E668BF" w:rsidRPr="00E668BF" w:rsidRDefault="00E668BF" w:rsidP="00E668BF">
      <w:pPr>
        <w:bidi/>
        <w:spacing w:after="200" w:line="276" w:lineRule="auto"/>
        <w:ind w:left="360"/>
        <w:jc w:val="both"/>
        <w:rPr>
          <w:rFonts w:ascii="Times New Roman" w:eastAsia="Calibri" w:hAnsi="Times New Roman"/>
          <w:sz w:val="24"/>
          <w:rtl/>
        </w:rPr>
      </w:pPr>
      <w:r w:rsidRPr="00E668BF">
        <w:rPr>
          <w:rFonts w:ascii="Times New Roman" w:eastAsia="Calibri" w:hAnsi="Times New Roman" w:hint="cs"/>
          <w:sz w:val="24"/>
          <w:rtl/>
        </w:rPr>
        <w:t>مهم ترین تهدیدات برای شهر به لحاظ زیست محیطی:</w:t>
      </w:r>
    </w:p>
    <w:p w:rsidR="00E668BF" w:rsidRPr="00E668BF" w:rsidRDefault="00E668BF" w:rsidP="00E668BF">
      <w:pPr>
        <w:bidi/>
        <w:spacing w:after="200" w:line="276" w:lineRule="auto"/>
        <w:ind w:left="360"/>
        <w:jc w:val="both"/>
        <w:rPr>
          <w:rFonts w:ascii="B Nazanin" w:eastAsia="Calibri" w:hAnsi="B Nazanin"/>
          <w:sz w:val="24"/>
          <w:rtl/>
          <w:lang w:bidi="fa-IR"/>
        </w:rPr>
      </w:pPr>
      <w:r w:rsidRPr="00E668BF">
        <w:rPr>
          <w:rFonts w:ascii="Times New Roman" w:eastAsia="Calibri" w:hAnsi="Times New Roman" w:hint="cs"/>
          <w:sz w:val="24"/>
          <w:rtl/>
        </w:rPr>
        <w:t>تغییر کاربری های اشتباه و از بین بردن باغات و آلودگی ناشی از چاه‌های ذغال و ایجاد گازهای بسیار مضر علاوه بر تاثیر بر اندام های بدن باعث بیماری های مضر در دراز مدت می‌شود. همچنین تعداد این چاهها و همکاری نکردن مردم خود تهدید بسیار مهمی است</w:t>
      </w:r>
      <w:r w:rsidRPr="00E668BF">
        <w:rPr>
          <w:rFonts w:ascii="B Nazanin" w:eastAsia="Calibri" w:hAnsi="B Nazanin" w:cs="B Lotus" w:hint="cs"/>
          <w:sz w:val="26"/>
          <w:szCs w:val="26"/>
          <w:rtl/>
        </w:rPr>
        <w:t>.</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زلزله</w:t>
      </w:r>
    </w:p>
    <w:p w:rsidR="00E668BF" w:rsidRPr="00E668BF" w:rsidRDefault="00E668BF" w:rsidP="00E668BF">
      <w:pPr>
        <w:bidi/>
        <w:spacing w:after="0" w:line="276" w:lineRule="auto"/>
        <w:ind w:firstLine="284"/>
        <w:jc w:val="both"/>
        <w:rPr>
          <w:rFonts w:ascii="Times New Roman" w:eastAsia="Calibri" w:hAnsi="Times New Roman"/>
          <w:sz w:val="24"/>
          <w:rtl/>
        </w:rPr>
      </w:pPr>
      <w:r w:rsidRPr="00E668BF">
        <w:rPr>
          <w:rFonts w:ascii="B Nazanin" w:eastAsia="Calibri" w:hAnsi="B Nazanin" w:hint="cs"/>
          <w:sz w:val="24"/>
          <w:rtl/>
          <w:lang w:bidi="fa-IR"/>
        </w:rPr>
        <w:t>ازنظر زلزله خیزی و تکنوتیک منطقه درمحدو</w:t>
      </w:r>
      <w:r w:rsidRPr="00E668BF">
        <w:rPr>
          <w:rFonts w:ascii="Times New Roman" w:eastAsia="Calibri" w:hAnsi="Times New Roman" w:hint="cs"/>
          <w:sz w:val="24"/>
          <w:rtl/>
        </w:rPr>
        <w:t xml:space="preserve">ده نسبتا پایداری قرار دارد وازنظر تاریخی زلزله‌ی شدیدتر از 2 تا 3 ریشتر ثبت نشده‌است. </w:t>
      </w:r>
    </w:p>
    <w:p w:rsidR="00E668BF" w:rsidRPr="00E668BF" w:rsidRDefault="00E668BF" w:rsidP="00E668BF">
      <w:pPr>
        <w:bidi/>
        <w:spacing w:after="0" w:line="276" w:lineRule="auto"/>
        <w:ind w:firstLine="284"/>
        <w:jc w:val="both"/>
        <w:rPr>
          <w:rFonts w:ascii="Times New Roman" w:eastAsia="Calibri" w:hAnsi="Times New Roman"/>
          <w:sz w:val="24"/>
          <w:rtl/>
        </w:rPr>
      </w:pPr>
      <w:r w:rsidRPr="00E668BF">
        <w:rPr>
          <w:rFonts w:ascii="Times New Roman" w:eastAsia="Calibri" w:hAnsi="Times New Roman" w:hint="cs"/>
          <w:sz w:val="24"/>
          <w:rtl/>
        </w:rPr>
        <w:t>البته در نقشه پهنه‌بندی زلزله این منطقه جز مناطق با خطر متوسط واقع شده‌است واین دلیلی است که این منطقه را نباید کاملا بی خطر بدانیم و در ساخت‌وسازها شرایط زلزله را به صورت نسبی در نظر بگیریم.</w:t>
      </w:r>
      <w:sdt>
        <w:sdtPr>
          <w:rPr>
            <w:rFonts w:ascii="Times New Roman" w:eastAsia="Calibri" w:hAnsi="Times New Roman" w:hint="cs"/>
            <w:sz w:val="24"/>
            <w:rtl/>
          </w:rPr>
          <w:id w:val="570010346"/>
          <w:citation/>
        </w:sdtPr>
        <w:sdtContent>
          <w:r w:rsidRPr="00E668BF">
            <w:rPr>
              <w:rFonts w:ascii="Times New Roman" w:eastAsia="Calibri" w:hAnsi="Times New Roman"/>
              <w:sz w:val="24"/>
              <w:rtl/>
            </w:rPr>
            <w:fldChar w:fldCharType="begin"/>
          </w:r>
          <w:r w:rsidRPr="00E668BF">
            <w:rPr>
              <w:rFonts w:ascii="Times New Roman" w:eastAsia="Calibri" w:hAnsi="Times New Roman"/>
              <w:sz w:val="24"/>
              <w:lang w:bidi="fa-IR"/>
            </w:rPr>
            <w:instrText>CITATION</w:instrText>
          </w:r>
          <w:r w:rsidRPr="00E668BF">
            <w:rPr>
              <w:rFonts w:ascii="Times New Roman" w:eastAsia="Calibri" w:hAnsi="Times New Roman"/>
              <w:sz w:val="24"/>
              <w:rtl/>
              <w:lang w:bidi="fa-IR"/>
            </w:rPr>
            <w:instrText xml:space="preserve"> مهد87 \</w:instrText>
          </w:r>
          <w:r w:rsidRPr="00E668BF">
            <w:rPr>
              <w:rFonts w:ascii="Times New Roman" w:eastAsia="Calibri" w:hAnsi="Times New Roman"/>
              <w:sz w:val="24"/>
              <w:lang w:bidi="fa-IR"/>
            </w:rPr>
            <w:instrText xml:space="preserve">p </w:instrText>
          </w:r>
          <w:r w:rsidRPr="00E668BF">
            <w:rPr>
              <w:rFonts w:ascii="Times New Roman" w:eastAsia="Calibri" w:hAnsi="Times New Roman"/>
              <w:sz w:val="24"/>
              <w:rtl/>
              <w:lang w:bidi="fa-IR"/>
            </w:rPr>
            <w:instrText xml:space="preserve">30 </w:instrText>
          </w:r>
          <w:r w:rsidRPr="00E668BF">
            <w:rPr>
              <w:rFonts w:ascii="Times New Roman" w:eastAsia="Calibri" w:hAnsi="Times New Roman"/>
              <w:sz w:val="24"/>
              <w:lang w:bidi="fa-IR"/>
            </w:rPr>
            <w:instrText xml:space="preserve">\l </w:instrText>
          </w:r>
          <w:r w:rsidRPr="00E668BF">
            <w:rPr>
              <w:rFonts w:ascii="Times New Roman" w:eastAsia="Calibri" w:hAnsi="Times New Roman"/>
              <w:sz w:val="24"/>
              <w:rtl/>
              <w:lang w:bidi="fa-IR"/>
            </w:rPr>
            <w:instrText xml:space="preserve">1065 </w:instrText>
          </w:r>
          <w:r w:rsidRPr="00E668BF">
            <w:rPr>
              <w:rFonts w:ascii="Times New Roman" w:eastAsia="Calibri" w:hAnsi="Times New Roman"/>
              <w:sz w:val="24"/>
              <w:rtl/>
            </w:rPr>
            <w:fldChar w:fldCharType="separate"/>
          </w:r>
          <w:r w:rsidRPr="00E668BF">
            <w:rPr>
              <w:rFonts w:ascii="Times New Roman" w:eastAsia="Calibri" w:hAnsi="Times New Roman"/>
              <w:noProof/>
              <w:sz w:val="24"/>
              <w:rtl/>
            </w:rPr>
            <w:t xml:space="preserve"> </w:t>
          </w:r>
          <w:r w:rsidRPr="00E668BF">
            <w:rPr>
              <w:rFonts w:ascii="Times New Roman" w:eastAsia="Calibri" w:hAnsi="Times New Roman" w:hint="cs"/>
              <w:noProof/>
              <w:sz w:val="24"/>
              <w:rtl/>
            </w:rPr>
            <w:t>(خودآوند, 1387, ص. 30)</w:t>
          </w:r>
          <w:r w:rsidRPr="00E668BF">
            <w:rPr>
              <w:rFonts w:ascii="Times New Roman" w:eastAsia="Calibri" w:hAnsi="Times New Roman"/>
              <w:sz w:val="24"/>
              <w:rtl/>
            </w:rPr>
            <w:fldChar w:fldCharType="end"/>
          </w:r>
        </w:sdtContent>
      </w:sdt>
    </w:p>
    <w:p w:rsidR="00E668BF" w:rsidRPr="00E668BF" w:rsidRDefault="00E668BF" w:rsidP="00E668BF">
      <w:pPr>
        <w:bidi/>
        <w:spacing w:after="0" w:line="276" w:lineRule="auto"/>
        <w:ind w:firstLine="284"/>
        <w:jc w:val="both"/>
        <w:rPr>
          <w:rFonts w:ascii="Times New Roman" w:eastAsia="Calibri" w:hAnsi="Times New Roman"/>
          <w:sz w:val="24"/>
          <w:rtl/>
        </w:rPr>
      </w:pP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سیل</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این منطقه تاکنون کمتر در معرض خطر سیل واقع شده و در سابقه ی تاریخی آن هم سیل مخربی به ثبت نرسیده است.(همان)</w:t>
      </w:r>
    </w:p>
    <w:p w:rsidR="00E668BF" w:rsidRPr="00E668BF" w:rsidRDefault="00E668BF" w:rsidP="007611F5">
      <w:pPr>
        <w:numPr>
          <w:ilvl w:val="0"/>
          <w:numId w:val="15"/>
        </w:numPr>
        <w:bidi/>
        <w:spacing w:after="200" w:line="276" w:lineRule="auto"/>
        <w:contextualSpacing/>
        <w:jc w:val="both"/>
        <w:rPr>
          <w:rFonts w:ascii="Calibri" w:eastAsia="Times New Roman" w:hAnsi="Calibri"/>
          <w:sz w:val="24"/>
          <w:rtl/>
          <w:lang w:bidi="fa-IR"/>
        </w:rPr>
      </w:pPr>
      <w:r w:rsidRPr="00E668BF">
        <w:rPr>
          <w:rFonts w:ascii="Calibri" w:eastAsia="Times New Roman" w:hAnsi="Calibri" w:hint="cs"/>
          <w:sz w:val="24"/>
          <w:rtl/>
          <w:lang w:bidi="fa-IR"/>
        </w:rPr>
        <w:t>آلاینده ها:</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-آب</w:t>
      </w:r>
    </w:p>
    <w:p w:rsidR="00E668BF" w:rsidRPr="00E668BF" w:rsidRDefault="00E668BF" w:rsidP="00E668BF">
      <w:pPr>
        <w:bidi/>
        <w:spacing w:after="200" w:line="276" w:lineRule="auto"/>
        <w:jc w:val="both"/>
        <w:rPr>
          <w:rFonts w:ascii="Times New Roman" w:eastAsia="Calibri" w:hAnsi="Times New Roman"/>
          <w:sz w:val="24"/>
          <w:rtl/>
        </w:rPr>
      </w:pPr>
      <w:r w:rsidRPr="00E668BF">
        <w:rPr>
          <w:rFonts w:ascii="Times New Roman" w:eastAsia="Calibri" w:hAnsi="Times New Roman" w:hint="cs"/>
          <w:sz w:val="24"/>
          <w:rtl/>
        </w:rPr>
        <w:t>استفاده از چاههای جذبی برای دفع فاضلاب و همچنین وجود حوضچه های تصفیه فاضلاب در سطح شهر و استفاده از پساب حاصل</w:t>
      </w:r>
      <w:r w:rsidRPr="00E668BF">
        <w:rPr>
          <w:rFonts w:ascii="Times New Roman" w:eastAsia="Calibri" w:hAnsi="Times New Roman"/>
          <w:sz w:val="24"/>
          <w:rtl/>
        </w:rPr>
        <w:t xml:space="preserve"> </w:t>
      </w:r>
      <w:r w:rsidRPr="00E668BF">
        <w:rPr>
          <w:rFonts w:ascii="Times New Roman" w:eastAsia="Calibri" w:hAnsi="Times New Roman" w:hint="cs"/>
          <w:sz w:val="24"/>
          <w:rtl/>
        </w:rPr>
        <w:t>از تصفیه‌ی غیر‌اصولی حمام‌های عمومی برای آبیاری باغات و زمین های کشاورزی باعث آلودگی زیست محیطی و شرایط غیر‌بهداشتی در سطح شهر شده است</w:t>
      </w:r>
      <w:r w:rsidRPr="00E668BF">
        <w:rPr>
          <w:rFonts w:ascii="Times New Roman" w:eastAsia="Calibri" w:hAnsi="Times New Roman"/>
          <w:sz w:val="24"/>
          <w:rtl/>
        </w:rPr>
        <w:t xml:space="preserve"> </w:t>
      </w:r>
      <w:r w:rsidRPr="00E668BF">
        <w:rPr>
          <w:rFonts w:ascii="Times New Roman" w:eastAsia="Calibri" w:hAnsi="Times New Roman" w:hint="cs"/>
          <w:sz w:val="24"/>
          <w:rtl/>
        </w:rPr>
        <w:t>و همچنین جذب آب های سطحی و آب باران به دلیل نفوذ پذیری بالای خاک و وجود چاه‌های جذبی برای دفع فاضلاب باعث آلودگی آب های زیرزمینی می شود.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lastRenderedPageBreak/>
        <w:t>-هوا</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Times New Roman" w:eastAsia="Calibri" w:hAnsi="Times New Roman" w:hint="cs"/>
          <w:sz w:val="24"/>
          <w:rtl/>
        </w:rPr>
        <w:t xml:space="preserve">مناطق کارگاهی و کارخانه‌های زغال سنگ در نزدیکی این شهر اگر کنترل و محدود نشود می‌تواند موجبات آلودگی هوای شهر کوشک را در آینده ای نه چندان دور فراهم آورد. </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lang w:bidi="fa-IR"/>
        </w:rPr>
      </w:pPr>
      <w:bookmarkStart w:id="351" w:name="_Toc423592473"/>
      <w:r w:rsidRPr="00E668BF">
        <w:rPr>
          <w:rFonts w:ascii="Cambria" w:eastAsia="Times New Roman" w:hAnsi="Cambria" w:hint="cs"/>
          <w:b/>
          <w:bCs/>
          <w:color w:val="000000"/>
          <w:sz w:val="24"/>
          <w:szCs w:val="26"/>
          <w:rtl/>
          <w:lang w:bidi="fa-IR"/>
        </w:rPr>
        <w:t>1-5-2- تعیین و معرفی نقاط قوت، ضعف، فرصت و تهدید ها در تحلیل ویژگی های طبیعی و زیست محیطی</w:t>
      </w:r>
      <w:bookmarkEnd w:id="351"/>
    </w:p>
    <w:p w:rsidR="00E668BF" w:rsidRPr="00E668BF" w:rsidRDefault="00E668BF" w:rsidP="00E668BF">
      <w:pPr>
        <w:bidi/>
        <w:spacing w:after="200" w:line="276" w:lineRule="auto"/>
        <w:jc w:val="left"/>
        <w:rPr>
          <w:rFonts w:ascii="B Nazanin" w:eastAsia="Calibri" w:hAnsi="B Nazanin"/>
          <w:sz w:val="28"/>
          <w:rtl/>
          <w:lang w:bidi="fa-IR"/>
        </w:rPr>
      </w:pPr>
      <w:r w:rsidRPr="00E668BF">
        <w:rPr>
          <w:rFonts w:ascii="B Nazanin" w:eastAsia="Calibri" w:hAnsi="B Nazanin" w:hint="cs"/>
          <w:sz w:val="28"/>
          <w:rtl/>
          <w:lang w:bidi="fa-IR"/>
        </w:rPr>
        <w:t>با بررسی عوامل درونی و بیرونی در حوزه‌ی ویژگی‌ها محیط طبیعی و زیست‌محیطی شهر کوشک، جدول سوات در این زمینه ارائه شده است.</w:t>
      </w:r>
    </w:p>
    <w:p w:rsidR="00E668BF" w:rsidRPr="00E668BF" w:rsidRDefault="00E668BF" w:rsidP="00E668BF">
      <w:pPr>
        <w:bidi/>
        <w:spacing w:after="200" w:line="276" w:lineRule="auto"/>
        <w:jc w:val="left"/>
        <w:rPr>
          <w:rFonts w:ascii="B Nazanin" w:eastAsia="Calibri" w:hAnsi="B Nazanin"/>
          <w:sz w:val="28"/>
          <w:rtl/>
          <w:lang w:bidi="fa-IR"/>
        </w:rPr>
      </w:pPr>
      <w:r w:rsidRPr="00E668BF">
        <w:rPr>
          <w:rFonts w:ascii="B Nazanin" w:eastAsia="Calibri" w:hAnsi="B Nazanin" w:hint="cs"/>
          <w:sz w:val="28"/>
          <w:rtl/>
          <w:lang w:bidi="fa-IR"/>
        </w:rPr>
        <w:t>با بهره‌گیری از عواملی همچون وجود پوشش گیاهی انبوه، آب و هوای مناسب و ساختمان مناسب خاک می‌توان در جهت رفع و تعدیل مشکلاتی همچون کمبود فضای سبز یرآمد.</w:t>
      </w: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rtl/>
          <w:lang w:bidi="fa-IR"/>
        </w:rPr>
      </w:pPr>
      <w:bookmarkStart w:id="352" w:name="_Toc423593193"/>
      <w:r w:rsidRPr="00E668BF">
        <w:rPr>
          <w:rFonts w:ascii="B Nazanin" w:eastAsia="Times New Roman" w:hAnsi="B Nazanin" w:hint="cs"/>
          <w:sz w:val="20"/>
          <w:rtl/>
          <w:lang w:bidi="fa-IR"/>
        </w:rPr>
        <w:t xml:space="preserve">جدول1-251 : </w:t>
      </w:r>
      <w:r w:rsidRPr="00E668BF">
        <w:rPr>
          <w:rFonts w:ascii="B Nazanin" w:eastAsia="Times New Roman" w:hAnsi="B Nazanin" w:hint="cs"/>
          <w:sz w:val="20"/>
          <w:szCs w:val="20"/>
          <w:rtl/>
          <w:lang w:bidi="fa-IR"/>
        </w:rPr>
        <w:t>نقاط قوت، ضعف، فرصت و تهدید ها بر اساس ویژگی های طبیعی و زیست محیطی</w:t>
      </w:r>
      <w:bookmarkEnd w:id="352"/>
    </w:p>
    <w:tbl>
      <w:tblPr>
        <w:tblStyle w:val="TableGrid"/>
        <w:tblpPr w:leftFromText="180" w:rightFromText="180" w:vertAnchor="page" w:horzAnchor="margin" w:tblpY="9256"/>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7593"/>
        <w:gridCol w:w="972"/>
        <w:gridCol w:w="765"/>
      </w:tblGrid>
      <w:tr w:rsidR="00E668BF" w:rsidRPr="00E668BF" w:rsidTr="00E668BF">
        <w:trPr>
          <w:trHeight w:val="274"/>
        </w:trPr>
        <w:tc>
          <w:tcPr>
            <w:tcW w:w="9350" w:type="dxa"/>
            <w:gridSpan w:val="3"/>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eastAsia"/>
                <w:b/>
                <w:bCs/>
                <w:noProof/>
                <w:spacing w:val="15"/>
                <w:szCs w:val="22"/>
                <w:rtl/>
                <w:lang w:bidi="fa-IR"/>
              </w:rPr>
              <w:t>و</w:t>
            </w:r>
            <w:r w:rsidRPr="00E668BF">
              <w:rPr>
                <w:rFonts w:ascii="Calibri" w:eastAsia="Times New Roman" w:hAnsi="Calibri" w:hint="cs"/>
                <w:b/>
                <w:bCs/>
                <w:noProof/>
                <w:spacing w:val="15"/>
                <w:szCs w:val="22"/>
                <w:rtl/>
                <w:lang w:bidi="fa-IR"/>
              </w:rPr>
              <w:t>ی</w:t>
            </w:r>
            <w:r w:rsidRPr="00E668BF">
              <w:rPr>
                <w:rFonts w:ascii="Calibri" w:eastAsia="Times New Roman" w:hAnsi="Calibri" w:hint="eastAsia"/>
                <w:b/>
                <w:bCs/>
                <w:noProof/>
                <w:spacing w:val="15"/>
                <w:szCs w:val="22"/>
                <w:rtl/>
                <w:lang w:bidi="fa-IR"/>
              </w:rPr>
              <w:t>ژگ</w:t>
            </w:r>
            <w:r w:rsidRPr="00E668BF">
              <w:rPr>
                <w:rFonts w:ascii="Calibri" w:eastAsia="Times New Roman" w:hAnsi="Calibri" w:hint="cs"/>
                <w:b/>
                <w:bCs/>
                <w:noProof/>
                <w:spacing w:val="15"/>
                <w:szCs w:val="22"/>
                <w:rtl/>
                <w:lang w:bidi="fa-IR"/>
              </w:rPr>
              <w:t>ی</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eastAsia"/>
                <w:b/>
                <w:bCs/>
                <w:noProof/>
                <w:spacing w:val="15"/>
                <w:szCs w:val="22"/>
                <w:rtl/>
                <w:lang w:bidi="fa-IR"/>
              </w:rPr>
              <w:t>ها</w:t>
            </w:r>
            <w:r w:rsidRPr="00E668BF">
              <w:rPr>
                <w:rFonts w:ascii="Calibri" w:eastAsia="Times New Roman" w:hAnsi="Calibri" w:hint="cs"/>
                <w:b/>
                <w:bCs/>
                <w:noProof/>
                <w:spacing w:val="15"/>
                <w:szCs w:val="22"/>
                <w:rtl/>
                <w:lang w:bidi="fa-IR"/>
              </w:rPr>
              <w:t>ی</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eastAsia"/>
                <w:b/>
                <w:bCs/>
                <w:noProof/>
                <w:spacing w:val="15"/>
                <w:szCs w:val="22"/>
                <w:rtl/>
                <w:lang w:bidi="fa-IR"/>
              </w:rPr>
              <w:t>طب</w:t>
            </w:r>
            <w:r w:rsidRPr="00E668BF">
              <w:rPr>
                <w:rFonts w:ascii="Calibri" w:eastAsia="Times New Roman" w:hAnsi="Calibri" w:hint="cs"/>
                <w:b/>
                <w:bCs/>
                <w:noProof/>
                <w:spacing w:val="15"/>
                <w:szCs w:val="22"/>
                <w:rtl/>
                <w:lang w:bidi="fa-IR"/>
              </w:rPr>
              <w:t>ی</w:t>
            </w:r>
            <w:r w:rsidRPr="00E668BF">
              <w:rPr>
                <w:rFonts w:ascii="Calibri" w:eastAsia="Times New Roman" w:hAnsi="Calibri" w:hint="eastAsia"/>
                <w:b/>
                <w:bCs/>
                <w:noProof/>
                <w:spacing w:val="15"/>
                <w:szCs w:val="22"/>
                <w:rtl/>
                <w:lang w:bidi="fa-IR"/>
              </w:rPr>
              <w:t>ع</w:t>
            </w:r>
            <w:r w:rsidRPr="00E668BF">
              <w:rPr>
                <w:rFonts w:ascii="Calibri" w:eastAsia="Times New Roman" w:hAnsi="Calibri" w:hint="cs"/>
                <w:b/>
                <w:bCs/>
                <w:noProof/>
                <w:spacing w:val="15"/>
                <w:szCs w:val="22"/>
                <w:rtl/>
                <w:lang w:bidi="fa-IR"/>
              </w:rPr>
              <w:t>ی</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eastAsia"/>
                <w:b/>
                <w:bCs/>
                <w:noProof/>
                <w:spacing w:val="15"/>
                <w:szCs w:val="22"/>
                <w:rtl/>
                <w:lang w:bidi="fa-IR"/>
              </w:rPr>
              <w:t>و</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eastAsia"/>
                <w:b/>
                <w:bCs/>
                <w:noProof/>
                <w:spacing w:val="15"/>
                <w:szCs w:val="22"/>
                <w:rtl/>
                <w:lang w:bidi="fa-IR"/>
              </w:rPr>
              <w:t>ز</w:t>
            </w:r>
            <w:r w:rsidRPr="00E668BF">
              <w:rPr>
                <w:rFonts w:ascii="Calibri" w:eastAsia="Times New Roman" w:hAnsi="Calibri" w:hint="cs"/>
                <w:b/>
                <w:bCs/>
                <w:noProof/>
                <w:spacing w:val="15"/>
                <w:szCs w:val="22"/>
                <w:rtl/>
                <w:lang w:bidi="fa-IR"/>
              </w:rPr>
              <w:t>ی</w:t>
            </w:r>
            <w:r w:rsidRPr="00E668BF">
              <w:rPr>
                <w:rFonts w:ascii="Calibri" w:eastAsia="Times New Roman" w:hAnsi="Calibri" w:hint="eastAsia"/>
                <w:b/>
                <w:bCs/>
                <w:noProof/>
                <w:spacing w:val="15"/>
                <w:szCs w:val="22"/>
                <w:rtl/>
                <w:lang w:bidi="fa-IR"/>
              </w:rPr>
              <w:t>ست</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eastAsia"/>
                <w:b/>
                <w:bCs/>
                <w:noProof/>
                <w:spacing w:val="15"/>
                <w:szCs w:val="22"/>
                <w:rtl/>
                <w:lang w:bidi="fa-IR"/>
              </w:rPr>
              <w:t>مح</w:t>
            </w:r>
            <w:r w:rsidRPr="00E668BF">
              <w:rPr>
                <w:rFonts w:ascii="Calibri" w:eastAsia="Times New Roman" w:hAnsi="Calibri" w:hint="cs"/>
                <w:b/>
                <w:bCs/>
                <w:noProof/>
                <w:spacing w:val="15"/>
                <w:szCs w:val="22"/>
                <w:rtl/>
                <w:lang w:bidi="fa-IR"/>
              </w:rPr>
              <w:t>ی</w:t>
            </w:r>
            <w:r w:rsidRPr="00E668BF">
              <w:rPr>
                <w:rFonts w:ascii="Calibri" w:eastAsia="Times New Roman" w:hAnsi="Calibri" w:hint="eastAsia"/>
                <w:b/>
                <w:bCs/>
                <w:noProof/>
                <w:spacing w:val="15"/>
                <w:szCs w:val="22"/>
                <w:rtl/>
                <w:lang w:bidi="fa-IR"/>
              </w:rPr>
              <w:t>ط</w:t>
            </w:r>
            <w:r w:rsidRPr="00E668BF">
              <w:rPr>
                <w:rFonts w:ascii="Calibri" w:eastAsia="Times New Roman" w:hAnsi="Calibri" w:hint="cs"/>
                <w:b/>
                <w:bCs/>
                <w:noProof/>
                <w:spacing w:val="15"/>
                <w:szCs w:val="22"/>
                <w:rtl/>
                <w:lang w:bidi="fa-IR"/>
              </w:rPr>
              <w:t>ی</w:t>
            </w:r>
            <w:r w:rsidRPr="00E668BF">
              <w:rPr>
                <w:rFonts w:ascii="Calibri" w:eastAsia="Times New Roman" w:hAnsi="Calibri"/>
                <w:b/>
                <w:bCs/>
                <w:noProof/>
                <w:spacing w:val="15"/>
                <w:szCs w:val="22"/>
                <w:rtl/>
                <w:lang w:bidi="fa-IR"/>
              </w:rPr>
              <w:t xml:space="preserve"> </w:t>
            </w:r>
            <w:r w:rsidRPr="00E668BF">
              <w:rPr>
                <w:rFonts w:ascii="Calibri" w:eastAsia="Times New Roman" w:hAnsi="Calibri" w:hint="cs"/>
                <w:b/>
                <w:bCs/>
                <w:noProof/>
                <w:spacing w:val="15"/>
                <w:szCs w:val="22"/>
                <w:rtl/>
                <w:lang w:bidi="fa-IR"/>
              </w:rPr>
              <w:t>کوشک</w:t>
            </w:r>
          </w:p>
        </w:tc>
      </w:tr>
      <w:tr w:rsidR="00E668BF" w:rsidRPr="00E668BF" w:rsidTr="00E668BF">
        <w:trPr>
          <w:trHeight w:val="577"/>
        </w:trPr>
        <w:tc>
          <w:tcPr>
            <w:tcW w:w="7611" w:type="dxa"/>
            <w:tcBorders>
              <w:top w:val="single" w:sz="12" w:space="0" w:color="auto"/>
              <w:left w:val="single" w:sz="12" w:space="0" w:color="auto"/>
              <w:bottom w:val="single" w:sz="8" w:space="0" w:color="auto"/>
              <w:right w:val="single" w:sz="12" w:space="0" w:color="auto"/>
            </w:tcBorders>
            <w:vAlign w:val="center"/>
          </w:tcPr>
          <w:p w:rsidR="00E668BF" w:rsidRPr="00E668BF" w:rsidRDefault="00E668BF" w:rsidP="00E668BF">
            <w:pPr>
              <w:rPr>
                <w:rFonts w:ascii="B Nazanin" w:eastAsia="Calibri" w:hAnsi="B Nazanin"/>
                <w:sz w:val="24"/>
                <w:szCs w:val="22"/>
                <w:rtl/>
                <w:lang w:bidi="fa-IR"/>
              </w:rPr>
            </w:pPr>
            <w:r w:rsidRPr="00E668BF">
              <w:rPr>
                <w:rFonts w:ascii="B Nazanin" w:eastAsia="Calibri" w:hAnsi="B Nazanin" w:hint="cs"/>
                <w:sz w:val="24"/>
                <w:szCs w:val="22"/>
                <w:rtl/>
                <w:lang w:bidi="fa-IR"/>
              </w:rPr>
              <w:t>وجود پوشش گیاهی انبوه</w:t>
            </w:r>
          </w:p>
        </w:tc>
        <w:tc>
          <w:tcPr>
            <w:tcW w:w="973" w:type="dxa"/>
            <w:tcBorders>
              <w:top w:val="single" w:sz="12" w:space="0" w:color="auto"/>
              <w:left w:val="single" w:sz="12" w:space="0" w:color="auto"/>
              <w:bottom w:val="single" w:sz="8"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766" w:type="dxa"/>
            <w:vMerge w:val="restart"/>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Cs w:val="22"/>
                <w:rtl/>
                <w:lang w:bidi="fa-IR"/>
              </w:rPr>
            </w:pPr>
            <w:r w:rsidRPr="00E668BF">
              <w:rPr>
                <w:rFonts w:ascii="Calibri" w:eastAsia="Times New Roman" w:hAnsi="Calibri" w:hint="cs"/>
                <w:b/>
                <w:bCs/>
                <w:spacing w:val="15"/>
                <w:szCs w:val="22"/>
                <w:rtl/>
                <w:lang w:bidi="fa-IR"/>
              </w:rPr>
              <w:t>عوامل درونی درونی</w:t>
            </w:r>
          </w:p>
        </w:tc>
      </w:tr>
      <w:tr w:rsidR="00E668BF" w:rsidRPr="00E668BF" w:rsidTr="00E668BF">
        <w:trPr>
          <w:trHeight w:val="514"/>
        </w:trPr>
        <w:tc>
          <w:tcPr>
            <w:tcW w:w="7611" w:type="dxa"/>
            <w:tcBorders>
              <w:top w:val="single" w:sz="8" w:space="0" w:color="auto"/>
              <w:left w:val="single" w:sz="12" w:space="0" w:color="auto"/>
              <w:bottom w:val="single" w:sz="12" w:space="0" w:color="auto"/>
              <w:right w:val="single" w:sz="12" w:space="0" w:color="auto"/>
            </w:tcBorders>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کمبود فضای سبز</w:t>
            </w:r>
          </w:p>
        </w:tc>
        <w:tc>
          <w:tcPr>
            <w:tcW w:w="973" w:type="dxa"/>
            <w:tcBorders>
              <w:top w:val="single" w:sz="8"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766" w:type="dxa"/>
            <w:vMerge/>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tcBorders>
              <w:top w:val="single" w:sz="12" w:space="0" w:color="auto"/>
              <w:left w:val="single" w:sz="12" w:space="0" w:color="auto"/>
              <w:bottom w:val="single" w:sz="8" w:space="0" w:color="auto"/>
              <w:right w:val="single" w:sz="12" w:space="0" w:color="auto"/>
            </w:tcBorders>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سطح مطلوب آب های زیرزمینی قابل استفاده</w:t>
            </w:r>
          </w:p>
        </w:tc>
        <w:tc>
          <w:tcPr>
            <w:tcW w:w="973"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tl/>
              </w:rPr>
            </w:pPr>
            <w:r w:rsidRPr="00E668BF">
              <w:rPr>
                <w:rFonts w:ascii="B Nazanin" w:eastAsia="Calibri" w:hAnsi="B Nazanin" w:hint="cs"/>
                <w:b/>
                <w:bCs/>
                <w:sz w:val="24"/>
                <w:szCs w:val="22"/>
                <w:rtl/>
              </w:rPr>
              <w:t>فرصت</w:t>
            </w:r>
          </w:p>
        </w:tc>
        <w:tc>
          <w:tcPr>
            <w:tcW w:w="766" w:type="dxa"/>
            <w:vMerge w:val="restart"/>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r w:rsidRPr="00E668BF">
              <w:rPr>
                <w:rFonts w:ascii="B Nazanin" w:eastAsia="Calibri" w:hAnsi="B Nazanin" w:hint="cs"/>
                <w:b/>
                <w:bCs/>
                <w:sz w:val="24"/>
                <w:szCs w:val="22"/>
                <w:rtl/>
              </w:rPr>
              <w:t>عوامل بیرونی</w:t>
            </w:r>
          </w:p>
        </w:tc>
      </w:tr>
      <w:tr w:rsidR="00E668BF" w:rsidRPr="00E668BF" w:rsidTr="00E668BF">
        <w:tc>
          <w:tcPr>
            <w:tcW w:w="7611" w:type="dxa"/>
            <w:tcBorders>
              <w:top w:val="single" w:sz="8" w:space="0" w:color="auto"/>
              <w:left w:val="single" w:sz="12" w:space="0" w:color="auto"/>
              <w:bottom w:val="single" w:sz="8" w:space="0" w:color="auto"/>
              <w:right w:val="single" w:sz="12" w:space="0" w:color="auto"/>
            </w:tcBorders>
            <w:vAlign w:val="center"/>
          </w:tcPr>
          <w:p w:rsidR="00E668BF" w:rsidRPr="00E668BF" w:rsidRDefault="00E668BF" w:rsidP="00E668BF">
            <w:pPr>
              <w:rPr>
                <w:rFonts w:ascii="B Nazanin" w:eastAsia="Calibri" w:hAnsi="B Nazanin"/>
                <w:sz w:val="24"/>
                <w:szCs w:val="22"/>
                <w:lang w:bidi="fa-IR"/>
              </w:rPr>
            </w:pPr>
            <w:r w:rsidRPr="00E668BF">
              <w:rPr>
                <w:rFonts w:ascii="B Nazanin" w:eastAsia="Calibri" w:hAnsi="B Nazanin" w:hint="cs"/>
                <w:sz w:val="24"/>
                <w:szCs w:val="22"/>
                <w:rtl/>
              </w:rPr>
              <w:t>آب و هوای مناسب</w:t>
            </w:r>
          </w:p>
        </w:tc>
        <w:tc>
          <w:tcPr>
            <w:tcW w:w="973" w:type="dxa"/>
            <w:vMerge/>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Pr>
            </w:pPr>
          </w:p>
        </w:tc>
        <w:tc>
          <w:tcPr>
            <w:tcW w:w="766" w:type="dxa"/>
            <w:vMerge/>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Pr>
            </w:pPr>
          </w:p>
        </w:tc>
      </w:tr>
      <w:tr w:rsidR="00E668BF" w:rsidRPr="00E668BF" w:rsidTr="00E668BF">
        <w:tc>
          <w:tcPr>
            <w:tcW w:w="7611" w:type="dxa"/>
            <w:tcBorders>
              <w:top w:val="single" w:sz="8" w:space="0" w:color="auto"/>
              <w:left w:val="single" w:sz="12" w:space="0" w:color="auto"/>
              <w:bottom w:val="single" w:sz="8" w:space="0" w:color="auto"/>
              <w:right w:val="single" w:sz="12" w:space="0" w:color="auto"/>
            </w:tcBorders>
            <w:vAlign w:val="center"/>
          </w:tcPr>
          <w:p w:rsidR="00E668BF" w:rsidRPr="00E668BF" w:rsidRDefault="00E668BF" w:rsidP="00E668BF">
            <w:pPr>
              <w:rPr>
                <w:rFonts w:ascii="B Nazanin" w:eastAsia="Calibri" w:hAnsi="B Nazanin"/>
                <w:sz w:val="24"/>
                <w:szCs w:val="22"/>
                <w:lang w:bidi="fa-IR"/>
              </w:rPr>
            </w:pPr>
            <w:r w:rsidRPr="00E668BF">
              <w:rPr>
                <w:rFonts w:ascii="B Nazanin" w:eastAsia="Calibri" w:hAnsi="B Nazanin" w:hint="cs"/>
                <w:sz w:val="24"/>
                <w:szCs w:val="22"/>
                <w:rtl/>
              </w:rPr>
              <w:t>ارتفاع مناسب از سطح دریا و ایجاد دمای مطلوب</w:t>
            </w:r>
            <w:r w:rsidRPr="00E668BF">
              <w:rPr>
                <w:rFonts w:ascii="B Nazanin" w:eastAsia="Calibri" w:hAnsi="B Nazanin" w:hint="cs"/>
                <w:sz w:val="24"/>
                <w:szCs w:val="22"/>
                <w:rtl/>
                <w:lang w:bidi="fa-IR"/>
              </w:rPr>
              <w:t xml:space="preserve"> </w:t>
            </w:r>
          </w:p>
        </w:tc>
        <w:tc>
          <w:tcPr>
            <w:tcW w:w="973" w:type="dxa"/>
            <w:vMerge/>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r>
      <w:tr w:rsidR="00E668BF" w:rsidRPr="00E668BF" w:rsidTr="00E668BF">
        <w:tc>
          <w:tcPr>
            <w:tcW w:w="7611" w:type="dxa"/>
            <w:tcBorders>
              <w:top w:val="single" w:sz="8" w:space="0" w:color="auto"/>
              <w:left w:val="single" w:sz="12" w:space="0" w:color="auto"/>
              <w:bottom w:val="single" w:sz="8" w:space="0" w:color="auto"/>
              <w:right w:val="single" w:sz="12" w:space="0" w:color="auto"/>
            </w:tcBorders>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ساختمان مناسب خاک</w:t>
            </w:r>
          </w:p>
        </w:tc>
        <w:tc>
          <w:tcPr>
            <w:tcW w:w="973" w:type="dxa"/>
            <w:vMerge/>
            <w:tcBorders>
              <w:top w:val="single" w:sz="12" w:space="0" w:color="auto"/>
              <w:left w:val="single" w:sz="12" w:space="0" w:color="auto"/>
              <w:bottom w:val="single" w:sz="8"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tl/>
              </w:rPr>
            </w:pPr>
          </w:p>
        </w:tc>
        <w:tc>
          <w:tcPr>
            <w:tcW w:w="766" w:type="dxa"/>
            <w:vMerge/>
            <w:tcBorders>
              <w:top w:val="single" w:sz="12" w:space="0" w:color="auto"/>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r>
      <w:tr w:rsidR="00E668BF" w:rsidRPr="00E668BF" w:rsidTr="00E668BF">
        <w:trPr>
          <w:trHeight w:val="334"/>
        </w:trPr>
        <w:tc>
          <w:tcPr>
            <w:tcW w:w="7611" w:type="dxa"/>
            <w:tcBorders>
              <w:top w:val="single" w:sz="8" w:space="0" w:color="auto"/>
              <w:left w:val="single" w:sz="12" w:space="0" w:color="auto"/>
              <w:bottom w:val="single" w:sz="12" w:space="0" w:color="auto"/>
              <w:right w:val="single" w:sz="12" w:space="0" w:color="auto"/>
            </w:tcBorders>
            <w:vAlign w:val="center"/>
          </w:tcPr>
          <w:p w:rsidR="00E668BF" w:rsidRPr="00E668BF" w:rsidRDefault="00E668BF" w:rsidP="00E668BF">
            <w:pPr>
              <w:rPr>
                <w:rFonts w:ascii="B Nazanin" w:eastAsia="Calibri" w:hAnsi="B Nazanin"/>
                <w:sz w:val="24"/>
                <w:szCs w:val="22"/>
              </w:rPr>
            </w:pPr>
            <w:r w:rsidRPr="00E668BF">
              <w:rPr>
                <w:rFonts w:ascii="B Nazanin" w:eastAsia="Calibri" w:hAnsi="B Nazanin" w:hint="cs"/>
                <w:sz w:val="24"/>
                <w:szCs w:val="22"/>
                <w:rtl/>
              </w:rPr>
              <w:t>از بین رفتن زمین های کشاورزی</w:t>
            </w:r>
          </w:p>
        </w:tc>
        <w:tc>
          <w:tcPr>
            <w:tcW w:w="973" w:type="dxa"/>
            <w:tcBorders>
              <w:top w:val="single" w:sz="8"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766" w:type="dxa"/>
            <w:vMerge/>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4"/>
                <w:szCs w:val="22"/>
              </w:rPr>
            </w:pPr>
          </w:p>
        </w:tc>
      </w:tr>
    </w:tbl>
    <w:p w:rsidR="00E668BF" w:rsidRPr="00E668BF" w:rsidRDefault="00E668BF" w:rsidP="00E668BF">
      <w:pPr>
        <w:bidi/>
        <w:spacing w:after="200" w:line="276" w:lineRule="auto"/>
        <w:jc w:val="center"/>
        <w:rPr>
          <w:rFonts w:ascii="B Nazanin" w:eastAsia="Calibri" w:hAnsi="B Nazanin"/>
          <w:szCs w:val="22"/>
          <w:rtl/>
          <w:lang w:bidi="fa-IR"/>
        </w:rPr>
      </w:pPr>
      <w:r w:rsidRPr="00E668BF">
        <w:rPr>
          <w:rFonts w:ascii="B Nazanin" w:eastAsia="Calibri" w:hAnsi="B Nazanin" w:hint="cs"/>
          <w:szCs w:val="22"/>
          <w:rtl/>
          <w:lang w:bidi="fa-IR"/>
        </w:rPr>
        <w:t>ماخذ:نگارندگان</w:t>
      </w: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r w:rsidRPr="00E668BF">
        <w:rPr>
          <w:rFonts w:ascii="Cambria" w:eastAsia="Times New Roman" w:hAnsi="Cambria"/>
          <w:bCs/>
          <w:sz w:val="32"/>
          <w:szCs w:val="30"/>
          <w:rtl/>
          <w:lang w:bidi="fa-IR"/>
        </w:rPr>
        <w:br w:type="page"/>
      </w:r>
      <w:bookmarkStart w:id="353" w:name="_Toc423592474"/>
      <w:r w:rsidRPr="00E668BF">
        <w:rPr>
          <w:rFonts w:ascii="Cambria" w:eastAsia="Times New Roman" w:hAnsi="Cambria" w:hint="cs"/>
          <w:bCs/>
          <w:sz w:val="32"/>
          <w:szCs w:val="30"/>
          <w:rtl/>
        </w:rPr>
        <w:lastRenderedPageBreak/>
        <w:t>مرحله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دوم</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تحلیل</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سیستم</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برنامه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ریزی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شهر</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کوشک</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و</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محیط</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آن</w:t>
      </w:r>
      <w:bookmarkEnd w:id="353"/>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bookmarkStart w:id="354" w:name="_Toc423592475"/>
      <w:r w:rsidRPr="00E668BF">
        <w:rPr>
          <w:rFonts w:ascii="Cambria" w:eastAsia="Times New Roman" w:hAnsi="Cambria" w:hint="cs"/>
          <w:bCs/>
          <w:sz w:val="32"/>
          <w:szCs w:val="30"/>
          <w:rtl/>
          <w:lang w:bidi="fa-IR"/>
        </w:rPr>
        <w:t>3-</w:t>
      </w:r>
      <w:r w:rsidRPr="00E668BF">
        <w:rPr>
          <w:rFonts w:ascii="Cambria" w:eastAsia="Times New Roman" w:hAnsi="Cambria" w:hint="cs"/>
          <w:bCs/>
          <w:sz w:val="32"/>
          <w:szCs w:val="30"/>
          <w:rtl/>
        </w:rPr>
        <w:t xml:space="preserve"> تعیین</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و</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تدوین</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معیارهای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سنجش</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و</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ارزیابی</w:t>
      </w:r>
      <w:bookmarkEnd w:id="354"/>
    </w:p>
    <w:p w:rsidR="00E668BF" w:rsidRPr="00E668BF" w:rsidRDefault="00E668BF" w:rsidP="00E668BF">
      <w:pPr>
        <w:shd w:val="clear" w:color="auto" w:fill="FFFFFF"/>
        <w:bidi/>
        <w:spacing w:before="100" w:beforeAutospacing="1" w:after="200" w:line="330" w:lineRule="atLeast"/>
        <w:jc w:val="both"/>
        <w:rPr>
          <w:rFonts w:ascii="Tahoma" w:eastAsia="Calibri" w:hAnsi="Tahoma"/>
          <w:color w:val="000000"/>
          <w:sz w:val="24"/>
        </w:rPr>
      </w:pPr>
      <w:r w:rsidRPr="00E668BF">
        <w:rPr>
          <w:rFonts w:ascii="Tahoma" w:eastAsia="Calibri" w:hAnsi="Tahoma" w:hint="cs"/>
          <w:color w:val="000000"/>
          <w:sz w:val="24"/>
          <w:rtl/>
          <w:lang w:bidi="fa-IR"/>
        </w:rPr>
        <w:t>م</w:t>
      </w:r>
      <w:r w:rsidRPr="00E668BF">
        <w:rPr>
          <w:rFonts w:ascii="Tahoma" w:eastAsia="Calibri" w:hAnsi="Tahoma"/>
          <w:color w:val="000000"/>
          <w:sz w:val="24"/>
          <w:rtl/>
          <w:lang w:bidi="fa-IR"/>
        </w:rPr>
        <w:t>فاهیم مختلفی از پارادایم توسعه پایدار ارایه شده است که بیشتر آن را شاخه</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های مختلف جغرافیا تشکیل می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دهد. این مفاهیم در سطوح مختلف مطالعاتی با عباراتی همچون زیست</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کره پایدار، اکولوژی پایدار، محیط زیست پایدار، چشم</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انداز پایدار، توریسم پایدار، حمل و نقل پایدار، پیشرفت پایدار در کیفیت زندگی، سیاره پایدار، توسعه پایدار شهری (شهر سبز</w:t>
      </w:r>
      <w:r w:rsidRPr="00E668BF">
        <w:rPr>
          <w:rFonts w:ascii="Tahoma" w:eastAsia="Calibri" w:hAnsi="Tahoma" w:hint="cs"/>
          <w:color w:val="000000"/>
          <w:sz w:val="24"/>
          <w:rtl/>
          <w:lang w:bidi="fa-IR"/>
        </w:rPr>
        <w:t>،</w:t>
      </w:r>
      <w:r w:rsidRPr="00E668BF">
        <w:rPr>
          <w:rFonts w:ascii="Cambria" w:eastAsia="Calibri" w:hAnsi="Cambria" w:cs="Times New Roman" w:hint="cs"/>
          <w:color w:val="000000"/>
          <w:sz w:val="24"/>
          <w:rtl/>
          <w:lang w:bidi="fa-IR"/>
        </w:rPr>
        <w:t xml:space="preserve"> </w:t>
      </w:r>
      <w:r w:rsidRPr="00E668BF">
        <w:rPr>
          <w:rFonts w:ascii="Tahoma" w:eastAsia="Calibri" w:hAnsi="Tahoma"/>
          <w:color w:val="000000"/>
          <w:sz w:val="24"/>
          <w:rtl/>
          <w:lang w:bidi="fa-IR"/>
        </w:rPr>
        <w:t>بوم شهر، شهر قابل زندگی و شهر محیطی)، توسعه پایدار روستایی، توسعه پایدار منطقه</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ای و ... بیان می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گردند.</w:t>
      </w:r>
    </w:p>
    <w:p w:rsidR="00E668BF" w:rsidRPr="00E668BF" w:rsidRDefault="00E668BF" w:rsidP="00E668BF">
      <w:pPr>
        <w:shd w:val="clear" w:color="auto" w:fill="FFFFFF"/>
        <w:bidi/>
        <w:spacing w:before="100" w:beforeAutospacing="1" w:after="200" w:line="330" w:lineRule="atLeast"/>
        <w:jc w:val="both"/>
        <w:rPr>
          <w:rFonts w:ascii="Tahoma" w:eastAsia="Calibri" w:hAnsi="Tahoma"/>
          <w:color w:val="000000"/>
          <w:sz w:val="24"/>
          <w:rtl/>
        </w:rPr>
      </w:pPr>
      <w:r w:rsidRPr="00E668BF">
        <w:rPr>
          <w:rFonts w:ascii="Tahoma" w:eastAsia="Calibri" w:hAnsi="Tahoma"/>
          <w:color w:val="000000"/>
          <w:sz w:val="24"/>
          <w:rtl/>
          <w:lang w:bidi="fa-IR"/>
        </w:rPr>
        <w:t>قلمرو توسعه پایدار، تنها به حفاظت از محیط زیست طبیعی محدود نمی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 xml:space="preserve"> شود، بلکه مفاهیمی نظیر شهر، روستا، عدالت اجتماعی، توزیع عادلانه</w:t>
      </w:r>
      <w:r w:rsidRPr="00E668BF">
        <w:rPr>
          <w:rFonts w:ascii="Tahoma" w:eastAsia="Calibri" w:hAnsi="Tahoma" w:hint="cs"/>
          <w:color w:val="000000"/>
          <w:sz w:val="24"/>
          <w:rtl/>
          <w:lang w:bidi="fa-IR"/>
        </w:rPr>
        <w:t xml:space="preserve"> </w:t>
      </w:r>
      <w:r w:rsidRPr="00E668BF">
        <w:rPr>
          <w:rFonts w:ascii="Tahoma" w:eastAsia="Calibri" w:hAnsi="Tahoma"/>
          <w:color w:val="000000"/>
          <w:sz w:val="24"/>
          <w:rtl/>
          <w:lang w:bidi="fa-IR"/>
        </w:rPr>
        <w:t>ثروت، مشارکت مردم در تصمیم</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گیری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ها و برنامه</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ریزی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ها را نیز شامل می</w:t>
      </w:r>
      <w:r w:rsidRPr="00E668BF">
        <w:rPr>
          <w:rFonts w:ascii="Tahoma" w:eastAsia="Calibri" w:hAnsi="Tahoma" w:hint="cs"/>
          <w:color w:val="000000"/>
          <w:sz w:val="24"/>
          <w:rtl/>
          <w:lang w:bidi="fa-IR"/>
        </w:rPr>
        <w:t>‌</w:t>
      </w:r>
      <w:r w:rsidRPr="00E668BF">
        <w:rPr>
          <w:rFonts w:ascii="Tahoma" w:eastAsia="Calibri" w:hAnsi="Tahoma"/>
          <w:color w:val="000000"/>
          <w:sz w:val="24"/>
          <w:rtl/>
          <w:lang w:bidi="fa-IR"/>
        </w:rPr>
        <w:t>شود. در واقع همه</w:t>
      </w:r>
      <w:r w:rsidRPr="00E668BF">
        <w:rPr>
          <w:rFonts w:ascii="Tahoma" w:eastAsia="Calibri" w:hAnsi="Tahoma" w:hint="cs"/>
          <w:color w:val="000000"/>
          <w:sz w:val="24"/>
          <w:rtl/>
          <w:lang w:bidi="fa-IR"/>
        </w:rPr>
        <w:t xml:space="preserve"> زوایای</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زندگی</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انسان</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امروزی</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و</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نسل‌های</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آینده</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را</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در</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بر</w:t>
      </w:r>
      <w:r w:rsidRPr="00E668BF">
        <w:rPr>
          <w:rFonts w:ascii="Tahoma" w:eastAsia="Calibri" w:hAnsi="Tahoma"/>
          <w:color w:val="000000"/>
          <w:sz w:val="24"/>
          <w:rtl/>
          <w:lang w:bidi="fa-IR"/>
        </w:rPr>
        <w:t xml:space="preserve"> </w:t>
      </w:r>
      <w:r w:rsidRPr="00E668BF">
        <w:rPr>
          <w:rFonts w:ascii="Tahoma" w:eastAsia="Calibri" w:hAnsi="Tahoma" w:hint="cs"/>
          <w:color w:val="000000"/>
          <w:sz w:val="24"/>
          <w:rtl/>
          <w:lang w:bidi="fa-IR"/>
        </w:rPr>
        <w:t>می</w:t>
      </w:r>
      <w:r w:rsidRPr="00E668BF">
        <w:rPr>
          <w:rFonts w:ascii="Tahoma" w:eastAsia="Calibri" w:hAnsi="Tahoma"/>
          <w:color w:val="000000"/>
          <w:sz w:val="24"/>
          <w:rtl/>
          <w:lang w:bidi="fa-IR"/>
        </w:rPr>
        <w:t xml:space="preserve"> گیرد.</w:t>
      </w:r>
    </w:p>
    <w:p w:rsidR="00E668BF" w:rsidRPr="00E668BF" w:rsidRDefault="00E668BF" w:rsidP="00E668BF">
      <w:pPr>
        <w:autoSpaceDE w:val="0"/>
        <w:autoSpaceDN w:val="0"/>
        <w:bidi/>
        <w:adjustRightInd w:val="0"/>
        <w:spacing w:after="0" w:line="360" w:lineRule="auto"/>
        <w:ind w:left="4"/>
        <w:jc w:val="lowKashida"/>
        <w:rPr>
          <w:rFonts w:ascii="Times New Roman" w:eastAsia="Calibri" w:hAnsi="Times New Roman"/>
          <w:sz w:val="7"/>
          <w:szCs w:val="7"/>
          <w:rtl/>
          <w:lang w:bidi="fa-IR"/>
        </w:rPr>
      </w:pPr>
      <w:r w:rsidRPr="00E668BF">
        <w:rPr>
          <w:rFonts w:ascii="Times New Roman" w:eastAsia="Calibri" w:hAnsi="Times New Roman"/>
          <w:sz w:val="24"/>
          <w:rtl/>
          <w:lang w:bidi="fa-IR"/>
        </w:rPr>
        <w:t>فرايند تحليل مبتن</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بر ارزياب</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وضع موجود است. لذا منطقا نياز است تا معيارها</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ارزياب</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وضع موجود با توجه به سه محور اصل</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توسعه پايدار يعن</w:t>
      </w:r>
      <w:r w:rsidRPr="00E668BF">
        <w:rPr>
          <w:rFonts w:ascii="Times New Roman" w:eastAsia="Calibri" w:hAnsi="Times New Roman" w:hint="cs"/>
          <w:sz w:val="24"/>
          <w:rtl/>
          <w:lang w:bidi="fa-IR"/>
        </w:rPr>
        <w:t>ی</w:t>
      </w:r>
      <w:r w:rsidRPr="00E668BF">
        <w:rPr>
          <w:rFonts w:ascii="Times New Roman" w:eastAsia="Calibri" w:hAnsi="Times New Roman"/>
          <w:sz w:val="24"/>
          <w:rtl/>
          <w:lang w:bidi="fa-IR"/>
        </w:rPr>
        <w:t xml:space="preserve"> پايدار</w:t>
      </w:r>
      <w:r w:rsidRPr="00E668BF">
        <w:rPr>
          <w:rFonts w:ascii="Times New Roman" w:eastAsia="Calibri" w:hAnsi="Times New Roman" w:hint="cs"/>
          <w:sz w:val="24"/>
          <w:rtl/>
          <w:lang w:bidi="fa-IR"/>
        </w:rPr>
        <w:t>ی</w:t>
      </w:r>
      <w:r w:rsidRPr="00E668BF">
        <w:rPr>
          <w:rFonts w:ascii="Times New Roman" w:eastAsia="Calibri" w:hAnsi="Times New Roman" w:hint="eastAsia"/>
          <w:sz w:val="24"/>
          <w:rtl/>
          <w:lang w:bidi="fa-IR"/>
        </w:rPr>
        <w:t>،</w:t>
      </w:r>
      <w:r w:rsidRPr="00E668BF">
        <w:rPr>
          <w:rFonts w:ascii="Times New Roman" w:eastAsia="Calibri" w:hAnsi="Times New Roman"/>
          <w:sz w:val="24"/>
          <w:rtl/>
          <w:lang w:bidi="fa-IR"/>
        </w:rPr>
        <w:t xml:space="preserve"> زيست پذير</w:t>
      </w:r>
      <w:r w:rsidRPr="00E668BF">
        <w:rPr>
          <w:rFonts w:ascii="Times New Roman" w:eastAsia="Calibri" w:hAnsi="Times New Roman" w:hint="cs"/>
          <w:sz w:val="24"/>
          <w:rtl/>
          <w:lang w:bidi="fa-IR"/>
        </w:rPr>
        <w:t xml:space="preserve">ی </w:t>
      </w:r>
      <w:r w:rsidRPr="00E668BF">
        <w:rPr>
          <w:rFonts w:ascii="Times New Roman" w:eastAsia="Calibri" w:hAnsi="Times New Roman"/>
          <w:sz w:val="24"/>
          <w:rtl/>
          <w:lang w:bidi="fa-IR"/>
        </w:rPr>
        <w:t>و رقابت پذير</w:t>
      </w:r>
      <w:r w:rsidRPr="00E668BF">
        <w:rPr>
          <w:rFonts w:ascii="Times New Roman" w:eastAsia="Calibri" w:hAnsi="Times New Roman" w:hint="cs"/>
          <w:sz w:val="24"/>
          <w:rtl/>
          <w:lang w:bidi="fa-IR"/>
        </w:rPr>
        <w:t xml:space="preserve">ی </w:t>
      </w:r>
      <w:r w:rsidRPr="00E668BF">
        <w:rPr>
          <w:rFonts w:ascii="Times New Roman" w:eastAsia="Calibri" w:hAnsi="Times New Roman"/>
          <w:sz w:val="24"/>
          <w:rtl/>
          <w:lang w:bidi="fa-IR"/>
        </w:rPr>
        <w:t>مورد استفاده قرار گيرد.</w:t>
      </w:r>
      <w:r w:rsidRPr="00E668BF">
        <w:rPr>
          <w:rFonts w:ascii="Times New Roman" w:eastAsia="Calibri" w:hAnsi="Times New Roman"/>
          <w:sz w:val="24"/>
          <w:lang w:bidi="fa-IR"/>
        </w:rPr>
        <w:cr/>
      </w:r>
    </w:p>
    <w:p w:rsidR="00E668BF" w:rsidRPr="00E668BF" w:rsidRDefault="00E668BF" w:rsidP="00E668BF">
      <w:pPr>
        <w:spacing w:after="200" w:line="276" w:lineRule="auto"/>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left"/>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left"/>
        <w:rPr>
          <w:rFonts w:ascii="B Nazanin" w:eastAsia="Calibri" w:hAnsi="B Nazanin" w:cs="Arial"/>
          <w:sz w:val="24"/>
          <w:szCs w:val="22"/>
          <w:rtl/>
        </w:rPr>
      </w:pPr>
    </w:p>
    <w:p w:rsidR="00E668BF" w:rsidRPr="00E668BF" w:rsidRDefault="00E668BF" w:rsidP="00E668BF">
      <w:pPr>
        <w:spacing w:after="200" w:line="276" w:lineRule="auto"/>
        <w:ind w:firstLine="720"/>
        <w:jc w:val="left"/>
        <w:rPr>
          <w:rFonts w:ascii="B Nazanin" w:eastAsia="Calibri" w:hAnsi="B Nazanin" w:cs="Arial"/>
          <w:sz w:val="24"/>
          <w:szCs w:val="22"/>
        </w:rPr>
        <w:sectPr w:rsidR="00E668BF" w:rsidRPr="00E668BF">
          <w:pgSz w:w="12240" w:h="15840"/>
          <w:pgMar w:top="1440" w:right="1440" w:bottom="1440" w:left="1440" w:header="720" w:footer="720" w:gutter="0"/>
          <w:cols w:space="720"/>
          <w:docGrid w:linePitch="360"/>
        </w:sectPr>
      </w:pPr>
    </w:p>
    <w:tbl>
      <w:tblPr>
        <w:tblpPr w:leftFromText="180" w:rightFromText="180" w:vertAnchor="page" w:horzAnchor="margin" w:tblpXSpec="center" w:tblpY="1458"/>
        <w:tblW w:w="1534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6062"/>
        <w:gridCol w:w="4252"/>
        <w:gridCol w:w="2268"/>
        <w:gridCol w:w="1560"/>
        <w:gridCol w:w="1202"/>
      </w:tblGrid>
      <w:tr w:rsidR="00E668BF" w:rsidRPr="00E668BF" w:rsidTr="005B7F13">
        <w:trPr>
          <w:trHeight w:val="399"/>
        </w:trPr>
        <w:tc>
          <w:tcPr>
            <w:tcW w:w="6062" w:type="dxa"/>
            <w:tcBorders>
              <w:bottom w:val="single" w:sz="18" w:space="0" w:color="auto"/>
            </w:tcBorders>
            <w:shd w:val="clear" w:color="auto" w:fill="C0C0C0"/>
            <w:noWrap/>
            <w:vAlign w:val="center"/>
          </w:tcPr>
          <w:p w:rsidR="00E668BF" w:rsidRPr="00E668BF" w:rsidRDefault="00E668BF" w:rsidP="00E668BF">
            <w:pPr>
              <w:bidi/>
              <w:spacing w:after="200" w:line="276" w:lineRule="auto"/>
              <w:jc w:val="center"/>
              <w:rPr>
                <w:rFonts w:ascii="B Nazanin" w:eastAsia="Calibri" w:hAnsi="B Nazanin"/>
                <w:b/>
                <w:bCs/>
                <w:sz w:val="28"/>
              </w:rPr>
            </w:pPr>
            <w:r w:rsidRPr="00E668BF">
              <w:rPr>
                <w:rFonts w:ascii="B Nazanin" w:eastAsia="Calibri" w:hAnsi="B Nazanin" w:hint="cs"/>
                <w:noProof/>
                <w:sz w:val="28"/>
                <w:rtl/>
                <w:lang w:bidi="fa-IR"/>
              </w:rPr>
              <w:lastRenderedPageBreak/>
              <mc:AlternateContent>
                <mc:Choice Requires="wps">
                  <w:drawing>
                    <wp:anchor distT="0" distB="0" distL="114300" distR="114300" simplePos="0" relativeHeight="251724800" behindDoc="0" locked="0" layoutInCell="1" allowOverlap="1" wp14:anchorId="175780FD" wp14:editId="12FC3B23">
                      <wp:simplePos x="0" y="0"/>
                      <wp:positionH relativeFrom="column">
                        <wp:posOffset>3841115</wp:posOffset>
                      </wp:positionH>
                      <wp:positionV relativeFrom="paragraph">
                        <wp:posOffset>-482600</wp:posOffset>
                      </wp:positionV>
                      <wp:extent cx="5895975" cy="286385"/>
                      <wp:effectExtent l="0" t="1905" r="3810" b="0"/>
                      <wp:wrapNone/>
                      <wp:docPr id="16399" name="Text Box 16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8BF" w:rsidRPr="00627248" w:rsidRDefault="00E668BF" w:rsidP="00E668BF">
                                  <w:pPr>
                                    <w:jc w:val="left"/>
                                    <w:rPr>
                                      <w:lang w:bidi="fa-IR"/>
                                    </w:rPr>
                                  </w:pPr>
                                  <w:r>
                                    <w:rPr>
                                      <w:rFonts w:hint="cs"/>
                                      <w:rtl/>
                                      <w:lang w:bidi="fa-IR"/>
                                    </w:rPr>
                                    <w:t>ج</w:t>
                                  </w:r>
                                  <w:r w:rsidRPr="00627248">
                                    <w:rPr>
                                      <w:rFonts w:hint="cs"/>
                                      <w:rtl/>
                                      <w:lang w:bidi="fa-IR"/>
                                    </w:rPr>
                                    <w:t xml:space="preserve">دول شماره </w:t>
                                  </w:r>
                                  <w:r>
                                    <w:rPr>
                                      <w:rFonts w:hint="cs"/>
                                      <w:rtl/>
                                      <w:lang w:bidi="fa-IR"/>
                                    </w:rPr>
                                    <w:t>1-3:</w:t>
                                  </w:r>
                                  <w:r w:rsidRPr="00627248">
                                    <w:rPr>
                                      <w:rFonts w:hint="cs"/>
                                      <w:rtl/>
                                      <w:lang w:bidi="fa-IR"/>
                                    </w:rPr>
                                    <w:t xml:space="preserve"> معیارهای سنجش و ارزیابی ساختار شهری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5780FD" id="Text Box 16399" o:spid="_x0000_s1072" type="#_x0000_t202" style="position:absolute;left:0;text-align:left;margin-left:302.45pt;margin-top:-38pt;width:464.25pt;height:22.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GvQIAAMk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" filled="f" stroked="f">
                      <v:textbox>
                        <w:txbxContent>
                          <w:p w:rsidR="00E668BF" w:rsidRPr="00627248" w:rsidRDefault="00E668BF" w:rsidP="00E668BF">
                            <w:pPr>
                              <w:jc w:val="left"/>
                              <w:rPr>
                                <w:lang w:bidi="fa-IR"/>
                              </w:rPr>
                            </w:pPr>
                            <w:r>
                              <w:rPr>
                                <w:rFonts w:hint="cs"/>
                                <w:rtl/>
                                <w:lang w:bidi="fa-IR"/>
                              </w:rPr>
                              <w:t>ج</w:t>
                            </w:r>
                            <w:r w:rsidRPr="00627248">
                              <w:rPr>
                                <w:rFonts w:hint="cs"/>
                                <w:rtl/>
                                <w:lang w:bidi="fa-IR"/>
                              </w:rPr>
                              <w:t xml:space="preserve">دول شماره </w:t>
                            </w:r>
                            <w:r>
                              <w:rPr>
                                <w:rFonts w:hint="cs"/>
                                <w:rtl/>
                                <w:lang w:bidi="fa-IR"/>
                              </w:rPr>
                              <w:t>1-3:</w:t>
                            </w:r>
                            <w:r w:rsidRPr="00627248">
                              <w:rPr>
                                <w:rFonts w:hint="cs"/>
                                <w:rtl/>
                                <w:lang w:bidi="fa-IR"/>
                              </w:rPr>
                              <w:t xml:space="preserve"> معیارهای سنجش و ارزیابی ساختار شهری</w:t>
                            </w:r>
                          </w:p>
                        </w:txbxContent>
                      </v:textbox>
                    </v:shape>
                  </w:pict>
                </mc:Fallback>
              </mc:AlternateContent>
            </w:r>
            <w:r w:rsidRPr="00E668BF">
              <w:rPr>
                <w:rFonts w:ascii="B Nazanin" w:eastAsia="Calibri" w:hAnsi="B Nazanin" w:hint="cs"/>
                <w:b/>
                <w:bCs/>
                <w:sz w:val="28"/>
                <w:rtl/>
              </w:rPr>
              <w:t>شاخص استاندارد</w:t>
            </w:r>
          </w:p>
        </w:tc>
        <w:tc>
          <w:tcPr>
            <w:tcW w:w="4252" w:type="dxa"/>
            <w:tcBorders>
              <w:bottom w:val="single" w:sz="18" w:space="0" w:color="auto"/>
            </w:tcBorders>
            <w:shd w:val="clear" w:color="auto" w:fill="C0C0C0"/>
            <w:noWrap/>
            <w:vAlign w:val="center"/>
          </w:tcPr>
          <w:p w:rsidR="00E668BF" w:rsidRPr="00E668BF" w:rsidRDefault="00E668BF" w:rsidP="00E668BF">
            <w:pPr>
              <w:bidi/>
              <w:spacing w:after="200" w:line="276" w:lineRule="auto"/>
              <w:ind w:firstLine="23"/>
              <w:jc w:val="center"/>
              <w:rPr>
                <w:rFonts w:ascii="B Nazanin" w:eastAsia="Calibri" w:hAnsi="B Nazanin"/>
                <w:b/>
                <w:bCs/>
                <w:sz w:val="28"/>
              </w:rPr>
            </w:pPr>
            <w:r w:rsidRPr="00E668BF">
              <w:rPr>
                <w:rFonts w:ascii="B Nazanin" w:eastAsia="Calibri" w:hAnsi="B Nazanin" w:hint="cs"/>
                <w:b/>
                <w:bCs/>
                <w:sz w:val="28"/>
                <w:rtl/>
              </w:rPr>
              <w:t>شاخص های خرد</w:t>
            </w:r>
          </w:p>
        </w:tc>
        <w:tc>
          <w:tcPr>
            <w:tcW w:w="2268" w:type="dxa"/>
            <w:tcBorders>
              <w:bottom w:val="single" w:sz="18" w:space="0" w:color="auto"/>
            </w:tcBorders>
            <w:shd w:val="clear" w:color="auto" w:fill="C0C0C0"/>
            <w:noWrap/>
            <w:vAlign w:val="center"/>
          </w:tcPr>
          <w:p w:rsidR="00E668BF" w:rsidRPr="00E668BF" w:rsidRDefault="00E668BF" w:rsidP="00E668BF">
            <w:pPr>
              <w:bidi/>
              <w:spacing w:after="200" w:line="276" w:lineRule="auto"/>
              <w:jc w:val="center"/>
              <w:rPr>
                <w:rFonts w:ascii="B Nazanin" w:eastAsia="Calibri" w:hAnsi="B Nazanin"/>
                <w:b/>
                <w:bCs/>
                <w:sz w:val="28"/>
              </w:rPr>
            </w:pPr>
            <w:r w:rsidRPr="00E668BF">
              <w:rPr>
                <w:rFonts w:ascii="B Nazanin" w:eastAsia="Calibri" w:hAnsi="B Nazanin" w:hint="cs"/>
                <w:b/>
                <w:bCs/>
                <w:sz w:val="28"/>
                <w:rtl/>
              </w:rPr>
              <w:t>شاخص های کلان</w:t>
            </w:r>
          </w:p>
        </w:tc>
        <w:tc>
          <w:tcPr>
            <w:tcW w:w="1560" w:type="dxa"/>
            <w:tcBorders>
              <w:bottom w:val="single" w:sz="18" w:space="0" w:color="auto"/>
              <w:right w:val="single" w:sz="18" w:space="0" w:color="auto"/>
            </w:tcBorders>
            <w:shd w:val="clear" w:color="auto" w:fill="C0C0C0"/>
            <w:noWrap/>
            <w:vAlign w:val="center"/>
          </w:tcPr>
          <w:p w:rsidR="00E668BF" w:rsidRPr="00E668BF" w:rsidRDefault="00E668BF" w:rsidP="00E668BF">
            <w:pPr>
              <w:bidi/>
              <w:spacing w:after="200" w:line="276" w:lineRule="auto"/>
              <w:jc w:val="center"/>
              <w:rPr>
                <w:rFonts w:ascii="B Nazanin" w:eastAsia="Calibri" w:hAnsi="B Nazanin"/>
                <w:b/>
                <w:bCs/>
                <w:sz w:val="28"/>
              </w:rPr>
            </w:pPr>
            <w:r w:rsidRPr="00E668BF">
              <w:rPr>
                <w:rFonts w:ascii="B Nazanin" w:eastAsia="Calibri" w:hAnsi="B Nazanin" w:hint="cs"/>
                <w:b/>
                <w:bCs/>
                <w:sz w:val="28"/>
                <w:rtl/>
              </w:rPr>
              <w:t>معیارهای خرد</w:t>
            </w:r>
          </w:p>
        </w:tc>
        <w:tc>
          <w:tcPr>
            <w:tcW w:w="1202" w:type="dxa"/>
            <w:tcBorders>
              <w:left w:val="single" w:sz="18" w:space="0" w:color="auto"/>
              <w:bottom w:val="single" w:sz="18" w:space="0" w:color="auto"/>
            </w:tcBorders>
            <w:shd w:val="clear" w:color="auto" w:fill="C0C0C0"/>
            <w:noWrap/>
            <w:vAlign w:val="center"/>
          </w:tcPr>
          <w:p w:rsidR="00E668BF" w:rsidRPr="00E668BF" w:rsidRDefault="00E668BF" w:rsidP="00E668BF">
            <w:pPr>
              <w:bidi/>
              <w:spacing w:after="200" w:line="276" w:lineRule="auto"/>
              <w:ind w:firstLine="87"/>
              <w:jc w:val="center"/>
              <w:rPr>
                <w:rFonts w:ascii="B Nazanin" w:eastAsia="Calibri" w:hAnsi="B Nazanin"/>
                <w:b/>
                <w:bCs/>
                <w:sz w:val="28"/>
              </w:rPr>
            </w:pPr>
            <w:r w:rsidRPr="00E668BF">
              <w:rPr>
                <w:rFonts w:ascii="B Nazanin" w:eastAsia="Calibri" w:hAnsi="B Nazanin" w:hint="cs"/>
                <w:b/>
                <w:bCs/>
                <w:sz w:val="28"/>
                <w:rtl/>
              </w:rPr>
              <w:t>معیارهای کلان</w:t>
            </w:r>
          </w:p>
        </w:tc>
      </w:tr>
      <w:tr w:rsidR="00E668BF" w:rsidRPr="00E668BF" w:rsidTr="005B7F13">
        <w:trPr>
          <w:trHeight w:val="380"/>
        </w:trPr>
        <w:tc>
          <w:tcPr>
            <w:tcW w:w="6062" w:type="dxa"/>
            <w:tcBorders>
              <w:top w:val="single" w:sz="18" w:space="0" w:color="auto"/>
            </w:tcBorders>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 تنوع شغلی</w:t>
            </w:r>
          </w:p>
        </w:tc>
        <w:tc>
          <w:tcPr>
            <w:tcW w:w="4252" w:type="dxa"/>
            <w:tcBorders>
              <w:top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تنوع شغلی</w:t>
            </w:r>
          </w:p>
        </w:tc>
        <w:tc>
          <w:tcPr>
            <w:tcW w:w="2268" w:type="dxa"/>
            <w:tcBorders>
              <w:top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اقتصاد منطقه</w:t>
            </w:r>
          </w:p>
        </w:tc>
        <w:tc>
          <w:tcPr>
            <w:tcW w:w="1560" w:type="dxa"/>
            <w:vMerge w:val="restart"/>
            <w:tcBorders>
              <w:top w:val="single" w:sz="18" w:space="0" w:color="auto"/>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کارایی اقتصادی</w:t>
            </w:r>
          </w:p>
        </w:tc>
        <w:tc>
          <w:tcPr>
            <w:tcW w:w="1202" w:type="dxa"/>
            <w:vMerge w:val="restart"/>
            <w:tcBorders>
              <w:top w:val="single" w:sz="18" w:space="0" w:color="auto"/>
              <w:left w:val="single" w:sz="18" w:space="0" w:color="auto"/>
            </w:tcBorders>
            <w:shd w:val="clear" w:color="auto" w:fill="C0C0C0"/>
            <w:noWrap/>
            <w:textDirection w:val="tbRl"/>
            <w:vAlign w:val="center"/>
          </w:tcPr>
          <w:p w:rsidR="00E668BF" w:rsidRPr="00E668BF" w:rsidRDefault="00E668BF" w:rsidP="00E668BF">
            <w:pPr>
              <w:bidi/>
              <w:spacing w:after="200" w:line="276" w:lineRule="auto"/>
              <w:ind w:firstLine="720"/>
              <w:jc w:val="center"/>
              <w:rPr>
                <w:rFonts w:ascii="B Nazanin" w:eastAsia="Calibri" w:hAnsi="B Nazanin"/>
                <w:b/>
                <w:bCs/>
                <w:sz w:val="28"/>
                <w:szCs w:val="28"/>
              </w:rPr>
            </w:pPr>
            <w:r w:rsidRPr="00E668BF">
              <w:rPr>
                <w:rFonts w:ascii="B Nazanin" w:eastAsia="Calibri" w:hAnsi="B Nazanin" w:hint="cs"/>
                <w:b/>
                <w:bCs/>
                <w:sz w:val="28"/>
                <w:szCs w:val="28"/>
                <w:rtl/>
              </w:rPr>
              <w:t>رقابت پذیری</w:t>
            </w: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 سلسله مناسب معابر شهری</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سلسله مراتب معابر</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سهولت و سرعت حرکت</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C0C0C0"/>
            <w:noWrap/>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99"/>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رجوع شود به جدول استاندارد عرض شبکه معابر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عرض معابر</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 تعادل بین وسائل نقلیه عمومی و مسافرین</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حمل و نقل عمومی در سطح شهر</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توجیه پذیری حمل و نقل عمومی</w:t>
            </w:r>
          </w:p>
        </w:tc>
        <w:tc>
          <w:tcPr>
            <w:tcW w:w="1560" w:type="dxa"/>
            <w:vMerge w:val="restart"/>
            <w:tcBorders>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کارایی فضایی</w:t>
            </w: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 وسائل نقلیه عمومی متنوع در سطح شهر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سیستم حمل و نقل عمومی در سطح شهر</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توجه به شرایط اقلیمی در ساخت و سازها</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همخوانی کالبد و اقلیم</w:t>
            </w:r>
          </w:p>
        </w:tc>
        <w:tc>
          <w:tcPr>
            <w:tcW w:w="2268"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کالبد و اقلیم</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 بنا های تاریخی</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بناهای تاریخی</w:t>
            </w:r>
          </w:p>
        </w:tc>
        <w:tc>
          <w:tcPr>
            <w:tcW w:w="2268"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هویت کالبدی</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281"/>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توزیع متعادل کاربری های غیر مسکونی نسبت به کاربری های مسکونی در سطح محلات</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کاربری های غیر مسکونی در سطح محلی در تمام محلات</w:t>
            </w:r>
          </w:p>
        </w:tc>
        <w:tc>
          <w:tcPr>
            <w:tcW w:w="2268"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نحوه قرار گیری کاربری ها</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19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الگوی هندسی انعطاف پذیر در بین عناصر سازمان فضایی شهر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الگوی هندسی</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میزان انطباق و انعطاف پذیری</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1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امکان دسترسی مناسب و تعیین سرانه ها در محدوده قانونی موجود</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میزان پاسخگویی به وضع موجود ( شکل شهر )</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22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رعایت سلسله مراتب معابر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توزیع سلسله مراتب شبکه راه ها</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Pr>
              <w:t>3</w:t>
            </w:r>
            <w:r w:rsidRPr="00E668BF">
              <w:rPr>
                <w:rFonts w:ascii="B Nazanin" w:eastAsia="Calibri" w:hAnsi="B Nazanin" w:hint="cs"/>
                <w:sz w:val="24"/>
                <w:szCs w:val="22"/>
                <w:rtl/>
              </w:rPr>
              <w:t>نفر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بعد خانوار</w:t>
            </w:r>
          </w:p>
        </w:tc>
        <w:tc>
          <w:tcPr>
            <w:tcW w:w="2268"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جمعیت خانوار</w:t>
            </w:r>
          </w:p>
        </w:tc>
        <w:tc>
          <w:tcPr>
            <w:tcW w:w="1560" w:type="dxa"/>
            <w:vMerge w:val="restart"/>
            <w:tcBorders>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عدالت اجتماعی</w:t>
            </w: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lastRenderedPageBreak/>
              <w:t>حداقل برابر 1</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نسبت رشد شاغلین به رشد جمعیت</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اقتصاد خانوار</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 xml:space="preserve">نرخ اشتغال مناسب در یک خانوار </w:t>
            </w:r>
            <w:r w:rsidRPr="00E668BF">
              <w:rPr>
                <w:rFonts w:ascii="B Nazanin" w:eastAsia="Calibri" w:hAnsi="B Nazanin" w:hint="cs"/>
                <w:sz w:val="24"/>
                <w:szCs w:val="22"/>
                <w:u w:val="single"/>
                <w:rtl/>
              </w:rPr>
              <w:t>1</w:t>
            </w:r>
            <w:r w:rsidRPr="00E668BF">
              <w:rPr>
                <w:rFonts w:ascii="B Nazanin" w:eastAsia="Calibri" w:hAnsi="B Nazanin" w:hint="cs"/>
                <w:sz w:val="24"/>
                <w:szCs w:val="22"/>
                <w:rtl/>
              </w:rPr>
              <w:t xml:space="preserve"> است</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نرخ اشتغال</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درآمد زیر 180000 تومان</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خط فقر</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181"/>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 xml:space="preserve">بارتکفل  مناسب برای یک خانوار 4 نفره </w:t>
            </w:r>
            <w:r w:rsidRPr="00E668BF">
              <w:rPr>
                <w:rFonts w:ascii="B Nazanin" w:eastAsia="Calibri" w:hAnsi="B Nazanin" w:hint="cs"/>
                <w:sz w:val="24"/>
                <w:szCs w:val="22"/>
                <w:u w:val="single"/>
                <w:rtl/>
              </w:rPr>
              <w:t>3</w:t>
            </w:r>
            <w:r w:rsidRPr="00E668BF">
              <w:rPr>
                <w:rFonts w:ascii="B Nazanin" w:eastAsia="Calibri" w:hAnsi="B Nazanin" w:hint="cs"/>
                <w:sz w:val="24"/>
                <w:szCs w:val="22"/>
                <w:rtl/>
              </w:rPr>
              <w:t xml:space="preserve"> درنظر گرفته می شود</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بار تکفل</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25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امکان وجود و کارایی بالا</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توزیع عناصر پنح گاته سازمان فضایی</w:t>
            </w:r>
          </w:p>
        </w:tc>
        <w:tc>
          <w:tcPr>
            <w:tcW w:w="2268" w:type="dxa"/>
            <w:vMerge w:val="restart"/>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عدالت فضایی</w:t>
            </w:r>
          </w:p>
        </w:tc>
        <w:tc>
          <w:tcPr>
            <w:tcW w:w="1560" w:type="dxa"/>
            <w:vMerge w:val="restart"/>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کیفیت فضایی</w:t>
            </w: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31"/>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موجب تقویت یکدیگر شوند.</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میزان روابط بین عناصر سازمان فضایی در شهر</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173"/>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قرار گیری تمام عناصر در  محل مناسب برای ارائه خدمات بهینه</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ميزان تناسب عناصر سازمان فضايي موجود با مكان قرار گيري آن</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31"/>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وجود کمترین اختلاف میان سازمان شهری موجود با شهر مطلوب در بیانیه چشم انداز</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اختلاف آن با شهر آرمانی</w:t>
            </w:r>
          </w:p>
        </w:tc>
        <w:tc>
          <w:tcPr>
            <w:tcW w:w="2268" w:type="dxa"/>
            <w:vMerge w:val="restart"/>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تجسم پذیری شهر</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19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ایجاد تصویر ذهنی کامل برای همه شهروندان</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میزان خوانایی شهر</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61"/>
        </w:trPr>
        <w:tc>
          <w:tcPr>
            <w:tcW w:w="6062" w:type="dxa"/>
            <w:tcBorders>
              <w:bottom w:val="single" w:sz="18" w:space="0" w:color="auto"/>
            </w:tcBorders>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دستیابی به واحدی همگن</w:t>
            </w:r>
          </w:p>
        </w:tc>
        <w:tc>
          <w:tcPr>
            <w:tcW w:w="4252" w:type="dxa"/>
            <w:tcBorders>
              <w:bottom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هماهنگی بین سیستم های مختلف در شهر</w:t>
            </w:r>
          </w:p>
        </w:tc>
        <w:tc>
          <w:tcPr>
            <w:tcW w:w="2268" w:type="dxa"/>
            <w:vMerge/>
            <w:tcBorders>
              <w:bottom w:val="single" w:sz="18" w:space="0" w:color="auto"/>
            </w:tcBorders>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bottom w:val="single" w:sz="18" w:space="0" w:color="auto"/>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tcBorders>
              <w:top w:val="single" w:sz="18" w:space="0" w:color="auto"/>
            </w:tcBorders>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طبق</w:t>
            </w:r>
            <w:r w:rsidRPr="00E668BF">
              <w:rPr>
                <w:rFonts w:ascii="B Nazanin" w:eastAsia="Calibri" w:hAnsi="B Nazanin"/>
                <w:sz w:val="24"/>
                <w:szCs w:val="22"/>
              </w:rPr>
              <w:t xml:space="preserve"> </w:t>
            </w:r>
            <w:r w:rsidRPr="00E668BF">
              <w:rPr>
                <w:rFonts w:ascii="B Nazanin" w:eastAsia="Calibri" w:hAnsi="B Nazanin" w:hint="cs"/>
                <w:sz w:val="24"/>
                <w:szCs w:val="22"/>
                <w:rtl/>
              </w:rPr>
              <w:t>پرسشنامه</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w:t>
            </w:r>
            <w:r w:rsidRPr="00E668BF">
              <w:rPr>
                <w:rFonts w:ascii="B Nazanin" w:eastAsia="Calibri" w:hAnsi="B Nazanin" w:hint="cs"/>
                <w:sz w:val="24"/>
                <w:szCs w:val="22"/>
                <w:rtl/>
              </w:rPr>
              <w:t>باید</w:t>
            </w:r>
            <w:r w:rsidRPr="00E668BF">
              <w:rPr>
                <w:rFonts w:ascii="B Nazanin" w:eastAsia="Calibri" w:hAnsi="B Nazanin"/>
                <w:sz w:val="24"/>
                <w:szCs w:val="22"/>
              </w:rPr>
              <w:t xml:space="preserve"> </w:t>
            </w:r>
            <w:r w:rsidRPr="00E668BF">
              <w:rPr>
                <w:rFonts w:ascii="B Nazanin" w:eastAsia="Calibri" w:hAnsi="B Nazanin" w:hint="cs"/>
                <w:sz w:val="24"/>
                <w:szCs w:val="22"/>
                <w:rtl/>
              </w:rPr>
              <w:t>این</w:t>
            </w:r>
            <w:r w:rsidRPr="00E668BF">
              <w:rPr>
                <w:rFonts w:ascii="B Nazanin" w:eastAsia="Calibri" w:hAnsi="B Nazanin"/>
                <w:sz w:val="24"/>
                <w:szCs w:val="22"/>
              </w:rPr>
              <w:t xml:space="preserve"> </w:t>
            </w:r>
            <w:r w:rsidRPr="00E668BF">
              <w:rPr>
                <w:rFonts w:ascii="B Nazanin" w:eastAsia="Calibri" w:hAnsi="B Nazanin" w:hint="cs"/>
                <w:sz w:val="24"/>
                <w:szCs w:val="22"/>
                <w:rtl/>
              </w:rPr>
              <w:t>مقدار</w:t>
            </w:r>
            <w:r w:rsidRPr="00E668BF">
              <w:rPr>
                <w:rFonts w:ascii="B Nazanin" w:eastAsia="Calibri" w:hAnsi="B Nazanin"/>
                <w:sz w:val="24"/>
                <w:szCs w:val="22"/>
              </w:rPr>
              <w:t xml:space="preserve"> </w:t>
            </w:r>
            <w:r w:rsidRPr="00E668BF">
              <w:rPr>
                <w:rFonts w:ascii="B Nazanin" w:eastAsia="Calibri" w:hAnsi="B Nazanin" w:hint="cs"/>
                <w:sz w:val="24"/>
                <w:szCs w:val="22"/>
                <w:rtl/>
              </w:rPr>
              <w:t>متوسط</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زیاد باشد</w:t>
            </w:r>
            <w:r w:rsidRPr="00E668BF">
              <w:rPr>
                <w:rFonts w:ascii="B Nazanin" w:eastAsia="Calibri" w:hAnsi="B Nazanin"/>
                <w:sz w:val="24"/>
                <w:szCs w:val="22"/>
              </w:rPr>
              <w:t>.(</w:t>
            </w:r>
          </w:p>
        </w:tc>
        <w:tc>
          <w:tcPr>
            <w:tcW w:w="4252" w:type="dxa"/>
            <w:tcBorders>
              <w:top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میزان</w:t>
            </w:r>
            <w:r w:rsidRPr="00E668BF">
              <w:rPr>
                <w:rFonts w:ascii="B Nazanin" w:eastAsia="Calibri" w:hAnsi="B Nazanin"/>
                <w:sz w:val="24"/>
                <w:szCs w:val="22"/>
              </w:rPr>
              <w:t xml:space="preserve"> </w:t>
            </w:r>
            <w:r w:rsidRPr="00E668BF">
              <w:rPr>
                <w:rFonts w:ascii="B Nazanin" w:eastAsia="Calibri" w:hAnsi="B Nazanin" w:hint="cs"/>
                <w:sz w:val="24"/>
                <w:szCs w:val="22"/>
                <w:rtl/>
              </w:rPr>
              <w:t>تمایل</w:t>
            </w:r>
            <w:r w:rsidRPr="00E668BF">
              <w:rPr>
                <w:rFonts w:ascii="B Nazanin" w:eastAsia="Calibri" w:hAnsi="B Nazanin"/>
                <w:sz w:val="24"/>
                <w:szCs w:val="22"/>
              </w:rPr>
              <w:t xml:space="preserve"> </w:t>
            </w:r>
            <w:r w:rsidRPr="00E668BF">
              <w:rPr>
                <w:rFonts w:ascii="B Nazanin" w:eastAsia="Calibri" w:hAnsi="B Nazanin" w:hint="cs"/>
                <w:sz w:val="24"/>
                <w:szCs w:val="22"/>
                <w:rtl/>
              </w:rPr>
              <w:t>مسئولین</w:t>
            </w:r>
            <w:r w:rsidRPr="00E668BF">
              <w:rPr>
                <w:rFonts w:ascii="B Nazanin" w:eastAsia="Calibri" w:hAnsi="B Nazanin"/>
                <w:sz w:val="24"/>
                <w:szCs w:val="22"/>
              </w:rPr>
              <w:t xml:space="preserve"> </w:t>
            </w:r>
            <w:r w:rsidRPr="00E668BF">
              <w:rPr>
                <w:rFonts w:ascii="B Nazanin" w:eastAsia="Calibri" w:hAnsi="B Nazanin" w:hint="cs"/>
                <w:sz w:val="24"/>
                <w:szCs w:val="22"/>
                <w:rtl/>
              </w:rPr>
              <w:t>به جلب</w:t>
            </w:r>
            <w:r w:rsidRPr="00E668BF">
              <w:rPr>
                <w:rFonts w:ascii="B Nazanin" w:eastAsia="Calibri" w:hAnsi="B Nazanin"/>
                <w:sz w:val="24"/>
                <w:szCs w:val="22"/>
              </w:rPr>
              <w:t xml:space="preserve"> </w:t>
            </w:r>
            <w:r w:rsidRPr="00E668BF">
              <w:rPr>
                <w:rFonts w:ascii="B Nazanin" w:eastAsia="Calibri" w:hAnsi="B Nazanin" w:hint="cs"/>
                <w:sz w:val="24"/>
                <w:szCs w:val="22"/>
                <w:rtl/>
              </w:rPr>
              <w:t>مشارکت</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p>
        </w:tc>
        <w:tc>
          <w:tcPr>
            <w:tcW w:w="2268" w:type="dxa"/>
            <w:vMerge w:val="restart"/>
            <w:tcBorders>
              <w:top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مشارکت</w:t>
            </w:r>
          </w:p>
        </w:tc>
        <w:tc>
          <w:tcPr>
            <w:tcW w:w="1560" w:type="dxa"/>
            <w:vMerge w:val="restart"/>
            <w:tcBorders>
              <w:top w:val="single" w:sz="18" w:space="0" w:color="auto"/>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اجتماعی</w:t>
            </w:r>
          </w:p>
        </w:tc>
        <w:tc>
          <w:tcPr>
            <w:tcW w:w="1202" w:type="dxa"/>
            <w:vMerge w:val="restart"/>
            <w:tcBorders>
              <w:top w:val="single" w:sz="18" w:space="0" w:color="auto"/>
              <w:left w:val="single" w:sz="18" w:space="0" w:color="auto"/>
            </w:tcBorders>
            <w:shd w:val="clear" w:color="auto" w:fill="C0C0C0"/>
            <w:noWrap/>
            <w:textDirection w:val="tbRl"/>
            <w:vAlign w:val="center"/>
          </w:tcPr>
          <w:p w:rsidR="00E668BF" w:rsidRPr="00E668BF" w:rsidRDefault="00E668BF" w:rsidP="00E668BF">
            <w:pPr>
              <w:bidi/>
              <w:spacing w:after="200" w:line="276" w:lineRule="auto"/>
              <w:ind w:right="113" w:firstLine="720"/>
              <w:jc w:val="left"/>
              <w:rPr>
                <w:rFonts w:ascii="B Nazanin" w:eastAsia="Calibri" w:hAnsi="B Nazanin"/>
                <w:b/>
                <w:bCs/>
                <w:sz w:val="24"/>
                <w:szCs w:val="22"/>
              </w:rPr>
            </w:pPr>
            <w:r w:rsidRPr="00E668BF">
              <w:rPr>
                <w:rFonts w:ascii="B Nazanin" w:eastAsia="Calibri" w:hAnsi="B Nazanin" w:hint="cs"/>
                <w:b/>
                <w:bCs/>
                <w:sz w:val="32"/>
                <w:szCs w:val="28"/>
                <w:rtl/>
              </w:rPr>
              <w:t>زیست پذیری</w:t>
            </w: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طبق</w:t>
            </w:r>
            <w:r w:rsidRPr="00E668BF">
              <w:rPr>
                <w:rFonts w:ascii="B Nazanin" w:eastAsia="Calibri" w:hAnsi="B Nazanin"/>
                <w:sz w:val="24"/>
                <w:szCs w:val="22"/>
              </w:rPr>
              <w:t xml:space="preserve"> </w:t>
            </w:r>
            <w:r w:rsidRPr="00E668BF">
              <w:rPr>
                <w:rFonts w:ascii="B Nazanin" w:eastAsia="Calibri" w:hAnsi="B Nazanin" w:hint="cs"/>
                <w:sz w:val="24"/>
                <w:szCs w:val="22"/>
                <w:rtl/>
              </w:rPr>
              <w:t>پرسشنامه</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w:t>
            </w:r>
            <w:r w:rsidRPr="00E668BF">
              <w:rPr>
                <w:rFonts w:ascii="B Nazanin" w:eastAsia="Calibri" w:hAnsi="B Nazanin" w:hint="cs"/>
                <w:sz w:val="24"/>
                <w:szCs w:val="22"/>
                <w:rtl/>
              </w:rPr>
              <w:t>باید</w:t>
            </w:r>
            <w:r w:rsidRPr="00E668BF">
              <w:rPr>
                <w:rFonts w:ascii="B Nazanin" w:eastAsia="Calibri" w:hAnsi="B Nazanin"/>
                <w:sz w:val="24"/>
                <w:szCs w:val="22"/>
              </w:rPr>
              <w:t xml:space="preserve"> </w:t>
            </w:r>
            <w:r w:rsidRPr="00E668BF">
              <w:rPr>
                <w:rFonts w:ascii="B Nazanin" w:eastAsia="Calibri" w:hAnsi="B Nazanin" w:hint="cs"/>
                <w:sz w:val="24"/>
                <w:szCs w:val="22"/>
                <w:rtl/>
              </w:rPr>
              <w:t>این</w:t>
            </w:r>
            <w:r w:rsidRPr="00E668BF">
              <w:rPr>
                <w:rFonts w:ascii="B Nazanin" w:eastAsia="Calibri" w:hAnsi="B Nazanin"/>
                <w:sz w:val="24"/>
                <w:szCs w:val="22"/>
              </w:rPr>
              <w:t xml:space="preserve"> </w:t>
            </w:r>
            <w:r w:rsidRPr="00E668BF">
              <w:rPr>
                <w:rFonts w:ascii="B Nazanin" w:eastAsia="Calibri" w:hAnsi="B Nazanin" w:hint="cs"/>
                <w:sz w:val="24"/>
                <w:szCs w:val="22"/>
                <w:rtl/>
              </w:rPr>
              <w:t>مقدار</w:t>
            </w:r>
            <w:r w:rsidRPr="00E668BF">
              <w:rPr>
                <w:rFonts w:ascii="B Nazanin" w:eastAsia="Calibri" w:hAnsi="B Nazanin"/>
                <w:sz w:val="24"/>
                <w:szCs w:val="22"/>
              </w:rPr>
              <w:t xml:space="preserve"> </w:t>
            </w:r>
            <w:r w:rsidRPr="00E668BF">
              <w:rPr>
                <w:rFonts w:ascii="B Nazanin" w:eastAsia="Calibri" w:hAnsi="B Nazanin" w:hint="cs"/>
                <w:sz w:val="24"/>
                <w:szCs w:val="22"/>
                <w:rtl/>
              </w:rPr>
              <w:t>متوسط</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زیاد باشد</w:t>
            </w:r>
            <w:r w:rsidRPr="00E668BF">
              <w:rPr>
                <w:rFonts w:ascii="B Nazanin" w:eastAsia="Calibri" w:hAnsi="B Nazanin"/>
                <w:sz w:val="24"/>
                <w:szCs w:val="22"/>
              </w:rPr>
              <w:t>.(</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میزان</w:t>
            </w:r>
            <w:r w:rsidRPr="00E668BF">
              <w:rPr>
                <w:rFonts w:ascii="B Nazanin" w:eastAsia="Calibri" w:hAnsi="B Nazanin"/>
                <w:sz w:val="24"/>
                <w:szCs w:val="22"/>
              </w:rPr>
              <w:t xml:space="preserve"> </w:t>
            </w:r>
            <w:r w:rsidRPr="00E668BF">
              <w:rPr>
                <w:rFonts w:ascii="B Nazanin" w:eastAsia="Calibri" w:hAnsi="B Nazanin" w:hint="cs"/>
                <w:sz w:val="24"/>
                <w:szCs w:val="22"/>
                <w:rtl/>
              </w:rPr>
              <w:t>تمایل</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 xml:space="preserve"> </w:t>
            </w:r>
            <w:r w:rsidRPr="00E668BF">
              <w:rPr>
                <w:rFonts w:ascii="B Nazanin" w:eastAsia="Calibri" w:hAnsi="B Nazanin" w:hint="cs"/>
                <w:sz w:val="24"/>
                <w:szCs w:val="22"/>
                <w:rtl/>
              </w:rPr>
              <w:t>به مشارکت</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tl/>
              </w:rPr>
            </w:pPr>
          </w:p>
        </w:tc>
        <w:tc>
          <w:tcPr>
            <w:tcW w:w="1202" w:type="dxa"/>
            <w:vMerge/>
            <w:tcBorders>
              <w:left w:val="single" w:sz="18" w:space="0" w:color="auto"/>
            </w:tcBorders>
            <w:shd w:val="clear" w:color="auto" w:fill="C0C0C0"/>
            <w:noWrap/>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91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lastRenderedPageBreak/>
              <w:t>طبق</w:t>
            </w:r>
            <w:r w:rsidRPr="00E668BF">
              <w:rPr>
                <w:rFonts w:ascii="B Nazanin" w:eastAsia="Calibri" w:hAnsi="B Nazanin"/>
                <w:sz w:val="24"/>
                <w:szCs w:val="22"/>
              </w:rPr>
              <w:t xml:space="preserve"> </w:t>
            </w:r>
            <w:r w:rsidRPr="00E668BF">
              <w:rPr>
                <w:rFonts w:ascii="B Nazanin" w:eastAsia="Calibri" w:hAnsi="B Nazanin" w:hint="cs"/>
                <w:sz w:val="24"/>
                <w:szCs w:val="22"/>
                <w:rtl/>
              </w:rPr>
              <w:t>پرسشنامه</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 xml:space="preserve"> </w:t>
            </w:r>
            <w:r w:rsidRPr="00E668BF">
              <w:rPr>
                <w:rFonts w:ascii="B Nazanin" w:eastAsia="Calibri" w:hAnsi="B Nazanin" w:hint="cs"/>
                <w:sz w:val="24"/>
                <w:szCs w:val="22"/>
                <w:rtl/>
              </w:rPr>
              <w:t>باید</w:t>
            </w:r>
            <w:r w:rsidRPr="00E668BF">
              <w:rPr>
                <w:rFonts w:ascii="B Nazanin" w:eastAsia="Calibri" w:hAnsi="B Nazanin"/>
                <w:sz w:val="24"/>
                <w:szCs w:val="22"/>
              </w:rPr>
              <w:t xml:space="preserve"> </w:t>
            </w:r>
            <w:r w:rsidRPr="00E668BF">
              <w:rPr>
                <w:rFonts w:ascii="B Nazanin" w:eastAsia="Calibri" w:hAnsi="B Nazanin" w:hint="cs"/>
                <w:sz w:val="24"/>
                <w:szCs w:val="22"/>
                <w:rtl/>
              </w:rPr>
              <w:t>این</w:t>
            </w:r>
            <w:r w:rsidRPr="00E668BF">
              <w:rPr>
                <w:rFonts w:ascii="B Nazanin" w:eastAsia="Calibri" w:hAnsi="B Nazanin"/>
                <w:sz w:val="24"/>
                <w:szCs w:val="22"/>
              </w:rPr>
              <w:t xml:space="preserve"> </w:t>
            </w:r>
            <w:r w:rsidRPr="00E668BF">
              <w:rPr>
                <w:rFonts w:ascii="B Nazanin" w:eastAsia="Calibri" w:hAnsi="B Nazanin" w:hint="cs"/>
                <w:sz w:val="24"/>
                <w:szCs w:val="22"/>
                <w:rtl/>
              </w:rPr>
              <w:t>مقدارحداقل</w:t>
            </w:r>
            <w:r w:rsidRPr="00E668BF">
              <w:rPr>
                <w:rFonts w:ascii="B Nazanin" w:eastAsia="Calibri" w:hAnsi="B Nazanin"/>
                <w:sz w:val="24"/>
                <w:szCs w:val="22"/>
              </w:rPr>
              <w:t xml:space="preserve"> </w:t>
            </w:r>
            <w:r w:rsidRPr="00E668BF">
              <w:rPr>
                <w:rFonts w:ascii="B Nazanin" w:eastAsia="Calibri" w:hAnsi="B Nazanin" w:hint="cs"/>
                <w:sz w:val="24"/>
                <w:szCs w:val="22"/>
                <w:rtl/>
              </w:rPr>
              <w:t>متوسطب اشد</w:t>
            </w:r>
            <w:r w:rsidRPr="00E668BF">
              <w:rPr>
                <w:rFonts w:ascii="B Nazanin" w:eastAsia="Calibri" w:hAnsi="B Nazanin"/>
                <w:sz w:val="24"/>
                <w:szCs w:val="22"/>
              </w:rPr>
              <w:t>.</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میزان</w:t>
            </w:r>
            <w:r w:rsidRPr="00E668BF">
              <w:rPr>
                <w:rFonts w:ascii="B Nazanin" w:eastAsia="Calibri" w:hAnsi="B Nazanin"/>
                <w:sz w:val="24"/>
                <w:szCs w:val="22"/>
              </w:rPr>
              <w:t xml:space="preserve"> </w:t>
            </w:r>
            <w:r w:rsidRPr="00E668BF">
              <w:rPr>
                <w:rFonts w:ascii="B Nazanin" w:eastAsia="Calibri" w:hAnsi="B Nazanin" w:hint="cs"/>
                <w:sz w:val="24"/>
                <w:szCs w:val="22"/>
                <w:rtl/>
              </w:rPr>
              <w:t>مشارکت</w:t>
            </w:r>
            <w:r w:rsidRPr="00E668BF">
              <w:rPr>
                <w:rFonts w:ascii="B Nazanin" w:eastAsia="Calibri" w:hAnsi="B Nazanin"/>
                <w:sz w:val="24"/>
                <w:szCs w:val="22"/>
              </w:rPr>
              <w:t xml:space="preserve">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امور شهری</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دیگر</w:t>
            </w:r>
            <w:r w:rsidRPr="00E668BF">
              <w:rPr>
                <w:rFonts w:ascii="B Nazanin" w:eastAsia="Calibri" w:hAnsi="B Nazanin"/>
                <w:sz w:val="24"/>
                <w:szCs w:val="22"/>
              </w:rPr>
              <w:t xml:space="preserve">) </w:t>
            </w:r>
            <w:r w:rsidRPr="00E668BF">
              <w:rPr>
                <w:rFonts w:ascii="B Nazanin" w:eastAsia="Calibri" w:hAnsi="B Nazanin" w:hint="cs"/>
                <w:sz w:val="24"/>
                <w:szCs w:val="22"/>
                <w:rtl/>
              </w:rPr>
              <w:t>مثلاً مساجد</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وضع موجود</w:t>
            </w:r>
            <w:r w:rsidRPr="00E668BF">
              <w:rPr>
                <w:rFonts w:ascii="B Nazanin" w:eastAsia="Calibri" w:hAnsi="B Nazanin"/>
                <w:sz w:val="24"/>
                <w:szCs w:val="22"/>
              </w:rPr>
              <w:t>(</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C0C0C0"/>
            <w:noWrap/>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99"/>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تمایل</w:t>
            </w:r>
            <w:r w:rsidRPr="00E668BF">
              <w:rPr>
                <w:rFonts w:ascii="B Nazanin" w:eastAsia="Calibri" w:hAnsi="B Nazanin"/>
                <w:sz w:val="24"/>
                <w:szCs w:val="22"/>
              </w:rPr>
              <w:t xml:space="preserve"> </w:t>
            </w:r>
            <w:r w:rsidRPr="00E668BF">
              <w:rPr>
                <w:rFonts w:ascii="B Nazanin" w:eastAsia="Calibri" w:hAnsi="B Nazanin" w:hint="cs"/>
                <w:sz w:val="24"/>
                <w:szCs w:val="22"/>
                <w:rtl/>
              </w:rPr>
              <w:t>بین</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 xml:space="preserve"> </w:t>
            </w:r>
            <w:r w:rsidRPr="00E668BF">
              <w:rPr>
                <w:rFonts w:ascii="B Nazanin" w:eastAsia="Calibri" w:hAnsi="B Nazanin" w:hint="cs"/>
                <w:sz w:val="24"/>
                <w:szCs w:val="22"/>
                <w:rtl/>
              </w:rPr>
              <w:t>به</w:t>
            </w:r>
            <w:r w:rsidRPr="00E668BF">
              <w:rPr>
                <w:rFonts w:ascii="B Nazanin" w:eastAsia="Calibri" w:hAnsi="B Nazanin"/>
                <w:sz w:val="24"/>
                <w:szCs w:val="22"/>
              </w:rPr>
              <w:t xml:space="preserve"> </w:t>
            </w:r>
            <w:r w:rsidRPr="00E668BF">
              <w:rPr>
                <w:rFonts w:ascii="B Nazanin" w:eastAsia="Calibri" w:hAnsi="B Nazanin" w:hint="cs"/>
                <w:sz w:val="24"/>
                <w:szCs w:val="22"/>
                <w:rtl/>
              </w:rPr>
              <w:t>منظور</w:t>
            </w:r>
            <w:r w:rsidRPr="00E668BF">
              <w:rPr>
                <w:rFonts w:ascii="B Nazanin" w:eastAsia="Calibri" w:hAnsi="B Nazanin"/>
                <w:sz w:val="24"/>
                <w:szCs w:val="22"/>
              </w:rPr>
              <w:t xml:space="preserve"> </w:t>
            </w:r>
            <w:r w:rsidRPr="00E668BF">
              <w:rPr>
                <w:rFonts w:ascii="B Nazanin" w:eastAsia="Calibri" w:hAnsi="B Nazanin" w:hint="cs"/>
                <w:sz w:val="24"/>
                <w:szCs w:val="22"/>
                <w:rtl/>
              </w:rPr>
              <w:t>سرمایه</w:t>
            </w:r>
            <w:r w:rsidRPr="00E668BF">
              <w:rPr>
                <w:rFonts w:ascii="B Nazanin" w:eastAsia="Calibri" w:hAnsi="B Nazanin"/>
                <w:sz w:val="24"/>
                <w:szCs w:val="22"/>
              </w:rPr>
              <w:t xml:space="preserve"> </w:t>
            </w:r>
            <w:r w:rsidRPr="00E668BF">
              <w:rPr>
                <w:rFonts w:ascii="B Nazanin" w:eastAsia="Calibri" w:hAnsi="B Nazanin" w:hint="cs"/>
                <w:sz w:val="24"/>
                <w:szCs w:val="22"/>
                <w:rtl/>
              </w:rPr>
              <w:t>گذاری</w:t>
            </w:r>
            <w:r w:rsidRPr="00E668BF">
              <w:rPr>
                <w:rFonts w:ascii="B Nazanin" w:eastAsia="Calibri" w:hAnsi="B Nazanin"/>
                <w:sz w:val="24"/>
                <w:szCs w:val="22"/>
              </w:rPr>
              <w:t xml:space="preserve"> </w:t>
            </w:r>
            <w:r w:rsidRPr="00E668BF">
              <w:rPr>
                <w:rFonts w:ascii="B Nazanin" w:eastAsia="Calibri" w:hAnsi="B Nazanin" w:hint="cs"/>
                <w:sz w:val="24"/>
                <w:szCs w:val="22"/>
                <w:rtl/>
              </w:rPr>
              <w:t>در شهر</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سرمایه</w:t>
            </w:r>
            <w:r w:rsidRPr="00E668BF">
              <w:rPr>
                <w:rFonts w:ascii="B Nazanin" w:eastAsia="Calibri" w:hAnsi="B Nazanin"/>
                <w:sz w:val="24"/>
                <w:szCs w:val="22"/>
              </w:rPr>
              <w:t xml:space="preserve"> </w:t>
            </w:r>
            <w:r w:rsidRPr="00E668BF">
              <w:rPr>
                <w:rFonts w:ascii="B Nazanin" w:eastAsia="Calibri" w:hAnsi="B Nazanin" w:hint="cs"/>
                <w:sz w:val="24"/>
                <w:szCs w:val="22"/>
                <w:rtl/>
              </w:rPr>
              <w:t>گذاری</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مراکزی</w:t>
            </w:r>
            <w:r w:rsidRPr="00E668BF">
              <w:rPr>
                <w:rFonts w:ascii="B Nazanin" w:eastAsia="Calibri" w:hAnsi="B Nazanin"/>
                <w:sz w:val="24"/>
                <w:szCs w:val="22"/>
              </w:rPr>
              <w:t xml:space="preserve"> </w:t>
            </w:r>
            <w:r w:rsidRPr="00E668BF">
              <w:rPr>
                <w:rFonts w:ascii="B Nazanin" w:eastAsia="Calibri" w:hAnsi="B Nazanin" w:hint="cs"/>
                <w:sz w:val="24"/>
                <w:szCs w:val="22"/>
                <w:rtl/>
              </w:rPr>
              <w:t>برای</w:t>
            </w:r>
            <w:r w:rsidRPr="00E668BF">
              <w:rPr>
                <w:rFonts w:ascii="B Nazanin" w:eastAsia="Calibri" w:hAnsi="B Nazanin"/>
                <w:sz w:val="24"/>
                <w:szCs w:val="22"/>
              </w:rPr>
              <w:t xml:space="preserve"> </w:t>
            </w:r>
            <w:r w:rsidRPr="00E668BF">
              <w:rPr>
                <w:rFonts w:ascii="B Nazanin" w:eastAsia="Calibri" w:hAnsi="B Nazanin" w:hint="cs"/>
                <w:sz w:val="24"/>
                <w:szCs w:val="22"/>
                <w:rtl/>
              </w:rPr>
              <w:t>گسترش</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پشتیابانی</w:t>
            </w:r>
            <w:r w:rsidRPr="00E668BF">
              <w:rPr>
                <w:rFonts w:ascii="B Nazanin" w:eastAsia="Calibri" w:hAnsi="B Nazanin"/>
                <w:sz w:val="24"/>
                <w:szCs w:val="22"/>
              </w:rPr>
              <w:t xml:space="preserve"> </w:t>
            </w:r>
            <w:r w:rsidRPr="00E668BF">
              <w:rPr>
                <w:rFonts w:ascii="B Nazanin" w:eastAsia="Calibri" w:hAnsi="B Nazanin" w:hint="cs"/>
                <w:sz w:val="24"/>
                <w:szCs w:val="22"/>
                <w:rtl/>
              </w:rPr>
              <w:t>از</w:t>
            </w:r>
            <w:r w:rsidRPr="00E668BF">
              <w:rPr>
                <w:rFonts w:ascii="B Nazanin" w:eastAsia="Calibri" w:hAnsi="B Nazanin"/>
                <w:sz w:val="24"/>
                <w:szCs w:val="22"/>
              </w:rPr>
              <w:t xml:space="preserve"> </w:t>
            </w:r>
            <w:r w:rsidRPr="00E668BF">
              <w:rPr>
                <w:rFonts w:ascii="B Nazanin" w:eastAsia="Calibri" w:hAnsi="B Nazanin" w:hint="cs"/>
                <w:sz w:val="24"/>
                <w:szCs w:val="22"/>
                <w:rtl/>
              </w:rPr>
              <w:t>مشارکت شهروندی</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امکان</w:t>
            </w:r>
            <w:r w:rsidRPr="00E668BF">
              <w:rPr>
                <w:rFonts w:ascii="B Nazanin" w:eastAsia="Calibri" w:hAnsi="B Nazanin"/>
                <w:sz w:val="24"/>
                <w:szCs w:val="22"/>
              </w:rPr>
              <w:t xml:space="preserve"> </w:t>
            </w:r>
            <w:r w:rsidRPr="00E668BF">
              <w:rPr>
                <w:rFonts w:ascii="B Nazanin" w:eastAsia="Calibri" w:hAnsi="B Nazanin" w:hint="cs"/>
                <w:sz w:val="24"/>
                <w:szCs w:val="22"/>
                <w:rtl/>
              </w:rPr>
              <w:t>ایجاد</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پشتیبانی</w:t>
            </w:r>
            <w:r w:rsidRPr="00E668BF">
              <w:rPr>
                <w:rFonts w:ascii="B Nazanin" w:eastAsia="Calibri" w:hAnsi="B Nazanin"/>
                <w:sz w:val="24"/>
                <w:szCs w:val="22"/>
              </w:rPr>
              <w:t xml:space="preserve"> </w:t>
            </w:r>
            <w:r w:rsidRPr="00E668BF">
              <w:rPr>
                <w:rFonts w:ascii="B Nazanin" w:eastAsia="Calibri" w:hAnsi="B Nazanin" w:hint="cs"/>
                <w:sz w:val="24"/>
                <w:szCs w:val="22"/>
                <w:rtl/>
              </w:rPr>
              <w:t>از مشارکت</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شهروندی</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همگنی</w:t>
            </w:r>
            <w:r w:rsidRPr="00E668BF">
              <w:rPr>
                <w:rFonts w:ascii="B Nazanin" w:eastAsia="Calibri" w:hAnsi="B Nazanin"/>
                <w:sz w:val="24"/>
                <w:szCs w:val="22"/>
              </w:rPr>
              <w:t xml:space="preserve">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بین</w:t>
            </w:r>
            <w:r w:rsidRPr="00E668BF">
              <w:rPr>
                <w:rFonts w:ascii="B Nazanin" w:eastAsia="Calibri" w:hAnsi="B Nazanin"/>
                <w:sz w:val="24"/>
                <w:szCs w:val="22"/>
              </w:rPr>
              <w:t xml:space="preserve"> </w:t>
            </w:r>
            <w:r w:rsidRPr="00E668BF">
              <w:rPr>
                <w:rFonts w:ascii="B Nazanin" w:eastAsia="Calibri" w:hAnsi="B Nazanin" w:hint="cs"/>
                <w:sz w:val="24"/>
                <w:szCs w:val="22"/>
                <w:rtl/>
              </w:rPr>
              <w:t>فرهنگ</w:t>
            </w:r>
            <w:r w:rsidRPr="00E668BF">
              <w:rPr>
                <w:rFonts w:ascii="B Nazanin" w:eastAsia="Calibri" w:hAnsi="B Nazanin"/>
                <w:sz w:val="24"/>
                <w:szCs w:val="22"/>
              </w:rPr>
              <w:t xml:space="preserve"> </w:t>
            </w:r>
            <w:r w:rsidRPr="00E668BF">
              <w:rPr>
                <w:rFonts w:ascii="B Nazanin" w:eastAsia="Calibri" w:hAnsi="B Nazanin" w:hint="cs"/>
                <w:sz w:val="24"/>
                <w:szCs w:val="22"/>
                <w:rtl/>
              </w:rPr>
              <w:t>ها</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جوامع</w:t>
            </w:r>
            <w:r w:rsidRPr="00E668BF">
              <w:rPr>
                <w:rFonts w:ascii="B Nazanin" w:eastAsia="Calibri" w:hAnsi="B Nazanin"/>
                <w:sz w:val="24"/>
                <w:szCs w:val="22"/>
              </w:rPr>
              <w:t xml:space="preserve"> </w:t>
            </w:r>
            <w:r w:rsidRPr="00E668BF">
              <w:rPr>
                <w:rFonts w:ascii="B Nazanin" w:eastAsia="Calibri" w:hAnsi="B Nazanin" w:hint="cs"/>
                <w:sz w:val="24"/>
                <w:szCs w:val="22"/>
                <w:rtl/>
              </w:rPr>
              <w:t>مختلف</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بررسی آن</w:t>
            </w:r>
            <w:r w:rsidRPr="00E668BF">
              <w:rPr>
                <w:rFonts w:ascii="B Nazanin" w:eastAsia="Calibri" w:hAnsi="B Nazanin"/>
                <w:sz w:val="24"/>
                <w:szCs w:val="22"/>
              </w:rPr>
              <w:t xml:space="preserve"> </w:t>
            </w:r>
            <w:r w:rsidRPr="00E668BF">
              <w:rPr>
                <w:rFonts w:ascii="B Nazanin" w:eastAsia="Calibri" w:hAnsi="B Nazanin" w:hint="cs"/>
                <w:sz w:val="24"/>
                <w:szCs w:val="22"/>
                <w:rtl/>
              </w:rPr>
              <w:t>بر</w:t>
            </w:r>
            <w:r w:rsidRPr="00E668BF">
              <w:rPr>
                <w:rFonts w:ascii="B Nazanin" w:eastAsia="Calibri" w:hAnsi="B Nazanin"/>
                <w:sz w:val="24"/>
                <w:szCs w:val="22"/>
              </w:rPr>
              <w:t xml:space="preserve"> </w:t>
            </w:r>
            <w:r w:rsidRPr="00E668BF">
              <w:rPr>
                <w:rFonts w:ascii="B Nazanin" w:eastAsia="Calibri" w:hAnsi="B Nazanin" w:hint="cs"/>
                <w:sz w:val="24"/>
                <w:szCs w:val="22"/>
                <w:rtl/>
              </w:rPr>
              <w:t>اساس</w:t>
            </w:r>
            <w:r w:rsidRPr="00E668BF">
              <w:rPr>
                <w:rFonts w:ascii="B Nazanin" w:eastAsia="Calibri" w:hAnsi="B Nazanin"/>
                <w:sz w:val="24"/>
                <w:szCs w:val="22"/>
              </w:rPr>
              <w:t xml:space="preserve"> </w:t>
            </w:r>
            <w:r w:rsidRPr="00E668BF">
              <w:rPr>
                <w:rFonts w:ascii="B Nazanin" w:eastAsia="Calibri" w:hAnsi="B Nazanin" w:hint="cs"/>
                <w:sz w:val="24"/>
                <w:szCs w:val="22"/>
                <w:rtl/>
              </w:rPr>
              <w:t>پرسشنامه شهروندان</w:t>
            </w:r>
            <w:r w:rsidRPr="00E668BF">
              <w:rPr>
                <w:rFonts w:ascii="B Nazanin" w:eastAsia="Calibri" w:hAnsi="B Nazanin"/>
                <w:sz w:val="24"/>
                <w:szCs w:val="22"/>
              </w:rPr>
              <w:t xml:space="preserve"> )</w:t>
            </w:r>
            <w:r w:rsidRPr="00E668BF">
              <w:rPr>
                <w:rFonts w:ascii="B Nazanin" w:eastAsia="Calibri" w:hAnsi="B Nazanin" w:hint="cs"/>
                <w:sz w:val="24"/>
                <w:szCs w:val="22"/>
                <w:rtl/>
              </w:rPr>
              <w:t>فرهنگ</w:t>
            </w:r>
            <w:r w:rsidRPr="00E668BF">
              <w:rPr>
                <w:rFonts w:ascii="B Nazanin" w:eastAsia="Calibri" w:hAnsi="B Nazanin"/>
                <w:sz w:val="24"/>
                <w:szCs w:val="22"/>
              </w:rPr>
              <w:t xml:space="preserve"> </w:t>
            </w:r>
            <w:r w:rsidRPr="00E668BF">
              <w:rPr>
                <w:rFonts w:ascii="B Nazanin" w:eastAsia="Calibri" w:hAnsi="B Nazanin" w:hint="cs"/>
                <w:sz w:val="24"/>
                <w:szCs w:val="22"/>
                <w:rtl/>
              </w:rPr>
              <w:t>مهاجرین</w:t>
            </w:r>
            <w:r w:rsidRPr="00E668BF">
              <w:rPr>
                <w:rFonts w:ascii="B Nazanin" w:eastAsia="Calibri" w:hAnsi="B Nazanin"/>
                <w:sz w:val="24"/>
                <w:szCs w:val="22"/>
              </w:rPr>
              <w:t xml:space="preserve"> </w:t>
            </w:r>
            <w:r w:rsidRPr="00E668BF">
              <w:rPr>
                <w:rFonts w:ascii="B Nazanin" w:eastAsia="Calibri" w:hAnsi="B Nazanin" w:hint="cs"/>
                <w:sz w:val="24"/>
                <w:szCs w:val="22"/>
                <w:rtl/>
              </w:rPr>
              <w:t>و ساکنین</w:t>
            </w:r>
            <w:r w:rsidRPr="00E668BF">
              <w:rPr>
                <w:rFonts w:ascii="B Nazanin" w:eastAsia="Calibri" w:hAnsi="B Nazanin"/>
                <w:sz w:val="24"/>
                <w:szCs w:val="22"/>
              </w:rPr>
              <w:t xml:space="preserve"> </w:t>
            </w:r>
            <w:r w:rsidRPr="00E668BF">
              <w:rPr>
                <w:rFonts w:ascii="B Nazanin" w:eastAsia="Calibri" w:hAnsi="B Nazanin" w:hint="cs"/>
                <w:sz w:val="24"/>
                <w:szCs w:val="22"/>
                <w:rtl/>
              </w:rPr>
              <w:t>بومی</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r w:rsidRPr="00E668BF">
              <w:rPr>
                <w:rFonts w:ascii="B Nazanin" w:eastAsia="Calibri" w:hAnsi="B Nazanin"/>
                <w:sz w:val="24"/>
                <w:szCs w:val="22"/>
              </w:rPr>
              <w:t>(</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جوامع</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فرهنگ</w:t>
            </w:r>
            <w:r w:rsidRPr="00E668BF">
              <w:rPr>
                <w:rFonts w:ascii="B Nazanin" w:eastAsia="Calibri" w:hAnsi="B Nazanin"/>
                <w:sz w:val="24"/>
                <w:szCs w:val="22"/>
              </w:rPr>
              <w:t xml:space="preserve"> </w:t>
            </w:r>
            <w:r w:rsidRPr="00E668BF">
              <w:rPr>
                <w:rFonts w:ascii="B Nazanin" w:eastAsia="Calibri" w:hAnsi="B Nazanin" w:hint="cs"/>
                <w:sz w:val="24"/>
                <w:szCs w:val="22"/>
                <w:rtl/>
              </w:rPr>
              <w:t>های مختلف</w:t>
            </w:r>
            <w:r w:rsidRPr="00E668BF">
              <w:rPr>
                <w:rFonts w:ascii="B Nazanin" w:eastAsia="Calibri" w:hAnsi="B Nazanin"/>
                <w:sz w:val="24"/>
                <w:szCs w:val="22"/>
              </w:rPr>
              <w:t xml:space="preserve">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p>
        </w:tc>
        <w:tc>
          <w:tcPr>
            <w:tcW w:w="2268" w:type="dxa"/>
            <w:vMerge w:val="restart"/>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اجتماع</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مقایسه</w:t>
            </w:r>
            <w:r w:rsidRPr="00E668BF">
              <w:rPr>
                <w:rFonts w:ascii="B Nazanin" w:eastAsia="Calibri" w:hAnsi="B Nazanin"/>
                <w:sz w:val="24"/>
                <w:szCs w:val="22"/>
              </w:rPr>
              <w:t xml:space="preserve"> </w:t>
            </w:r>
            <w:r w:rsidRPr="00E668BF">
              <w:rPr>
                <w:rFonts w:ascii="B Nazanin" w:eastAsia="Calibri" w:hAnsi="B Nazanin" w:hint="cs"/>
                <w:sz w:val="24"/>
                <w:szCs w:val="22"/>
                <w:rtl/>
              </w:rPr>
              <w:t>نسبت</w:t>
            </w:r>
            <w:r w:rsidRPr="00E668BF">
              <w:rPr>
                <w:rFonts w:ascii="B Nazanin" w:eastAsia="Calibri" w:hAnsi="B Nazanin"/>
                <w:sz w:val="24"/>
                <w:szCs w:val="22"/>
              </w:rPr>
              <w:t xml:space="preserve"> </w:t>
            </w:r>
            <w:r w:rsidRPr="00E668BF">
              <w:rPr>
                <w:rFonts w:ascii="B Nazanin" w:eastAsia="Calibri" w:hAnsi="B Nazanin" w:hint="cs"/>
                <w:sz w:val="24"/>
                <w:szCs w:val="22"/>
                <w:rtl/>
              </w:rPr>
              <w:t>محصلین</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r w:rsidRPr="00E668BF">
              <w:rPr>
                <w:rFonts w:ascii="B Nazanin" w:eastAsia="Calibri" w:hAnsi="B Nazanin"/>
                <w:sz w:val="24"/>
                <w:szCs w:val="22"/>
              </w:rPr>
              <w:t xml:space="preserve"> </w:t>
            </w:r>
            <w:r w:rsidRPr="00E668BF">
              <w:rPr>
                <w:rFonts w:ascii="B Nazanin" w:eastAsia="Calibri" w:hAnsi="B Nazanin" w:hint="cs"/>
                <w:sz w:val="24"/>
                <w:szCs w:val="22"/>
                <w:rtl/>
              </w:rPr>
              <w:t>به</w:t>
            </w:r>
            <w:r w:rsidRPr="00E668BF">
              <w:rPr>
                <w:rFonts w:ascii="B Nazanin" w:eastAsia="Calibri" w:hAnsi="B Nazanin"/>
                <w:sz w:val="24"/>
                <w:szCs w:val="22"/>
              </w:rPr>
              <w:t xml:space="preserve"> </w:t>
            </w:r>
            <w:r w:rsidRPr="00E668BF">
              <w:rPr>
                <w:rFonts w:ascii="B Nazanin" w:eastAsia="Calibri" w:hAnsi="B Nazanin" w:hint="cs"/>
                <w:sz w:val="24"/>
                <w:szCs w:val="22"/>
                <w:rtl/>
              </w:rPr>
              <w:t>جمعیت</w:t>
            </w:r>
            <w:r w:rsidRPr="00E668BF">
              <w:rPr>
                <w:rFonts w:ascii="B Nazanin" w:eastAsia="Calibri" w:hAnsi="B Nazanin"/>
                <w:sz w:val="24"/>
                <w:szCs w:val="22"/>
              </w:rPr>
              <w:t xml:space="preserve"> </w:t>
            </w:r>
            <w:r w:rsidRPr="00E668BF">
              <w:rPr>
                <w:rFonts w:ascii="B Nazanin" w:eastAsia="Calibri" w:hAnsi="B Nazanin" w:hint="cs"/>
                <w:sz w:val="24"/>
                <w:szCs w:val="22"/>
                <w:rtl/>
              </w:rPr>
              <w:t>کل،</w:t>
            </w:r>
            <w:r w:rsidRPr="00E668BF">
              <w:rPr>
                <w:rFonts w:ascii="B Nazanin" w:eastAsia="Calibri" w:hAnsi="B Nazanin"/>
                <w:sz w:val="24"/>
                <w:szCs w:val="22"/>
              </w:rPr>
              <w:t xml:space="preserve"> </w:t>
            </w:r>
            <w:r w:rsidRPr="00E668BF">
              <w:rPr>
                <w:rFonts w:ascii="B Nazanin" w:eastAsia="Calibri" w:hAnsi="B Nazanin" w:hint="cs"/>
                <w:sz w:val="24"/>
                <w:szCs w:val="22"/>
                <w:rtl/>
              </w:rPr>
              <w:t>با</w:t>
            </w:r>
            <w:r w:rsidRPr="00E668BF">
              <w:rPr>
                <w:rFonts w:ascii="B Nazanin" w:eastAsia="Calibri" w:hAnsi="B Nazanin"/>
                <w:sz w:val="24"/>
                <w:szCs w:val="22"/>
              </w:rPr>
              <w:t xml:space="preserve"> </w:t>
            </w:r>
            <w:r w:rsidRPr="00E668BF">
              <w:rPr>
                <w:rFonts w:ascii="B Nazanin" w:eastAsia="Calibri" w:hAnsi="B Nazanin" w:hint="cs"/>
                <w:sz w:val="24"/>
                <w:szCs w:val="22"/>
                <w:rtl/>
              </w:rPr>
              <w:t>نسبت محصلین</w:t>
            </w:r>
            <w:r w:rsidRPr="00E668BF">
              <w:rPr>
                <w:rFonts w:ascii="B Nazanin" w:eastAsia="Calibri" w:hAnsi="B Nazanin"/>
                <w:sz w:val="24"/>
                <w:szCs w:val="22"/>
              </w:rPr>
              <w:t xml:space="preserve"> </w:t>
            </w:r>
            <w:r w:rsidRPr="00E668BF">
              <w:rPr>
                <w:rFonts w:ascii="B Nazanin" w:eastAsia="Calibri" w:hAnsi="B Nazanin" w:hint="cs"/>
                <w:sz w:val="24"/>
                <w:szCs w:val="22"/>
                <w:rtl/>
              </w:rPr>
              <w:t>استان</w:t>
            </w:r>
            <w:r w:rsidRPr="00E668BF">
              <w:rPr>
                <w:rFonts w:ascii="B Nazanin" w:eastAsia="Calibri" w:hAnsi="B Nazanin"/>
                <w:sz w:val="24"/>
                <w:szCs w:val="22"/>
              </w:rPr>
              <w:t xml:space="preserve"> </w:t>
            </w:r>
            <w:r w:rsidRPr="00E668BF">
              <w:rPr>
                <w:rFonts w:ascii="B Nazanin" w:eastAsia="Calibri" w:hAnsi="B Nazanin" w:hint="cs"/>
                <w:sz w:val="24"/>
                <w:szCs w:val="22"/>
                <w:rtl/>
              </w:rPr>
              <w:t>به</w:t>
            </w:r>
            <w:r w:rsidRPr="00E668BF">
              <w:rPr>
                <w:rFonts w:ascii="B Nazanin" w:eastAsia="Calibri" w:hAnsi="B Nazanin"/>
                <w:sz w:val="24"/>
                <w:szCs w:val="22"/>
              </w:rPr>
              <w:t xml:space="preserve"> </w:t>
            </w:r>
            <w:r w:rsidRPr="00E668BF">
              <w:rPr>
                <w:rFonts w:ascii="B Nazanin" w:eastAsia="Calibri" w:hAnsi="B Nazanin" w:hint="cs"/>
                <w:sz w:val="24"/>
                <w:szCs w:val="22"/>
                <w:rtl/>
              </w:rPr>
              <w:t>جمعیت</w:t>
            </w:r>
            <w:r w:rsidRPr="00E668BF">
              <w:rPr>
                <w:rFonts w:ascii="B Nazanin" w:eastAsia="Calibri" w:hAnsi="B Nazanin"/>
                <w:sz w:val="24"/>
                <w:szCs w:val="22"/>
              </w:rPr>
              <w:t xml:space="preserve"> </w:t>
            </w:r>
            <w:r w:rsidRPr="00E668BF">
              <w:rPr>
                <w:rFonts w:ascii="B Nazanin" w:eastAsia="Calibri" w:hAnsi="B Nazanin" w:hint="cs"/>
                <w:sz w:val="24"/>
                <w:szCs w:val="22"/>
                <w:rtl/>
              </w:rPr>
              <w:t>استان</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تعداد</w:t>
            </w:r>
            <w:r w:rsidRPr="00E668BF">
              <w:rPr>
                <w:rFonts w:ascii="B Nazanin" w:eastAsia="Calibri" w:hAnsi="B Nazanin"/>
                <w:sz w:val="24"/>
                <w:szCs w:val="22"/>
              </w:rPr>
              <w:t xml:space="preserve"> </w:t>
            </w:r>
            <w:r w:rsidRPr="00E668BF">
              <w:rPr>
                <w:rFonts w:ascii="B Nazanin" w:eastAsia="Calibri" w:hAnsi="B Nazanin" w:hint="cs"/>
                <w:sz w:val="24"/>
                <w:szCs w:val="22"/>
                <w:rtl/>
              </w:rPr>
              <w:t>محصلین</w:t>
            </w:r>
            <w:r w:rsidRPr="00E668BF">
              <w:rPr>
                <w:rFonts w:ascii="B Nazanin" w:eastAsia="Calibri" w:hAnsi="B Nazanin"/>
                <w:sz w:val="24"/>
                <w:szCs w:val="22"/>
              </w:rPr>
              <w:t xml:space="preserve">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امکان</w:t>
            </w:r>
            <w:r w:rsidRPr="00E668BF">
              <w:rPr>
                <w:rFonts w:ascii="B Nazanin" w:eastAsia="Calibri" w:hAnsi="B Nazanin"/>
                <w:sz w:val="24"/>
                <w:szCs w:val="22"/>
              </w:rPr>
              <w:t xml:space="preserve"> </w:t>
            </w:r>
            <w:r w:rsidRPr="00E668BF">
              <w:rPr>
                <w:rFonts w:ascii="B Nazanin" w:eastAsia="Calibri" w:hAnsi="B Nazanin" w:hint="cs"/>
                <w:sz w:val="24"/>
                <w:szCs w:val="22"/>
                <w:rtl/>
              </w:rPr>
              <w:t>مهاجرت</w:t>
            </w:r>
            <w:r w:rsidRPr="00E668BF">
              <w:rPr>
                <w:rFonts w:ascii="B Nazanin" w:eastAsia="Calibri" w:hAnsi="B Nazanin"/>
                <w:sz w:val="24"/>
                <w:szCs w:val="22"/>
              </w:rPr>
              <w:t xml:space="preserve"> </w:t>
            </w:r>
            <w:r w:rsidRPr="00E668BF">
              <w:rPr>
                <w:rFonts w:ascii="B Nazanin" w:eastAsia="Calibri" w:hAnsi="B Nazanin" w:hint="cs"/>
                <w:sz w:val="24"/>
                <w:szCs w:val="22"/>
                <w:rtl/>
              </w:rPr>
              <w:t>برنامه</w:t>
            </w:r>
            <w:r w:rsidRPr="00E668BF">
              <w:rPr>
                <w:rFonts w:ascii="B Nazanin" w:eastAsia="Calibri" w:hAnsi="B Nazanin"/>
                <w:sz w:val="24"/>
                <w:szCs w:val="22"/>
              </w:rPr>
              <w:t xml:space="preserve"> </w:t>
            </w:r>
            <w:r w:rsidRPr="00E668BF">
              <w:rPr>
                <w:rFonts w:ascii="B Nazanin" w:eastAsia="Calibri" w:hAnsi="B Nazanin" w:hint="cs"/>
                <w:sz w:val="24"/>
                <w:szCs w:val="22"/>
                <w:rtl/>
              </w:rPr>
              <w:t>ریزی</w:t>
            </w:r>
            <w:r w:rsidRPr="00E668BF">
              <w:rPr>
                <w:rFonts w:ascii="B Nazanin" w:eastAsia="Calibri" w:hAnsi="B Nazanin"/>
                <w:sz w:val="24"/>
                <w:szCs w:val="22"/>
              </w:rPr>
              <w:t xml:space="preserve"> </w:t>
            </w:r>
            <w:r w:rsidRPr="00E668BF">
              <w:rPr>
                <w:rFonts w:ascii="B Nazanin" w:eastAsia="Calibri" w:hAnsi="B Nazanin" w:hint="cs"/>
                <w:sz w:val="24"/>
                <w:szCs w:val="22"/>
                <w:rtl/>
              </w:rPr>
              <w:t>شده</w:t>
            </w:r>
            <w:r w:rsidRPr="00E668BF">
              <w:rPr>
                <w:rFonts w:ascii="B Nazanin" w:eastAsia="Calibri" w:hAnsi="B Nazanin"/>
                <w:sz w:val="24"/>
                <w:szCs w:val="22"/>
              </w:rPr>
              <w:t>.</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نحوه</w:t>
            </w:r>
            <w:r w:rsidRPr="00E668BF">
              <w:rPr>
                <w:rFonts w:ascii="B Nazanin" w:eastAsia="Calibri" w:hAnsi="B Nazanin"/>
                <w:sz w:val="24"/>
                <w:szCs w:val="22"/>
              </w:rPr>
              <w:t xml:space="preserve"> </w:t>
            </w:r>
            <w:r w:rsidRPr="00E668BF">
              <w:rPr>
                <w:rFonts w:ascii="B Nazanin" w:eastAsia="Calibri" w:hAnsi="B Nazanin" w:hint="cs"/>
                <w:sz w:val="24"/>
                <w:szCs w:val="22"/>
                <w:rtl/>
              </w:rPr>
              <w:t>استقرار</w:t>
            </w:r>
            <w:r w:rsidRPr="00E668BF">
              <w:rPr>
                <w:rFonts w:ascii="B Nazanin" w:eastAsia="Calibri" w:hAnsi="B Nazanin"/>
                <w:sz w:val="24"/>
                <w:szCs w:val="22"/>
              </w:rPr>
              <w:t xml:space="preserve"> </w:t>
            </w:r>
            <w:r w:rsidRPr="00E668BF">
              <w:rPr>
                <w:rFonts w:ascii="B Nazanin" w:eastAsia="Calibri" w:hAnsi="B Nazanin" w:hint="cs"/>
                <w:sz w:val="24"/>
                <w:szCs w:val="22"/>
                <w:rtl/>
              </w:rPr>
              <w:t>مهاجرین</w:t>
            </w:r>
          </w:p>
        </w:tc>
        <w:tc>
          <w:tcPr>
            <w:tcW w:w="2268"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مهاجرت</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281"/>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بنا</w:t>
            </w:r>
            <w:r w:rsidRPr="00E668BF">
              <w:rPr>
                <w:rFonts w:ascii="B Nazanin" w:eastAsia="Calibri" w:hAnsi="B Nazanin"/>
                <w:sz w:val="24"/>
                <w:szCs w:val="22"/>
              </w:rPr>
              <w:t xml:space="preserve"> </w:t>
            </w:r>
            <w:r w:rsidRPr="00E668BF">
              <w:rPr>
                <w:rFonts w:ascii="B Nazanin" w:eastAsia="Calibri" w:hAnsi="B Nazanin" w:hint="cs"/>
                <w:sz w:val="24"/>
                <w:szCs w:val="22"/>
                <w:rtl/>
              </w:rPr>
              <w:t>های</w:t>
            </w:r>
            <w:r w:rsidRPr="00E668BF">
              <w:rPr>
                <w:rFonts w:ascii="B Nazanin" w:eastAsia="Calibri" w:hAnsi="B Nazanin"/>
                <w:sz w:val="24"/>
                <w:szCs w:val="22"/>
              </w:rPr>
              <w:t xml:space="preserve"> </w:t>
            </w:r>
            <w:r w:rsidRPr="00E668BF">
              <w:rPr>
                <w:rFonts w:ascii="B Nazanin" w:eastAsia="Calibri" w:hAnsi="B Nazanin" w:hint="cs"/>
                <w:sz w:val="24"/>
                <w:szCs w:val="22"/>
                <w:rtl/>
              </w:rPr>
              <w:t>تاریخی</w:t>
            </w:r>
            <w:r w:rsidRPr="00E668BF">
              <w:rPr>
                <w:rFonts w:ascii="B Nazanin" w:eastAsia="Calibri" w:hAnsi="B Nazanin"/>
                <w:sz w:val="24"/>
                <w:szCs w:val="22"/>
              </w:rPr>
              <w:t xml:space="preserve"> </w:t>
            </w:r>
            <w:r w:rsidRPr="00E668BF">
              <w:rPr>
                <w:rFonts w:ascii="B Nazanin" w:eastAsia="Calibri" w:hAnsi="B Nazanin" w:hint="cs"/>
                <w:sz w:val="24"/>
                <w:szCs w:val="22"/>
                <w:rtl/>
              </w:rPr>
              <w:t>با</w:t>
            </w:r>
            <w:r w:rsidRPr="00E668BF">
              <w:rPr>
                <w:rFonts w:ascii="B Nazanin" w:eastAsia="Calibri" w:hAnsi="B Nazanin"/>
                <w:sz w:val="24"/>
                <w:szCs w:val="22"/>
              </w:rPr>
              <w:t xml:space="preserve"> </w:t>
            </w:r>
            <w:r w:rsidRPr="00E668BF">
              <w:rPr>
                <w:rFonts w:ascii="B Nazanin" w:eastAsia="Calibri" w:hAnsi="B Nazanin" w:hint="cs"/>
                <w:sz w:val="24"/>
                <w:szCs w:val="22"/>
                <w:rtl/>
              </w:rPr>
              <w:t>فعالیت</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عملکرد</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بنا</w:t>
            </w:r>
            <w:r w:rsidRPr="00E668BF">
              <w:rPr>
                <w:rFonts w:ascii="B Nazanin" w:eastAsia="Calibri" w:hAnsi="B Nazanin"/>
                <w:sz w:val="24"/>
                <w:szCs w:val="22"/>
              </w:rPr>
              <w:t xml:space="preserve"> </w:t>
            </w:r>
            <w:r w:rsidRPr="00E668BF">
              <w:rPr>
                <w:rFonts w:ascii="B Nazanin" w:eastAsia="Calibri" w:hAnsi="B Nazanin" w:hint="cs"/>
                <w:sz w:val="24"/>
                <w:szCs w:val="22"/>
                <w:rtl/>
              </w:rPr>
              <w:t>های</w:t>
            </w:r>
            <w:r w:rsidRPr="00E668BF">
              <w:rPr>
                <w:rFonts w:ascii="B Nazanin" w:eastAsia="Calibri" w:hAnsi="B Nazanin"/>
                <w:sz w:val="24"/>
                <w:szCs w:val="22"/>
              </w:rPr>
              <w:t xml:space="preserve"> </w:t>
            </w:r>
            <w:r w:rsidRPr="00E668BF">
              <w:rPr>
                <w:rFonts w:ascii="B Nazanin" w:eastAsia="Calibri" w:hAnsi="B Nazanin" w:hint="cs"/>
                <w:sz w:val="24"/>
                <w:szCs w:val="22"/>
                <w:rtl/>
              </w:rPr>
              <w:t>تاریخی</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هویت</w:t>
            </w:r>
            <w:r w:rsidRPr="00E668BF">
              <w:rPr>
                <w:rFonts w:ascii="B Nazanin" w:eastAsia="Calibri" w:hAnsi="B Nazanin"/>
                <w:sz w:val="24"/>
                <w:szCs w:val="22"/>
              </w:rPr>
              <w:t xml:space="preserve"> </w:t>
            </w:r>
            <w:r w:rsidRPr="00E668BF">
              <w:rPr>
                <w:rFonts w:ascii="B Nazanin" w:eastAsia="Calibri" w:hAnsi="B Nazanin" w:hint="cs"/>
                <w:sz w:val="24"/>
                <w:szCs w:val="22"/>
                <w:rtl/>
              </w:rPr>
              <w:t>و کارایی</w:t>
            </w:r>
          </w:p>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فضایی</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85"/>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فضا</w:t>
            </w:r>
            <w:r w:rsidRPr="00E668BF">
              <w:rPr>
                <w:rFonts w:ascii="B Nazanin" w:eastAsia="Calibri" w:hAnsi="B Nazanin"/>
                <w:sz w:val="24"/>
                <w:szCs w:val="22"/>
              </w:rPr>
              <w:t xml:space="preserve"> </w:t>
            </w:r>
            <w:r w:rsidRPr="00E668BF">
              <w:rPr>
                <w:rFonts w:ascii="B Nazanin" w:eastAsia="Calibri" w:hAnsi="B Nazanin" w:hint="cs"/>
                <w:sz w:val="24"/>
                <w:szCs w:val="22"/>
                <w:rtl/>
              </w:rPr>
              <w:t>هایی</w:t>
            </w:r>
            <w:r w:rsidRPr="00E668BF">
              <w:rPr>
                <w:rFonts w:ascii="B Nazanin" w:eastAsia="Calibri" w:hAnsi="B Nazanin"/>
                <w:sz w:val="24"/>
                <w:szCs w:val="22"/>
              </w:rPr>
              <w:t xml:space="preserve"> </w:t>
            </w:r>
            <w:r w:rsidRPr="00E668BF">
              <w:rPr>
                <w:rFonts w:ascii="B Nazanin" w:eastAsia="Calibri" w:hAnsi="B Nazanin" w:hint="cs"/>
                <w:sz w:val="24"/>
                <w:szCs w:val="22"/>
                <w:rtl/>
              </w:rPr>
              <w:t>همچون</w:t>
            </w:r>
            <w:r w:rsidRPr="00E668BF">
              <w:rPr>
                <w:rFonts w:ascii="B Nazanin" w:eastAsia="Calibri" w:hAnsi="B Nazanin"/>
                <w:sz w:val="24"/>
                <w:szCs w:val="22"/>
              </w:rPr>
              <w:t xml:space="preserve"> </w:t>
            </w:r>
            <w:r w:rsidRPr="00E668BF">
              <w:rPr>
                <w:rFonts w:ascii="B Nazanin" w:eastAsia="Calibri" w:hAnsi="B Nazanin" w:hint="cs"/>
                <w:sz w:val="24"/>
                <w:szCs w:val="22"/>
                <w:rtl/>
              </w:rPr>
              <w:t>دانشگاه،</w:t>
            </w:r>
            <w:r w:rsidRPr="00E668BF">
              <w:rPr>
                <w:rFonts w:ascii="B Nazanin" w:eastAsia="Calibri" w:hAnsi="B Nazanin"/>
                <w:sz w:val="24"/>
                <w:szCs w:val="22"/>
              </w:rPr>
              <w:t xml:space="preserve"> </w:t>
            </w:r>
            <w:r w:rsidRPr="00E668BF">
              <w:rPr>
                <w:rFonts w:ascii="B Nazanin" w:eastAsia="Calibri" w:hAnsi="B Nazanin" w:hint="cs"/>
                <w:sz w:val="24"/>
                <w:szCs w:val="22"/>
                <w:rtl/>
              </w:rPr>
              <w:t>بیمارستان</w:t>
            </w:r>
            <w:r w:rsidRPr="00E668BF">
              <w:rPr>
                <w:rFonts w:ascii="B Nazanin" w:eastAsia="Calibri" w:hAnsi="B Nazanin"/>
                <w:sz w:val="24"/>
                <w:szCs w:val="22"/>
              </w:rPr>
              <w:t xml:space="preserve"> </w:t>
            </w:r>
            <w:r w:rsidRPr="00E668BF">
              <w:rPr>
                <w:rFonts w:ascii="B Nazanin" w:eastAsia="Calibri" w:hAnsi="B Nazanin" w:hint="cs"/>
                <w:sz w:val="24"/>
                <w:szCs w:val="22"/>
                <w:rtl/>
              </w:rPr>
              <w:t>تخصصی</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فضا</w:t>
            </w:r>
            <w:r w:rsidRPr="00E668BF">
              <w:rPr>
                <w:rFonts w:ascii="B Nazanin" w:eastAsia="Calibri" w:hAnsi="B Nazanin"/>
                <w:sz w:val="24"/>
                <w:szCs w:val="22"/>
              </w:rPr>
              <w:t xml:space="preserve"> </w:t>
            </w:r>
            <w:r w:rsidRPr="00E668BF">
              <w:rPr>
                <w:rFonts w:ascii="B Nazanin" w:eastAsia="Calibri" w:hAnsi="B Nazanin" w:hint="cs"/>
                <w:sz w:val="24"/>
                <w:szCs w:val="22"/>
                <w:rtl/>
              </w:rPr>
              <w:t>های</w:t>
            </w:r>
            <w:r w:rsidRPr="00E668BF">
              <w:rPr>
                <w:rFonts w:ascii="B Nazanin" w:eastAsia="Calibri" w:hAnsi="B Nazanin"/>
                <w:sz w:val="24"/>
                <w:szCs w:val="22"/>
              </w:rPr>
              <w:t xml:space="preserve"> </w:t>
            </w:r>
            <w:r w:rsidRPr="00E668BF">
              <w:rPr>
                <w:rFonts w:ascii="B Nazanin" w:eastAsia="Calibri" w:hAnsi="B Nazanin" w:hint="cs"/>
                <w:sz w:val="24"/>
                <w:szCs w:val="22"/>
                <w:rtl/>
              </w:rPr>
              <w:t>تخصصی</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1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محلات</w:t>
            </w:r>
            <w:r w:rsidRPr="00E668BF">
              <w:rPr>
                <w:rFonts w:ascii="B Nazanin" w:eastAsia="Calibri" w:hAnsi="B Nazanin"/>
                <w:sz w:val="24"/>
                <w:szCs w:val="22"/>
              </w:rPr>
              <w:t xml:space="preserve"> </w:t>
            </w:r>
            <w:r w:rsidRPr="00E668BF">
              <w:rPr>
                <w:rFonts w:ascii="B Nazanin" w:eastAsia="Calibri" w:hAnsi="B Nazanin" w:hint="cs"/>
                <w:sz w:val="24"/>
                <w:szCs w:val="22"/>
                <w:rtl/>
              </w:rPr>
              <w:t>دارای</w:t>
            </w:r>
            <w:r w:rsidRPr="00E668BF">
              <w:rPr>
                <w:rFonts w:ascii="B Nazanin" w:eastAsia="Calibri" w:hAnsi="B Nazanin"/>
                <w:sz w:val="24"/>
                <w:szCs w:val="22"/>
              </w:rPr>
              <w:t xml:space="preserve"> </w:t>
            </w:r>
            <w:r w:rsidRPr="00E668BF">
              <w:rPr>
                <w:rFonts w:ascii="B Nazanin" w:eastAsia="Calibri" w:hAnsi="B Nazanin" w:hint="cs"/>
                <w:sz w:val="24"/>
                <w:szCs w:val="22"/>
                <w:rtl/>
              </w:rPr>
              <w:t>هویت</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هویت</w:t>
            </w:r>
          </w:p>
        </w:tc>
        <w:tc>
          <w:tcPr>
            <w:tcW w:w="2268" w:type="dxa"/>
            <w:vMerge/>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226"/>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وجود</w:t>
            </w:r>
            <w:r w:rsidRPr="00E668BF">
              <w:rPr>
                <w:rFonts w:ascii="B Nazanin" w:eastAsia="Calibri" w:hAnsi="B Nazanin"/>
                <w:sz w:val="24"/>
                <w:szCs w:val="22"/>
              </w:rPr>
              <w:t xml:space="preserve"> </w:t>
            </w:r>
            <w:r w:rsidRPr="00E668BF">
              <w:rPr>
                <w:rFonts w:ascii="B Nazanin" w:eastAsia="Calibri" w:hAnsi="B Nazanin" w:hint="cs"/>
                <w:sz w:val="24"/>
                <w:szCs w:val="22"/>
                <w:rtl/>
              </w:rPr>
              <w:t>امنیت</w:t>
            </w:r>
            <w:r w:rsidRPr="00E668BF">
              <w:rPr>
                <w:rFonts w:ascii="B Nazanin" w:eastAsia="Calibri" w:hAnsi="B Nazanin"/>
                <w:sz w:val="24"/>
                <w:szCs w:val="22"/>
              </w:rPr>
              <w:t xml:space="preserve"> </w:t>
            </w:r>
            <w:r w:rsidRPr="00E668BF">
              <w:rPr>
                <w:rFonts w:ascii="B Nazanin" w:eastAsia="Calibri" w:hAnsi="B Nazanin" w:hint="cs"/>
                <w:sz w:val="24"/>
                <w:szCs w:val="22"/>
                <w:rtl/>
              </w:rPr>
              <w:t>برای</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r w:rsidRPr="00E668BF">
              <w:rPr>
                <w:rFonts w:ascii="B Nazanin" w:eastAsia="Calibri" w:hAnsi="B Nazanin"/>
                <w:sz w:val="24"/>
                <w:szCs w:val="22"/>
              </w:rPr>
              <w:t xml:space="preserve"> )</w:t>
            </w:r>
            <w:r w:rsidRPr="00E668BF">
              <w:rPr>
                <w:rFonts w:ascii="B Nazanin" w:eastAsia="Calibri" w:hAnsi="B Nazanin" w:hint="cs"/>
                <w:sz w:val="24"/>
                <w:szCs w:val="22"/>
                <w:rtl/>
              </w:rPr>
              <w:t>بر</w:t>
            </w:r>
            <w:r w:rsidRPr="00E668BF">
              <w:rPr>
                <w:rFonts w:ascii="B Nazanin" w:eastAsia="Calibri" w:hAnsi="B Nazanin"/>
                <w:sz w:val="24"/>
                <w:szCs w:val="22"/>
              </w:rPr>
              <w:t xml:space="preserve"> </w:t>
            </w:r>
            <w:r w:rsidRPr="00E668BF">
              <w:rPr>
                <w:rFonts w:ascii="B Nazanin" w:eastAsia="Calibri" w:hAnsi="B Nazanin" w:hint="cs"/>
                <w:sz w:val="24"/>
                <w:szCs w:val="22"/>
                <w:rtl/>
              </w:rPr>
              <w:t>اساس</w:t>
            </w:r>
            <w:r w:rsidRPr="00E668BF">
              <w:rPr>
                <w:rFonts w:ascii="B Nazanin" w:eastAsia="Calibri" w:hAnsi="B Nazanin"/>
                <w:sz w:val="24"/>
                <w:szCs w:val="22"/>
              </w:rPr>
              <w:t xml:space="preserve"> </w:t>
            </w:r>
            <w:r w:rsidRPr="00E668BF">
              <w:rPr>
                <w:rFonts w:ascii="B Nazanin" w:eastAsia="Calibri" w:hAnsi="B Nazanin" w:hint="cs"/>
                <w:sz w:val="24"/>
                <w:szCs w:val="22"/>
                <w:rtl/>
              </w:rPr>
              <w:t>پرسشنامه</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امنیت</w:t>
            </w:r>
            <w:r w:rsidRPr="00E668BF">
              <w:rPr>
                <w:rFonts w:ascii="B Nazanin" w:eastAsia="Calibri" w:hAnsi="B Nazanin"/>
                <w:sz w:val="24"/>
                <w:szCs w:val="22"/>
              </w:rPr>
              <w:t xml:space="preserve"> </w:t>
            </w:r>
            <w:r w:rsidRPr="00E668BF">
              <w:rPr>
                <w:rFonts w:ascii="B Nazanin" w:eastAsia="Calibri" w:hAnsi="B Nazanin" w:hint="cs"/>
                <w:sz w:val="24"/>
                <w:szCs w:val="22"/>
                <w:rtl/>
              </w:rPr>
              <w:t>برای</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p>
        </w:tc>
        <w:tc>
          <w:tcPr>
            <w:tcW w:w="2268" w:type="dxa"/>
            <w:vMerge w:val="restart"/>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امنیت</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بر</w:t>
            </w:r>
            <w:r w:rsidRPr="00E668BF">
              <w:rPr>
                <w:rFonts w:ascii="B Nazanin" w:eastAsia="Calibri" w:hAnsi="B Nazanin"/>
                <w:sz w:val="24"/>
                <w:szCs w:val="22"/>
              </w:rPr>
              <w:t xml:space="preserve"> </w:t>
            </w:r>
            <w:r w:rsidRPr="00E668BF">
              <w:rPr>
                <w:rFonts w:ascii="B Nazanin" w:eastAsia="Calibri" w:hAnsi="B Nazanin" w:hint="cs"/>
                <w:sz w:val="24"/>
                <w:szCs w:val="22"/>
                <w:rtl/>
              </w:rPr>
              <w:t>اساس</w:t>
            </w:r>
            <w:r w:rsidRPr="00E668BF">
              <w:rPr>
                <w:rFonts w:ascii="B Nazanin" w:eastAsia="Calibri" w:hAnsi="B Nazanin"/>
                <w:sz w:val="24"/>
                <w:szCs w:val="22"/>
              </w:rPr>
              <w:t xml:space="preserve"> </w:t>
            </w:r>
            <w:r w:rsidRPr="00E668BF">
              <w:rPr>
                <w:rFonts w:ascii="B Nazanin" w:eastAsia="Calibri" w:hAnsi="B Nazanin" w:hint="cs"/>
                <w:sz w:val="24"/>
                <w:szCs w:val="22"/>
                <w:rtl/>
              </w:rPr>
              <w:t>برداشت</w:t>
            </w:r>
            <w:r w:rsidRPr="00E668BF">
              <w:rPr>
                <w:rFonts w:ascii="B Nazanin" w:eastAsia="Calibri" w:hAnsi="B Nazanin"/>
                <w:sz w:val="24"/>
                <w:szCs w:val="22"/>
              </w:rPr>
              <w:t xml:space="preserve"> </w:t>
            </w:r>
            <w:r w:rsidRPr="00E668BF">
              <w:rPr>
                <w:rFonts w:ascii="B Nazanin" w:eastAsia="Calibri" w:hAnsi="B Nazanin" w:hint="cs"/>
                <w:sz w:val="24"/>
                <w:szCs w:val="22"/>
                <w:rtl/>
              </w:rPr>
              <w:t>های</w:t>
            </w:r>
            <w:r w:rsidRPr="00E668BF">
              <w:rPr>
                <w:rFonts w:ascii="B Nazanin" w:eastAsia="Calibri" w:hAnsi="B Nazanin"/>
                <w:sz w:val="24"/>
                <w:szCs w:val="22"/>
              </w:rPr>
              <w:t xml:space="preserve"> </w:t>
            </w:r>
            <w:r w:rsidRPr="00E668BF">
              <w:rPr>
                <w:rFonts w:ascii="B Nazanin" w:eastAsia="Calibri" w:hAnsi="B Nazanin" w:hint="cs"/>
                <w:sz w:val="24"/>
                <w:szCs w:val="22"/>
                <w:rtl/>
              </w:rPr>
              <w:t>میدانی</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اصول</w:t>
            </w:r>
            <w:r w:rsidRPr="00E668BF">
              <w:rPr>
                <w:rFonts w:ascii="B Nazanin" w:eastAsia="Calibri" w:hAnsi="B Nazanin"/>
                <w:sz w:val="24"/>
                <w:szCs w:val="22"/>
              </w:rPr>
              <w:t xml:space="preserve"> CPTED</w:t>
            </w:r>
          </w:p>
        </w:tc>
        <w:tc>
          <w:tcPr>
            <w:tcW w:w="4252"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sz w:val="24"/>
                <w:szCs w:val="22"/>
                <w:rtl/>
              </w:rPr>
              <w:t>امنیت</w:t>
            </w:r>
            <w:r w:rsidRPr="00E668BF">
              <w:rPr>
                <w:rFonts w:ascii="B Nazanin" w:eastAsia="Calibri" w:hAnsi="B Nazanin"/>
                <w:sz w:val="24"/>
                <w:szCs w:val="22"/>
              </w:rPr>
              <w:t xml:space="preserve"> </w:t>
            </w:r>
            <w:r w:rsidRPr="00E668BF">
              <w:rPr>
                <w:rFonts w:ascii="B Nazanin" w:eastAsia="Calibri" w:hAnsi="B Nazanin" w:hint="cs"/>
                <w:sz w:val="24"/>
                <w:szCs w:val="22"/>
                <w:rtl/>
              </w:rPr>
              <w:t>برای</w:t>
            </w:r>
            <w:r w:rsidRPr="00E668BF">
              <w:rPr>
                <w:rFonts w:ascii="B Nazanin" w:eastAsia="Calibri" w:hAnsi="B Nazanin"/>
                <w:sz w:val="24"/>
                <w:szCs w:val="22"/>
              </w:rPr>
              <w:t xml:space="preserve"> </w:t>
            </w:r>
            <w:r w:rsidRPr="00E668BF">
              <w:rPr>
                <w:rFonts w:ascii="B Nazanin" w:eastAsia="Calibri" w:hAnsi="B Nazanin" w:hint="cs"/>
                <w:sz w:val="24"/>
                <w:szCs w:val="22"/>
                <w:rtl/>
              </w:rPr>
              <w:t>افراد</w:t>
            </w:r>
            <w:r w:rsidRPr="00E668BF">
              <w:rPr>
                <w:rFonts w:ascii="B Nazanin" w:eastAsia="Calibri" w:hAnsi="B Nazanin"/>
                <w:sz w:val="24"/>
                <w:szCs w:val="22"/>
              </w:rPr>
              <w:t xml:space="preserve"> </w:t>
            </w:r>
            <w:r w:rsidRPr="00E668BF">
              <w:rPr>
                <w:rFonts w:ascii="B Nazanin" w:eastAsia="Calibri" w:hAnsi="B Nazanin" w:hint="cs"/>
                <w:sz w:val="24"/>
                <w:szCs w:val="22"/>
                <w:rtl/>
              </w:rPr>
              <w:t>غیر ساکن</w:t>
            </w:r>
            <w:r w:rsidRPr="00E668BF">
              <w:rPr>
                <w:rFonts w:ascii="B Nazanin" w:eastAsia="Calibri" w:hAnsi="B Nazanin"/>
                <w:sz w:val="24"/>
                <w:szCs w:val="22"/>
              </w:rPr>
              <w:t xml:space="preserve"> </w:t>
            </w:r>
            <w:r w:rsidRPr="00E668BF">
              <w:rPr>
                <w:rFonts w:ascii="B Nazanin" w:eastAsia="Calibri" w:hAnsi="B Nazanin" w:hint="cs"/>
                <w:sz w:val="24"/>
                <w:szCs w:val="22"/>
                <w:rtl/>
              </w:rPr>
              <w:t>در</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p>
        </w:tc>
        <w:tc>
          <w:tcPr>
            <w:tcW w:w="2268" w:type="dxa"/>
            <w:vMerge/>
            <w:shd w:val="clear" w:color="auto" w:fill="auto"/>
            <w:noWrap/>
            <w:vAlign w:val="center"/>
          </w:tcPr>
          <w:p w:rsidR="00E668BF" w:rsidRPr="00E668BF" w:rsidRDefault="00E668BF" w:rsidP="00E668BF">
            <w:pPr>
              <w:bidi/>
              <w:spacing w:after="200" w:line="276" w:lineRule="auto"/>
              <w:ind w:firstLine="720"/>
              <w:jc w:val="center"/>
              <w:rPr>
                <w:rFonts w:ascii="B Nazanin" w:eastAsia="Calibri" w:hAnsi="B Nazanin"/>
                <w:sz w:val="24"/>
                <w:szCs w:val="22"/>
              </w:rPr>
            </w:pPr>
          </w:p>
        </w:tc>
        <w:tc>
          <w:tcPr>
            <w:tcW w:w="1560" w:type="dxa"/>
            <w:vMerge/>
            <w:tcBorders>
              <w:right w:val="single" w:sz="18" w:space="0" w:color="auto"/>
            </w:tcBorders>
            <w:shd w:val="clear" w:color="auto" w:fill="auto"/>
            <w:noWrap/>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lastRenderedPageBreak/>
              <w:t>تحت</w:t>
            </w:r>
            <w:r w:rsidRPr="00E668BF">
              <w:rPr>
                <w:rFonts w:ascii="B Nazanin" w:eastAsia="Calibri" w:hAnsi="B Nazanin"/>
                <w:sz w:val="24"/>
                <w:szCs w:val="22"/>
              </w:rPr>
              <w:t xml:space="preserve"> </w:t>
            </w:r>
            <w:r w:rsidRPr="00E668BF">
              <w:rPr>
                <w:rFonts w:ascii="B Nazanin" w:eastAsia="Calibri" w:hAnsi="B Nazanin" w:hint="cs"/>
                <w:sz w:val="24"/>
                <w:szCs w:val="22"/>
                <w:rtl/>
              </w:rPr>
              <w:t>پوشش</w:t>
            </w:r>
            <w:r w:rsidRPr="00E668BF">
              <w:rPr>
                <w:rFonts w:ascii="B Nazanin" w:eastAsia="Calibri" w:hAnsi="B Nazanin"/>
                <w:sz w:val="24"/>
                <w:szCs w:val="22"/>
              </w:rPr>
              <w:t xml:space="preserve"> </w:t>
            </w:r>
            <w:r w:rsidRPr="00E668BF">
              <w:rPr>
                <w:rFonts w:ascii="B Nazanin" w:eastAsia="Calibri" w:hAnsi="B Nazanin" w:hint="cs"/>
                <w:sz w:val="24"/>
                <w:szCs w:val="22"/>
                <w:rtl/>
              </w:rPr>
              <w:t>قرار</w:t>
            </w:r>
            <w:r w:rsidRPr="00E668BF">
              <w:rPr>
                <w:rFonts w:ascii="B Nazanin" w:eastAsia="Calibri" w:hAnsi="B Nazanin"/>
                <w:sz w:val="24"/>
                <w:szCs w:val="22"/>
              </w:rPr>
              <w:t xml:space="preserve"> </w:t>
            </w:r>
            <w:r w:rsidRPr="00E668BF">
              <w:rPr>
                <w:rFonts w:ascii="B Nazanin" w:eastAsia="Calibri" w:hAnsi="B Nazanin" w:hint="cs"/>
                <w:sz w:val="24"/>
                <w:szCs w:val="22"/>
                <w:rtl/>
              </w:rPr>
              <w:t>دادن</w:t>
            </w:r>
            <w:r w:rsidRPr="00E668BF">
              <w:rPr>
                <w:rFonts w:ascii="B Nazanin" w:eastAsia="Calibri" w:hAnsi="B Nazanin"/>
                <w:sz w:val="24"/>
                <w:szCs w:val="22"/>
              </w:rPr>
              <w:t xml:space="preserve"> </w:t>
            </w:r>
            <w:r w:rsidRPr="00E668BF">
              <w:rPr>
                <w:rFonts w:ascii="B Nazanin" w:eastAsia="Calibri" w:hAnsi="B Nazanin" w:hint="cs"/>
                <w:sz w:val="24"/>
                <w:szCs w:val="22"/>
                <w:rtl/>
              </w:rPr>
              <w:t>شهر،</w:t>
            </w:r>
            <w:r w:rsidRPr="00E668BF">
              <w:rPr>
                <w:rFonts w:ascii="B Nazanin" w:eastAsia="Calibri" w:hAnsi="B Nazanin"/>
                <w:sz w:val="24"/>
                <w:szCs w:val="22"/>
              </w:rPr>
              <w:t xml:space="preserve"> </w:t>
            </w:r>
            <w:r w:rsidRPr="00E668BF">
              <w:rPr>
                <w:rFonts w:ascii="B Nazanin" w:eastAsia="Calibri" w:hAnsi="B Nazanin" w:hint="cs"/>
                <w:sz w:val="24"/>
                <w:szCs w:val="22"/>
                <w:rtl/>
              </w:rPr>
              <w:t>با</w:t>
            </w:r>
            <w:r w:rsidRPr="00E668BF">
              <w:rPr>
                <w:rFonts w:ascii="B Nazanin" w:eastAsia="Calibri" w:hAnsi="B Nazanin"/>
                <w:sz w:val="24"/>
                <w:szCs w:val="22"/>
              </w:rPr>
              <w:t xml:space="preserve"> </w:t>
            </w:r>
            <w:r w:rsidRPr="00E668BF">
              <w:rPr>
                <w:rFonts w:ascii="B Nazanin" w:eastAsia="Calibri" w:hAnsi="B Nazanin" w:hint="cs"/>
                <w:sz w:val="24"/>
                <w:szCs w:val="22"/>
                <w:rtl/>
              </w:rPr>
              <w:t>توجه</w:t>
            </w:r>
            <w:r w:rsidRPr="00E668BF">
              <w:rPr>
                <w:rFonts w:ascii="B Nazanin" w:eastAsia="Calibri" w:hAnsi="B Nazanin"/>
                <w:sz w:val="24"/>
                <w:szCs w:val="22"/>
              </w:rPr>
              <w:t xml:space="preserve"> </w:t>
            </w:r>
            <w:r w:rsidRPr="00E668BF">
              <w:rPr>
                <w:rFonts w:ascii="B Nazanin" w:eastAsia="Calibri" w:hAnsi="B Nazanin" w:hint="cs"/>
                <w:sz w:val="24"/>
                <w:szCs w:val="22"/>
                <w:rtl/>
              </w:rPr>
              <w:t>به</w:t>
            </w:r>
            <w:r w:rsidRPr="00E668BF">
              <w:rPr>
                <w:rFonts w:ascii="B Nazanin" w:eastAsia="Calibri" w:hAnsi="B Nazanin"/>
                <w:sz w:val="24"/>
                <w:szCs w:val="22"/>
              </w:rPr>
              <w:t xml:space="preserve"> </w:t>
            </w:r>
            <w:r w:rsidRPr="00E668BF">
              <w:rPr>
                <w:rFonts w:ascii="B Nazanin" w:eastAsia="Calibri" w:hAnsi="B Nazanin" w:hint="cs"/>
                <w:sz w:val="24"/>
                <w:szCs w:val="22"/>
                <w:rtl/>
              </w:rPr>
              <w:t>شعاع</w:t>
            </w:r>
            <w:r w:rsidRPr="00E668BF">
              <w:rPr>
                <w:rFonts w:ascii="B Nazanin" w:eastAsia="Calibri" w:hAnsi="B Nazanin"/>
                <w:sz w:val="24"/>
                <w:szCs w:val="22"/>
              </w:rPr>
              <w:t xml:space="preserve"> </w:t>
            </w:r>
            <w:r w:rsidRPr="00E668BF">
              <w:rPr>
                <w:rFonts w:ascii="B Nazanin" w:eastAsia="Calibri" w:hAnsi="B Nazanin" w:hint="cs"/>
                <w:sz w:val="24"/>
                <w:szCs w:val="22"/>
                <w:rtl/>
              </w:rPr>
              <w:t>دسترسی این</w:t>
            </w:r>
            <w:r w:rsidRPr="00E668BF">
              <w:rPr>
                <w:rFonts w:ascii="B Nazanin" w:eastAsia="Calibri" w:hAnsi="B Nazanin"/>
                <w:sz w:val="24"/>
                <w:szCs w:val="22"/>
              </w:rPr>
              <w:t xml:space="preserve"> </w:t>
            </w:r>
            <w:r w:rsidRPr="00E668BF">
              <w:rPr>
                <w:rFonts w:ascii="B Nazanin" w:eastAsia="Calibri" w:hAnsi="B Nazanin" w:hint="cs"/>
                <w:sz w:val="24"/>
                <w:szCs w:val="22"/>
                <w:rtl/>
              </w:rPr>
              <w:t>کاربری،</w:t>
            </w:r>
            <w:r w:rsidRPr="00E668BF">
              <w:rPr>
                <w:rFonts w:ascii="B Nazanin" w:eastAsia="Calibri" w:hAnsi="B Nazanin"/>
                <w:sz w:val="24"/>
                <w:szCs w:val="22"/>
              </w:rPr>
              <w:t xml:space="preserve"> </w:t>
            </w:r>
            <w:r w:rsidRPr="00E668BF">
              <w:rPr>
                <w:rFonts w:ascii="B Nazanin" w:eastAsia="Calibri" w:hAnsi="B Nazanin" w:hint="cs"/>
                <w:sz w:val="24"/>
                <w:szCs w:val="22"/>
                <w:rtl/>
              </w:rPr>
              <w:t>و</w:t>
            </w:r>
            <w:r w:rsidRPr="00E668BF">
              <w:rPr>
                <w:rFonts w:ascii="B Nazanin" w:eastAsia="Calibri" w:hAnsi="B Nazanin"/>
                <w:sz w:val="24"/>
                <w:szCs w:val="22"/>
              </w:rPr>
              <w:t xml:space="preserve"> </w:t>
            </w:r>
            <w:r w:rsidRPr="00E668BF">
              <w:rPr>
                <w:rFonts w:ascii="B Nazanin" w:eastAsia="Calibri" w:hAnsi="B Nazanin" w:hint="cs"/>
                <w:sz w:val="24"/>
                <w:szCs w:val="22"/>
                <w:rtl/>
              </w:rPr>
              <w:t>تشخیص</w:t>
            </w:r>
            <w:r w:rsidRPr="00E668BF">
              <w:rPr>
                <w:rFonts w:ascii="B Nazanin" w:eastAsia="Calibri" w:hAnsi="B Nazanin"/>
                <w:sz w:val="24"/>
                <w:szCs w:val="22"/>
              </w:rPr>
              <w:t xml:space="preserve"> </w:t>
            </w:r>
            <w:r w:rsidRPr="00E668BF">
              <w:rPr>
                <w:rFonts w:ascii="B Nazanin" w:eastAsia="Calibri" w:hAnsi="B Nazanin" w:hint="cs"/>
                <w:sz w:val="24"/>
                <w:szCs w:val="22"/>
                <w:rtl/>
              </w:rPr>
              <w:t>کمبود</w:t>
            </w:r>
            <w:r w:rsidRPr="00E668BF">
              <w:rPr>
                <w:rFonts w:ascii="B Nazanin" w:eastAsia="Calibri" w:hAnsi="B Nazanin"/>
                <w:sz w:val="24"/>
                <w:szCs w:val="22"/>
              </w:rPr>
              <w:t xml:space="preserve"> </w:t>
            </w:r>
            <w:r w:rsidRPr="00E668BF">
              <w:rPr>
                <w:rFonts w:ascii="B Nazanin" w:eastAsia="Calibri" w:hAnsi="B Nazanin" w:hint="cs"/>
                <w:sz w:val="24"/>
                <w:szCs w:val="22"/>
                <w:rtl/>
              </w:rPr>
              <w:t>این</w:t>
            </w:r>
            <w:r w:rsidRPr="00E668BF">
              <w:rPr>
                <w:rFonts w:ascii="B Nazanin" w:eastAsia="Calibri" w:hAnsi="B Nazanin"/>
                <w:sz w:val="24"/>
                <w:szCs w:val="22"/>
              </w:rPr>
              <w:t xml:space="preserve"> </w:t>
            </w:r>
            <w:r w:rsidRPr="00E668BF">
              <w:rPr>
                <w:rFonts w:ascii="B Nazanin" w:eastAsia="Calibri" w:hAnsi="B Nazanin" w:hint="cs"/>
                <w:sz w:val="24"/>
                <w:szCs w:val="22"/>
                <w:rtl/>
              </w:rPr>
              <w:t>مراکز</w:t>
            </w:r>
            <w:r w:rsidRPr="00E668BF">
              <w:rPr>
                <w:rFonts w:ascii="B Nazanin" w:eastAsia="Calibri" w:hAnsi="B Nazanin"/>
                <w:sz w:val="24"/>
                <w:szCs w:val="22"/>
              </w:rPr>
              <w:t xml:space="preserve"> </w:t>
            </w:r>
            <w:r w:rsidRPr="00E668BF">
              <w:rPr>
                <w:rFonts w:ascii="B Nazanin" w:eastAsia="Calibri" w:hAnsi="B Nazanin" w:hint="cs"/>
                <w:sz w:val="24"/>
                <w:szCs w:val="22"/>
                <w:rtl/>
              </w:rPr>
              <w:t>بر</w:t>
            </w:r>
            <w:r w:rsidRPr="00E668BF">
              <w:rPr>
                <w:rFonts w:ascii="B Nazanin" w:eastAsia="Calibri" w:hAnsi="B Nazanin"/>
                <w:sz w:val="24"/>
                <w:szCs w:val="22"/>
              </w:rPr>
              <w:t xml:space="preserve"> </w:t>
            </w:r>
            <w:r w:rsidRPr="00E668BF">
              <w:rPr>
                <w:rFonts w:ascii="B Nazanin" w:eastAsia="Calibri" w:hAnsi="B Nazanin" w:hint="cs"/>
                <w:sz w:val="24"/>
                <w:szCs w:val="22"/>
                <w:rtl/>
              </w:rPr>
              <w:t>اساس پرسشنامه</w:t>
            </w:r>
            <w:r w:rsidRPr="00E668BF">
              <w:rPr>
                <w:rFonts w:ascii="B Nazanin" w:eastAsia="Calibri" w:hAnsi="B Nazanin"/>
                <w:sz w:val="24"/>
                <w:szCs w:val="22"/>
              </w:rPr>
              <w:t xml:space="preserve"> </w:t>
            </w:r>
            <w:r w:rsidRPr="00E668BF">
              <w:rPr>
                <w:rFonts w:ascii="B Nazanin" w:eastAsia="Calibri" w:hAnsi="B Nazanin" w:hint="cs"/>
                <w:sz w:val="24"/>
                <w:szCs w:val="22"/>
                <w:rtl/>
              </w:rPr>
              <w:t>های</w:t>
            </w:r>
            <w:r w:rsidRPr="00E668BF">
              <w:rPr>
                <w:rFonts w:ascii="B Nazanin" w:eastAsia="Calibri" w:hAnsi="B Nazanin"/>
                <w:sz w:val="24"/>
                <w:szCs w:val="22"/>
              </w:rPr>
              <w:t xml:space="preserve"> </w:t>
            </w:r>
            <w:r w:rsidRPr="00E668BF">
              <w:rPr>
                <w:rFonts w:ascii="B Nazanin" w:eastAsia="Calibri" w:hAnsi="B Nazanin" w:hint="cs"/>
                <w:sz w:val="24"/>
                <w:szCs w:val="22"/>
                <w:rtl/>
              </w:rPr>
              <w:t>شهروندان</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Pr>
            </w:pPr>
            <w:r w:rsidRPr="00E668BF">
              <w:rPr>
                <w:rFonts w:ascii="B Nazanin" w:eastAsia="Calibri" w:hAnsi="B Nazanin" w:hint="cs"/>
                <w:sz w:val="24"/>
                <w:szCs w:val="22"/>
                <w:rtl/>
              </w:rPr>
              <w:t>مراکز</w:t>
            </w:r>
            <w:r w:rsidRPr="00E668BF">
              <w:rPr>
                <w:rFonts w:ascii="B Nazanin" w:eastAsia="Calibri" w:hAnsi="B Nazanin"/>
                <w:sz w:val="24"/>
                <w:szCs w:val="22"/>
              </w:rPr>
              <w:t xml:space="preserve"> </w:t>
            </w:r>
            <w:r w:rsidRPr="00E668BF">
              <w:rPr>
                <w:rFonts w:ascii="B Nazanin" w:eastAsia="Calibri" w:hAnsi="B Nazanin" w:hint="cs"/>
                <w:sz w:val="24"/>
                <w:szCs w:val="22"/>
                <w:rtl/>
              </w:rPr>
              <w:t>فرهنگی</w:t>
            </w:r>
          </w:p>
        </w:tc>
        <w:tc>
          <w:tcPr>
            <w:tcW w:w="2268" w:type="dxa"/>
            <w:vMerge w:val="restart"/>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lang w:bidi="fa-IR"/>
              </w:rPr>
            </w:pPr>
            <w:r w:rsidRPr="00E668BF">
              <w:rPr>
                <w:rFonts w:ascii="B Nazanin" w:eastAsia="Calibri" w:hAnsi="B Nazanin" w:hint="cs"/>
                <w:sz w:val="24"/>
                <w:szCs w:val="22"/>
                <w:rtl/>
              </w:rPr>
              <w:t>مراکز فعال</w:t>
            </w:r>
            <w:r w:rsidRPr="00E668BF">
              <w:rPr>
                <w:rFonts w:ascii="B Nazanin" w:eastAsia="Calibri" w:hAnsi="B Nazanin"/>
                <w:sz w:val="24"/>
                <w:szCs w:val="22"/>
              </w:rPr>
              <w:t xml:space="preserve"> </w:t>
            </w:r>
            <w:r w:rsidRPr="00E668BF">
              <w:rPr>
                <w:rFonts w:ascii="B Nazanin" w:eastAsia="Calibri" w:hAnsi="B Nazanin" w:hint="cs"/>
                <w:sz w:val="24"/>
                <w:szCs w:val="22"/>
                <w:rtl/>
              </w:rPr>
              <w:t>و امکاناتموجود</w:t>
            </w:r>
          </w:p>
        </w:tc>
        <w:tc>
          <w:tcPr>
            <w:tcW w:w="1560" w:type="dxa"/>
            <w:vMerge w:val="restart"/>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کالبدی</w:t>
            </w: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5B7F13">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left"/>
              <w:rPr>
                <w:rFonts w:ascii="B Nazanin" w:eastAsia="Calibri" w:hAnsi="B Nazanin"/>
                <w:sz w:val="24"/>
                <w:szCs w:val="22"/>
              </w:rPr>
            </w:pPr>
            <w:r w:rsidRPr="00E668BF">
              <w:rPr>
                <w:rFonts w:ascii="B Nazanin" w:eastAsia="Calibri" w:hAnsi="B Nazanin" w:hint="cs"/>
                <w:sz w:val="24"/>
                <w:szCs w:val="22"/>
                <w:rtl/>
              </w:rPr>
              <w:t>مقایسه</w:t>
            </w:r>
            <w:r w:rsidRPr="00E668BF">
              <w:rPr>
                <w:rFonts w:ascii="B Nazanin" w:eastAsia="Calibri" w:hAnsi="B Nazanin"/>
                <w:sz w:val="24"/>
                <w:szCs w:val="22"/>
              </w:rPr>
              <w:t xml:space="preserve"> </w:t>
            </w:r>
            <w:r w:rsidRPr="00E668BF">
              <w:rPr>
                <w:rFonts w:ascii="B Nazanin" w:eastAsia="Calibri" w:hAnsi="B Nazanin" w:hint="cs"/>
                <w:sz w:val="24"/>
                <w:szCs w:val="22"/>
                <w:rtl/>
              </w:rPr>
              <w:t>تراکم</w:t>
            </w:r>
            <w:r w:rsidRPr="00E668BF">
              <w:rPr>
                <w:rFonts w:ascii="B Nazanin" w:eastAsia="Calibri" w:hAnsi="B Nazanin"/>
                <w:sz w:val="24"/>
                <w:szCs w:val="22"/>
              </w:rPr>
              <w:t xml:space="preserve"> </w:t>
            </w:r>
            <w:r w:rsidRPr="00E668BF">
              <w:rPr>
                <w:rFonts w:ascii="B Nazanin" w:eastAsia="Calibri" w:hAnsi="B Nazanin" w:hint="cs"/>
                <w:sz w:val="24"/>
                <w:szCs w:val="22"/>
                <w:rtl/>
              </w:rPr>
              <w:t>موجود</w:t>
            </w:r>
            <w:r w:rsidRPr="00E668BF">
              <w:rPr>
                <w:rFonts w:ascii="B Nazanin" w:eastAsia="Calibri" w:hAnsi="B Nazanin"/>
                <w:sz w:val="24"/>
                <w:szCs w:val="22"/>
              </w:rPr>
              <w:t xml:space="preserve"> </w:t>
            </w:r>
            <w:r w:rsidRPr="00E668BF">
              <w:rPr>
                <w:rFonts w:ascii="B Nazanin" w:eastAsia="Calibri" w:hAnsi="B Nazanin" w:hint="cs"/>
                <w:sz w:val="24"/>
                <w:szCs w:val="22"/>
                <w:rtl/>
              </w:rPr>
              <w:t>با</w:t>
            </w:r>
            <w:r w:rsidRPr="00E668BF">
              <w:rPr>
                <w:rFonts w:ascii="B Nazanin" w:eastAsia="Calibri" w:hAnsi="B Nazanin"/>
                <w:sz w:val="24"/>
                <w:szCs w:val="22"/>
              </w:rPr>
              <w:t xml:space="preserve"> </w:t>
            </w:r>
            <w:r w:rsidRPr="00E668BF">
              <w:rPr>
                <w:rFonts w:ascii="B Nazanin" w:eastAsia="Calibri" w:hAnsi="B Nazanin" w:hint="cs"/>
                <w:sz w:val="24"/>
                <w:szCs w:val="22"/>
                <w:rtl/>
              </w:rPr>
              <w:t>تراکم</w:t>
            </w:r>
            <w:r w:rsidRPr="00E668BF">
              <w:rPr>
                <w:rFonts w:ascii="B Nazanin" w:eastAsia="Calibri" w:hAnsi="B Nazanin"/>
                <w:sz w:val="24"/>
                <w:szCs w:val="22"/>
              </w:rPr>
              <w:t xml:space="preserve"> </w:t>
            </w:r>
            <w:r w:rsidRPr="00E668BF">
              <w:rPr>
                <w:rFonts w:ascii="B Nazanin" w:eastAsia="Calibri" w:hAnsi="B Nazanin" w:hint="cs"/>
                <w:sz w:val="24"/>
                <w:szCs w:val="22"/>
                <w:rtl/>
              </w:rPr>
              <w:t>استاندارد</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Pr>
            </w:pPr>
            <w:r w:rsidRPr="00E668BF">
              <w:rPr>
                <w:rFonts w:ascii="B Nazanin" w:eastAsia="Calibri" w:hAnsi="B Nazanin" w:hint="cs"/>
                <w:sz w:val="24"/>
                <w:szCs w:val="22"/>
                <w:rtl/>
              </w:rPr>
              <w:t>تراکم</w:t>
            </w:r>
            <w:r w:rsidRPr="00E668BF">
              <w:rPr>
                <w:rFonts w:ascii="B Nazanin" w:eastAsia="Calibri" w:hAnsi="B Nazanin"/>
                <w:sz w:val="24"/>
                <w:szCs w:val="22"/>
              </w:rPr>
              <w:t xml:space="preserve"> </w:t>
            </w:r>
            <w:r w:rsidRPr="00E668BF">
              <w:rPr>
                <w:rFonts w:ascii="B Nazanin" w:eastAsia="Calibri" w:hAnsi="B Nazanin" w:hint="cs"/>
                <w:sz w:val="24"/>
                <w:szCs w:val="22"/>
                <w:rtl/>
              </w:rPr>
              <w:t>ساختمانی</w:t>
            </w:r>
          </w:p>
        </w:tc>
        <w:tc>
          <w:tcPr>
            <w:tcW w:w="2268" w:type="dxa"/>
            <w:vMerge/>
            <w:vAlign w:val="center"/>
          </w:tcPr>
          <w:p w:rsidR="00E668BF" w:rsidRPr="00E668BF" w:rsidRDefault="00E668BF" w:rsidP="00E668BF">
            <w:pPr>
              <w:bidi/>
              <w:spacing w:after="200" w:line="276" w:lineRule="auto"/>
              <w:ind w:firstLine="720"/>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c>
          <w:tcPr>
            <w:tcW w:w="1202" w:type="dxa"/>
            <w:vMerge/>
            <w:tcBorders>
              <w:lef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bl>
    <w:p w:rsidR="00E668BF" w:rsidRPr="00E668BF" w:rsidRDefault="00E668BF" w:rsidP="00E668BF">
      <w:pPr>
        <w:spacing w:after="200" w:line="276" w:lineRule="auto"/>
        <w:jc w:val="center"/>
        <w:rPr>
          <w:rFonts w:ascii="B Nazanin" w:eastAsia="Calibri" w:hAnsi="B Nazanin" w:cs="Arial"/>
          <w:sz w:val="24"/>
          <w:szCs w:val="22"/>
        </w:rPr>
      </w:pPr>
    </w:p>
    <w:tbl>
      <w:tblPr>
        <w:tblpPr w:leftFromText="180" w:rightFromText="180" w:vertAnchor="page" w:horzAnchor="margin" w:tblpXSpec="center" w:tblpY="1458"/>
        <w:tblW w:w="1534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6062"/>
        <w:gridCol w:w="4252"/>
        <w:gridCol w:w="2268"/>
        <w:gridCol w:w="1560"/>
        <w:gridCol w:w="1202"/>
      </w:tblGrid>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جلوگ</w:t>
            </w:r>
            <w:r w:rsidRPr="00E668BF">
              <w:rPr>
                <w:rFonts w:ascii="B Nazanin" w:eastAsia="Calibri" w:hAnsi="B Nazanin" w:hint="cs"/>
                <w:sz w:val="24"/>
                <w:szCs w:val="22"/>
                <w:rtl/>
              </w:rPr>
              <w:t>یری</w:t>
            </w:r>
            <w:r w:rsidRPr="00E668BF">
              <w:rPr>
                <w:rFonts w:ascii="B Nazanin" w:eastAsia="Calibri" w:hAnsi="B Nazanin"/>
                <w:sz w:val="24"/>
                <w:szCs w:val="22"/>
                <w:rtl/>
              </w:rPr>
              <w:t xml:space="preserve"> از تخر</w:t>
            </w:r>
            <w:r w:rsidRPr="00E668BF">
              <w:rPr>
                <w:rFonts w:ascii="B Nazanin" w:eastAsia="Calibri" w:hAnsi="B Nazanin" w:hint="cs"/>
                <w:sz w:val="24"/>
                <w:szCs w:val="22"/>
                <w:rtl/>
              </w:rPr>
              <w:t>یب</w:t>
            </w:r>
            <w:r w:rsidRPr="00E668BF">
              <w:rPr>
                <w:rFonts w:ascii="B Nazanin" w:eastAsia="Calibri" w:hAnsi="B Nazanin"/>
                <w:sz w:val="24"/>
                <w:szCs w:val="22"/>
                <w:rtl/>
              </w:rPr>
              <w:t xml:space="preserve"> و تقس</w:t>
            </w:r>
            <w:r w:rsidRPr="00E668BF">
              <w:rPr>
                <w:rFonts w:ascii="B Nazanin" w:eastAsia="Calibri" w:hAnsi="B Nazanin" w:hint="cs"/>
                <w:sz w:val="24"/>
                <w:szCs w:val="22"/>
                <w:rtl/>
              </w:rPr>
              <w:t>یم</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کشاورز</w:t>
            </w:r>
            <w:r w:rsidRPr="00E668BF">
              <w:rPr>
                <w:rFonts w:ascii="B Nazanin" w:eastAsia="Calibri" w:hAnsi="B Nazanin" w:hint="cs"/>
                <w:sz w:val="24"/>
                <w:szCs w:val="22"/>
                <w:rtl/>
              </w:rPr>
              <w:t>ی</w:t>
            </w:r>
            <w:r w:rsidRPr="00E668BF">
              <w:rPr>
                <w:rFonts w:ascii="B Nazanin" w:eastAsia="Calibri" w:hAnsi="B Nazanin"/>
                <w:sz w:val="24"/>
                <w:szCs w:val="22"/>
                <w:rtl/>
              </w:rPr>
              <w:t xml:space="preserve"> به</w:t>
            </w:r>
            <w:r w:rsidRPr="00E668BF">
              <w:rPr>
                <w:rFonts w:ascii="B Nazanin" w:eastAsia="Calibri" w:hAnsi="B Nazanin" w:hint="cs"/>
                <w:sz w:val="24"/>
                <w:szCs w:val="22"/>
                <w:rtl/>
              </w:rPr>
              <w:t xml:space="preserve"> منظور</w:t>
            </w:r>
            <w:r w:rsidRPr="00E668BF">
              <w:rPr>
                <w:rFonts w:ascii="B Nazanin" w:eastAsia="Calibri" w:hAnsi="B Nazanin"/>
                <w:sz w:val="24"/>
                <w:szCs w:val="22"/>
                <w:rtl/>
              </w:rPr>
              <w:t xml:space="preserve"> ا</w:t>
            </w:r>
            <w:r w:rsidRPr="00E668BF">
              <w:rPr>
                <w:rFonts w:ascii="B Nazanin" w:eastAsia="Calibri" w:hAnsi="B Nazanin" w:hint="cs"/>
                <w:sz w:val="24"/>
                <w:szCs w:val="22"/>
                <w:rtl/>
              </w:rPr>
              <w:t>یجاد</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مسکون</w:t>
            </w:r>
            <w:r w:rsidRPr="00E668BF">
              <w:rPr>
                <w:rFonts w:ascii="B Nazanin" w:eastAsia="Calibri" w:hAnsi="B Nazanin" w:hint="cs"/>
                <w:sz w:val="24"/>
                <w:szCs w:val="22"/>
                <w:rtl/>
              </w:rPr>
              <w:t>ی</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تخر</w:t>
            </w:r>
            <w:r w:rsidRPr="00E668BF">
              <w:rPr>
                <w:rFonts w:ascii="B Nazanin" w:eastAsia="Calibri" w:hAnsi="B Nazanin" w:hint="cs"/>
                <w:sz w:val="24"/>
                <w:szCs w:val="22"/>
                <w:rtl/>
              </w:rPr>
              <w:t>یب</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p>
        </w:tc>
        <w:tc>
          <w:tcPr>
            <w:tcW w:w="2268" w:type="dxa"/>
            <w:vMerge w:val="restart"/>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b/>
                <w:bCs/>
                <w:sz w:val="24"/>
                <w:szCs w:val="22"/>
                <w:rtl/>
              </w:rPr>
              <w:t>حفاظت محیط زیست</w:t>
            </w:r>
          </w:p>
        </w:tc>
        <w:tc>
          <w:tcPr>
            <w:tcW w:w="1560" w:type="dxa"/>
            <w:vMerge w:val="restart"/>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محیط زیست</w:t>
            </w:r>
          </w:p>
        </w:tc>
        <w:tc>
          <w:tcPr>
            <w:tcW w:w="1202" w:type="dxa"/>
            <w:vMerge w:val="restart"/>
            <w:tcBorders>
              <w:left w:val="single" w:sz="18" w:space="0" w:color="auto"/>
            </w:tcBorders>
            <w:shd w:val="clear" w:color="auto" w:fill="BFBFBF"/>
            <w:textDirection w:val="tbRl"/>
            <w:vAlign w:val="center"/>
          </w:tcPr>
          <w:p w:rsidR="00E668BF" w:rsidRPr="00E668BF" w:rsidRDefault="00E668BF" w:rsidP="00E668BF">
            <w:pPr>
              <w:bidi/>
              <w:spacing w:after="200" w:line="276" w:lineRule="auto"/>
              <w:ind w:left="113" w:right="113"/>
              <w:jc w:val="center"/>
              <w:rPr>
                <w:rFonts w:ascii="B Nazanin" w:eastAsia="Calibri" w:hAnsi="B Nazanin"/>
                <w:b/>
                <w:bCs/>
                <w:sz w:val="32"/>
                <w:szCs w:val="28"/>
              </w:rPr>
            </w:pPr>
            <w:r w:rsidRPr="00E668BF">
              <w:rPr>
                <w:rFonts w:ascii="B Nazanin" w:eastAsia="Calibri" w:hAnsi="B Nazanin" w:hint="cs"/>
                <w:b/>
                <w:bCs/>
                <w:sz w:val="32"/>
                <w:szCs w:val="28"/>
                <w:rtl/>
              </w:rPr>
              <w:t>پایداری محیطی</w:t>
            </w: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حد اکثر م</w:t>
            </w:r>
            <w:r w:rsidRPr="00E668BF">
              <w:rPr>
                <w:rFonts w:ascii="B Nazanin" w:eastAsia="Calibri" w:hAnsi="B Nazanin" w:hint="cs"/>
                <w:sz w:val="24"/>
                <w:szCs w:val="22"/>
                <w:rtl/>
              </w:rPr>
              <w:t>یزان</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w:t>
            </w:r>
            <w:r w:rsidRPr="00E668BF">
              <w:rPr>
                <w:rFonts w:ascii="B Nazanin" w:eastAsia="Calibri" w:hAnsi="B Nazanin" w:hint="cs"/>
                <w:sz w:val="24"/>
                <w:szCs w:val="22"/>
                <w:rtl/>
              </w:rPr>
              <w:t>یر،</w:t>
            </w:r>
            <w:r w:rsidRPr="00E668BF">
              <w:rPr>
                <w:rFonts w:ascii="B Nazanin" w:eastAsia="Calibri" w:hAnsi="B Nazanin"/>
                <w:sz w:val="24"/>
                <w:szCs w:val="22"/>
                <w:rtl/>
              </w:rPr>
              <w:t xml:space="preserve"> 11 درصد از مساحت</w:t>
            </w:r>
            <w:r w:rsidRPr="00E668BF">
              <w:rPr>
                <w:rFonts w:ascii="B Nazanin" w:eastAsia="Calibri" w:hAnsi="B Nazanin" w:hint="cs"/>
                <w:sz w:val="24"/>
                <w:szCs w:val="22"/>
                <w:rtl/>
              </w:rPr>
              <w:t xml:space="preserve"> کل</w:t>
            </w:r>
            <w:r w:rsidRPr="00E668BF">
              <w:rPr>
                <w:rFonts w:ascii="B Nazanin" w:eastAsia="Calibri" w:hAnsi="B Nazanin"/>
                <w:sz w:val="24"/>
                <w:szCs w:val="22"/>
                <w:rtl/>
              </w:rPr>
              <w:t xml:space="preserve"> شهر م</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باشد</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زم</w:t>
            </w:r>
            <w:r w:rsidRPr="00E668BF">
              <w:rPr>
                <w:rFonts w:ascii="B Nazanin" w:eastAsia="Calibri" w:hAnsi="B Nazanin" w:hint="cs"/>
                <w:sz w:val="24"/>
                <w:szCs w:val="22"/>
                <w:rtl/>
              </w:rPr>
              <w:t>ین</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باز</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وجود زم</w:t>
            </w:r>
            <w:r w:rsidRPr="00E668BF">
              <w:rPr>
                <w:rFonts w:ascii="B Nazanin" w:eastAsia="Calibri" w:hAnsi="B Nazanin" w:hint="cs"/>
                <w:sz w:val="24"/>
                <w:szCs w:val="22"/>
                <w:rtl/>
              </w:rPr>
              <w:t>ین</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باز در شهر به منظور تصف</w:t>
            </w:r>
            <w:r w:rsidRPr="00E668BF">
              <w:rPr>
                <w:rFonts w:ascii="B Nazanin" w:eastAsia="Calibri" w:hAnsi="B Nazanin" w:hint="cs"/>
                <w:sz w:val="24"/>
                <w:szCs w:val="22"/>
                <w:rtl/>
              </w:rPr>
              <w:t>یه</w:t>
            </w:r>
            <w:r w:rsidRPr="00E668BF">
              <w:rPr>
                <w:rFonts w:ascii="B Nazanin" w:eastAsia="Calibri" w:hAnsi="B Nazanin"/>
                <w:sz w:val="24"/>
                <w:szCs w:val="22"/>
                <w:rtl/>
              </w:rPr>
              <w:t xml:space="preserve"> هوا</w:t>
            </w:r>
          </w:p>
        </w:tc>
        <w:tc>
          <w:tcPr>
            <w:tcW w:w="4252" w:type="dxa"/>
            <w:shd w:val="clear" w:color="auto" w:fill="auto"/>
            <w:noWrap/>
            <w:vAlign w:val="center"/>
          </w:tcPr>
          <w:p w:rsidR="00E668BF" w:rsidRPr="00E668BF" w:rsidRDefault="00E668BF" w:rsidP="00E668BF">
            <w:pPr>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تنفسگاه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باز گستره</w:t>
            </w:r>
            <w:r w:rsidRPr="00E668BF">
              <w:rPr>
                <w:rFonts w:ascii="B Nazanin" w:eastAsia="Calibri" w:hAnsi="B Nazanin" w:hint="cs"/>
                <w:sz w:val="24"/>
                <w:szCs w:val="22"/>
                <w:rtl/>
              </w:rPr>
              <w:t xml:space="preserve"> ای</w:t>
            </w:r>
          </w:p>
        </w:tc>
        <w:tc>
          <w:tcPr>
            <w:tcW w:w="2268" w:type="dxa"/>
            <w:vMerge w:val="restart"/>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sz w:val="24"/>
                <w:szCs w:val="22"/>
                <w:rtl/>
              </w:rPr>
              <w:t>پتانس</w:t>
            </w:r>
            <w:r w:rsidRPr="00E668BF">
              <w:rPr>
                <w:rFonts w:ascii="B Nazanin" w:eastAsia="Calibri" w:hAnsi="B Nazanin" w:hint="cs"/>
                <w:sz w:val="24"/>
                <w:szCs w:val="22"/>
                <w:rtl/>
              </w:rPr>
              <w:t>یل ها</w:t>
            </w: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ش</w:t>
            </w:r>
            <w:r w:rsidRPr="00E668BF">
              <w:rPr>
                <w:rFonts w:ascii="B Nazanin" w:eastAsia="Calibri" w:hAnsi="B Nazanin" w:hint="cs"/>
                <w:sz w:val="24"/>
                <w:szCs w:val="22"/>
                <w:rtl/>
              </w:rPr>
              <w:t>یب</w:t>
            </w:r>
            <w:r w:rsidRPr="00E668BF">
              <w:rPr>
                <w:rFonts w:ascii="B Nazanin" w:eastAsia="Calibri" w:hAnsi="B Nazanin"/>
                <w:sz w:val="24"/>
                <w:szCs w:val="22"/>
                <w:rtl/>
              </w:rPr>
              <w:t xml:space="preserve"> ملا</w:t>
            </w:r>
            <w:r w:rsidRPr="00E668BF">
              <w:rPr>
                <w:rFonts w:ascii="B Nazanin" w:eastAsia="Calibri" w:hAnsi="B Nazanin" w:hint="cs"/>
                <w:sz w:val="24"/>
                <w:szCs w:val="22"/>
                <w:rtl/>
              </w:rPr>
              <w:t>یم</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ش</w:t>
            </w:r>
            <w:r w:rsidRPr="00E668BF">
              <w:rPr>
                <w:rFonts w:ascii="B Nazanin" w:eastAsia="Calibri" w:hAnsi="B Nazanin" w:hint="cs"/>
                <w:sz w:val="24"/>
                <w:szCs w:val="22"/>
                <w:rtl/>
              </w:rPr>
              <w:t>یب</w:t>
            </w:r>
            <w:r w:rsidRPr="00E668BF">
              <w:rPr>
                <w:rFonts w:ascii="B Nazanin" w:eastAsia="Calibri" w:hAnsi="B Nazanin"/>
                <w:sz w:val="24"/>
                <w:szCs w:val="22"/>
                <w:rtl/>
              </w:rPr>
              <w:t xml:space="preserve"> زم</w:t>
            </w:r>
            <w:r w:rsidRPr="00E668BF">
              <w:rPr>
                <w:rFonts w:ascii="B Nazanin" w:eastAsia="Calibri" w:hAnsi="B Nazanin" w:hint="cs"/>
                <w:sz w:val="24"/>
                <w:szCs w:val="22"/>
                <w:rtl/>
              </w:rPr>
              <w:t>ین</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شباهت اقل</w:t>
            </w:r>
            <w:r w:rsidRPr="00E668BF">
              <w:rPr>
                <w:rFonts w:ascii="B Nazanin" w:eastAsia="Calibri" w:hAnsi="B Nazanin" w:hint="cs"/>
                <w:sz w:val="24"/>
                <w:szCs w:val="22"/>
                <w:rtl/>
              </w:rPr>
              <w:t>یم</w:t>
            </w:r>
            <w:r w:rsidRPr="00E668BF">
              <w:rPr>
                <w:rFonts w:ascii="B Nazanin" w:eastAsia="Calibri" w:hAnsi="B Nazanin"/>
                <w:sz w:val="24"/>
                <w:szCs w:val="22"/>
                <w:rtl/>
              </w:rPr>
              <w:t xml:space="preserve"> شهر به اقل</w:t>
            </w:r>
            <w:r w:rsidRPr="00E668BF">
              <w:rPr>
                <w:rFonts w:ascii="B Nazanin" w:eastAsia="Calibri" w:hAnsi="B Nazanin" w:hint="cs"/>
                <w:sz w:val="24"/>
                <w:szCs w:val="22"/>
                <w:rtl/>
              </w:rPr>
              <w:t>یم</w:t>
            </w:r>
            <w:r w:rsidRPr="00E668BF">
              <w:rPr>
                <w:rFonts w:ascii="B Nazanin" w:eastAsia="Calibri" w:hAnsi="B Nazanin"/>
                <w:sz w:val="24"/>
                <w:szCs w:val="22"/>
                <w:rtl/>
              </w:rPr>
              <w:t xml:space="preserve"> غالب استان</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اقل</w:t>
            </w:r>
            <w:r w:rsidRPr="00E668BF">
              <w:rPr>
                <w:rFonts w:ascii="B Nazanin" w:eastAsia="Calibri" w:hAnsi="B Nazanin" w:hint="cs"/>
                <w:sz w:val="24"/>
                <w:szCs w:val="22"/>
                <w:rtl/>
              </w:rPr>
              <w:t>یم</w:t>
            </w:r>
          </w:p>
        </w:tc>
        <w:tc>
          <w:tcPr>
            <w:tcW w:w="2268" w:type="dxa"/>
            <w:vMerge/>
            <w:tcBorders>
              <w:bottom w:val="single" w:sz="4" w:space="0" w:color="auto"/>
            </w:tcBorders>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bottom w:val="single" w:sz="4" w:space="0" w:color="auto"/>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contextualSpacing/>
              <w:jc w:val="both"/>
              <w:rPr>
                <w:rFonts w:ascii="Calibri" w:eastAsia="Times New Roman" w:hAnsi="Calibri"/>
                <w:szCs w:val="22"/>
                <w:rtl/>
              </w:rPr>
            </w:pPr>
            <w:r w:rsidRPr="00E668BF">
              <w:rPr>
                <w:rFonts w:ascii="Calibri" w:eastAsia="Times New Roman" w:hAnsi="Calibri"/>
                <w:szCs w:val="22"/>
                <w:rtl/>
              </w:rPr>
              <w:t>مکان قرارگ</w:t>
            </w:r>
            <w:r w:rsidRPr="00E668BF">
              <w:rPr>
                <w:rFonts w:ascii="Calibri" w:eastAsia="Times New Roman" w:hAnsi="Calibri" w:hint="cs"/>
                <w:szCs w:val="22"/>
                <w:rtl/>
              </w:rPr>
              <w:t>یری</w:t>
            </w:r>
            <w:r w:rsidRPr="00E668BF">
              <w:rPr>
                <w:rFonts w:ascii="Calibri" w:eastAsia="Times New Roman" w:hAnsi="Calibri"/>
                <w:szCs w:val="22"/>
                <w:rtl/>
              </w:rPr>
              <w:t xml:space="preserve"> شهر و مجاورت آن به گسل ها</w:t>
            </w:r>
            <w:r w:rsidRPr="00E668BF">
              <w:rPr>
                <w:rFonts w:ascii="Calibri" w:eastAsia="Times New Roman" w:hAnsi="Calibri" w:hint="cs"/>
                <w:szCs w:val="22"/>
                <w:rtl/>
              </w:rPr>
              <w:t>ی</w:t>
            </w:r>
            <w:r w:rsidRPr="00E668BF">
              <w:rPr>
                <w:rFonts w:ascii="Calibri" w:eastAsia="Times New Roman" w:hAnsi="Calibri"/>
                <w:szCs w:val="22"/>
                <w:rtl/>
              </w:rPr>
              <w:t xml:space="preserve"> زلزله خ</w:t>
            </w:r>
            <w:r w:rsidRPr="00E668BF">
              <w:rPr>
                <w:rFonts w:ascii="Calibri" w:eastAsia="Times New Roman" w:hAnsi="Calibri" w:hint="cs"/>
                <w:szCs w:val="22"/>
                <w:rtl/>
              </w:rPr>
              <w:t>یز</w:t>
            </w:r>
          </w:p>
        </w:tc>
        <w:tc>
          <w:tcPr>
            <w:tcW w:w="4252" w:type="dxa"/>
            <w:shd w:val="clear" w:color="auto" w:fill="auto"/>
            <w:noWrap/>
            <w:vAlign w:val="center"/>
          </w:tcPr>
          <w:p w:rsidR="00E668BF" w:rsidRPr="00E668BF" w:rsidRDefault="00E668BF" w:rsidP="00E668BF">
            <w:pPr>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زلزله</w:t>
            </w:r>
          </w:p>
        </w:tc>
        <w:tc>
          <w:tcPr>
            <w:tcW w:w="2268" w:type="dxa"/>
            <w:vMerge w:val="restart"/>
            <w:tcBorders>
              <w:top w:val="single" w:sz="4" w:space="0" w:color="auto"/>
            </w:tcBorders>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b/>
                <w:bCs/>
                <w:sz w:val="24"/>
                <w:szCs w:val="22"/>
                <w:rtl/>
              </w:rPr>
              <w:t>مخاطرات طبیعی</w:t>
            </w:r>
          </w:p>
        </w:tc>
        <w:tc>
          <w:tcPr>
            <w:tcW w:w="1560" w:type="dxa"/>
            <w:vMerge w:val="restart"/>
            <w:tcBorders>
              <w:top w:val="single" w:sz="4" w:space="0" w:color="auto"/>
              <w:right w:val="single" w:sz="18" w:space="0" w:color="auto"/>
            </w:tcBorders>
            <w:vAlign w:val="center"/>
          </w:tcPr>
          <w:p w:rsidR="00E668BF" w:rsidRPr="00E668BF" w:rsidRDefault="00E668BF" w:rsidP="00E668BF">
            <w:pPr>
              <w:bidi/>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مخاطرات</w:t>
            </w: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م</w:t>
            </w:r>
            <w:r w:rsidRPr="00E668BF">
              <w:rPr>
                <w:rFonts w:ascii="B Nazanin" w:eastAsia="Calibri" w:hAnsi="B Nazanin" w:hint="cs"/>
                <w:sz w:val="24"/>
                <w:szCs w:val="22"/>
                <w:rtl/>
              </w:rPr>
              <w:t>یزان</w:t>
            </w:r>
            <w:r w:rsidRPr="00E668BF">
              <w:rPr>
                <w:rFonts w:ascii="B Nazanin" w:eastAsia="Calibri" w:hAnsi="B Nazanin"/>
                <w:sz w:val="24"/>
                <w:szCs w:val="22"/>
                <w:rtl/>
              </w:rPr>
              <w:t xml:space="preserve"> نفوذپذ</w:t>
            </w:r>
            <w:r w:rsidRPr="00E668BF">
              <w:rPr>
                <w:rFonts w:ascii="B Nazanin" w:eastAsia="Calibri" w:hAnsi="B Nazanin" w:hint="cs"/>
                <w:sz w:val="24"/>
                <w:szCs w:val="22"/>
                <w:rtl/>
              </w:rPr>
              <w:t>یری</w:t>
            </w:r>
            <w:r w:rsidRPr="00E668BF">
              <w:rPr>
                <w:rFonts w:ascii="B Nazanin" w:eastAsia="Calibri" w:hAnsi="B Nazanin"/>
                <w:sz w:val="24"/>
                <w:szCs w:val="22"/>
                <w:rtl/>
              </w:rPr>
              <w:t xml:space="preserve"> آب در خاک و حاصلخ</w:t>
            </w:r>
            <w:r w:rsidRPr="00E668BF">
              <w:rPr>
                <w:rFonts w:ascii="B Nazanin" w:eastAsia="Calibri" w:hAnsi="B Nazanin" w:hint="cs"/>
                <w:sz w:val="24"/>
                <w:szCs w:val="22"/>
                <w:rtl/>
              </w:rPr>
              <w:t>یزی</w:t>
            </w:r>
            <w:r w:rsidRPr="00E668BF">
              <w:rPr>
                <w:rFonts w:ascii="B Nazanin" w:eastAsia="Calibri" w:hAnsi="B Nazanin"/>
                <w:sz w:val="24"/>
                <w:szCs w:val="22"/>
                <w:rtl/>
              </w:rPr>
              <w:t xml:space="preserve"> آن</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hint="cs"/>
                <w:sz w:val="24"/>
                <w:szCs w:val="22"/>
                <w:rtl/>
              </w:rPr>
              <w:t>خاک</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top w:val="single" w:sz="18" w:space="0" w:color="auto"/>
              <w:righ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jc w:val="both"/>
              <w:rPr>
                <w:rFonts w:ascii="B Nazanin" w:eastAsia="Calibri" w:hAnsi="B Nazanin"/>
                <w:sz w:val="24"/>
                <w:szCs w:val="22"/>
                <w:rtl/>
              </w:rPr>
            </w:pPr>
            <w:r w:rsidRPr="00E668BF">
              <w:rPr>
                <w:rFonts w:ascii="B Nazanin" w:eastAsia="Calibri" w:hAnsi="B Nazanin"/>
                <w:sz w:val="24"/>
                <w:szCs w:val="22"/>
                <w:rtl/>
              </w:rPr>
              <w:t>وجود آب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ز</w:t>
            </w:r>
            <w:r w:rsidRPr="00E668BF">
              <w:rPr>
                <w:rFonts w:ascii="B Nazanin" w:eastAsia="Calibri" w:hAnsi="B Nazanin" w:hint="cs"/>
                <w:sz w:val="24"/>
                <w:szCs w:val="22"/>
                <w:rtl/>
              </w:rPr>
              <w:t>یرزمینی،</w:t>
            </w:r>
            <w:r w:rsidRPr="00E668BF">
              <w:rPr>
                <w:rFonts w:ascii="B Nazanin" w:eastAsia="Calibri" w:hAnsi="B Nazanin"/>
                <w:sz w:val="24"/>
                <w:szCs w:val="22"/>
                <w:rtl/>
              </w:rPr>
              <w:t xml:space="preserve"> قنات ها و...</w:t>
            </w:r>
          </w:p>
        </w:tc>
        <w:tc>
          <w:tcPr>
            <w:tcW w:w="4252" w:type="dxa"/>
            <w:shd w:val="clear" w:color="auto" w:fill="auto"/>
            <w:noWrap/>
            <w:vAlign w:val="center"/>
          </w:tcPr>
          <w:p w:rsidR="00E668BF" w:rsidRPr="00E668BF" w:rsidRDefault="00E668BF" w:rsidP="00E668BF">
            <w:pPr>
              <w:bidi/>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کمبود آب و خشکسال</w:t>
            </w:r>
            <w:r w:rsidRPr="00E668BF">
              <w:rPr>
                <w:rFonts w:ascii="B Nazanin" w:eastAsia="Calibri" w:hAnsi="B Nazanin" w:hint="cs"/>
                <w:sz w:val="24"/>
                <w:szCs w:val="22"/>
                <w:rtl/>
              </w:rPr>
              <w:t>ی</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top w:val="single" w:sz="18" w:space="0" w:color="auto"/>
              <w:righ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contextualSpacing/>
              <w:jc w:val="both"/>
              <w:rPr>
                <w:rFonts w:ascii="Calibri" w:eastAsia="Times New Roman" w:hAnsi="Calibri"/>
                <w:szCs w:val="22"/>
                <w:rtl/>
              </w:rPr>
            </w:pPr>
            <w:r w:rsidRPr="00E668BF">
              <w:rPr>
                <w:rFonts w:ascii="Calibri" w:eastAsia="Times New Roman" w:hAnsi="Calibri"/>
                <w:szCs w:val="22"/>
                <w:rtl/>
              </w:rPr>
              <w:t>فاصله شهر با مراکز پر فشار و توده ها</w:t>
            </w:r>
            <w:r w:rsidRPr="00E668BF">
              <w:rPr>
                <w:rFonts w:ascii="Calibri" w:eastAsia="Times New Roman" w:hAnsi="Calibri" w:hint="cs"/>
                <w:szCs w:val="22"/>
                <w:rtl/>
              </w:rPr>
              <w:t>ی</w:t>
            </w:r>
            <w:r w:rsidRPr="00E668BF">
              <w:rPr>
                <w:rFonts w:ascii="Calibri" w:eastAsia="Times New Roman" w:hAnsi="Calibri"/>
                <w:szCs w:val="22"/>
                <w:rtl/>
              </w:rPr>
              <w:t xml:space="preserve"> هوا</w:t>
            </w:r>
            <w:r w:rsidRPr="00E668BF">
              <w:rPr>
                <w:rFonts w:ascii="Calibri" w:eastAsia="Times New Roman" w:hAnsi="Calibri" w:hint="cs"/>
                <w:szCs w:val="22"/>
                <w:rtl/>
              </w:rPr>
              <w:t>یی</w:t>
            </w:r>
            <w:r w:rsidRPr="00E668BF">
              <w:rPr>
                <w:rFonts w:ascii="Calibri" w:eastAsia="Times New Roman" w:hAnsi="Calibri"/>
                <w:szCs w:val="22"/>
                <w:rtl/>
              </w:rPr>
              <w:t xml:space="preserve"> و ب</w:t>
            </w:r>
            <w:r w:rsidRPr="00E668BF">
              <w:rPr>
                <w:rFonts w:ascii="Calibri" w:eastAsia="Times New Roman" w:hAnsi="Calibri" w:hint="cs"/>
                <w:szCs w:val="22"/>
                <w:rtl/>
              </w:rPr>
              <w:t>یابانها</w:t>
            </w:r>
          </w:p>
        </w:tc>
        <w:tc>
          <w:tcPr>
            <w:tcW w:w="4252" w:type="dxa"/>
            <w:shd w:val="clear" w:color="auto" w:fill="auto"/>
            <w:noWrap/>
            <w:vAlign w:val="center"/>
          </w:tcPr>
          <w:p w:rsidR="00E668BF" w:rsidRPr="00E668BF" w:rsidRDefault="00E668BF" w:rsidP="00E668BF">
            <w:pPr>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جهت باد</w:t>
            </w:r>
          </w:p>
        </w:tc>
        <w:tc>
          <w:tcPr>
            <w:tcW w:w="2268" w:type="dxa"/>
            <w:vMerge/>
            <w:vAlign w:val="center"/>
          </w:tcPr>
          <w:p w:rsidR="00E668BF" w:rsidRPr="00E668BF" w:rsidRDefault="00E668BF" w:rsidP="00E668BF">
            <w:pPr>
              <w:bidi/>
              <w:spacing w:after="200" w:line="276" w:lineRule="auto"/>
              <w:jc w:val="center"/>
              <w:rPr>
                <w:rFonts w:ascii="B Nazanin" w:eastAsia="Calibri" w:hAnsi="B Nazanin"/>
                <w:sz w:val="24"/>
                <w:szCs w:val="22"/>
              </w:rPr>
            </w:pPr>
          </w:p>
        </w:tc>
        <w:tc>
          <w:tcPr>
            <w:tcW w:w="1560" w:type="dxa"/>
            <w:vMerge/>
            <w:tcBorders>
              <w:top w:val="single" w:sz="18" w:space="0" w:color="auto"/>
              <w:righ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r w:rsidR="00E668BF" w:rsidRPr="00E668BF" w:rsidTr="00E668BF">
        <w:trPr>
          <w:trHeight w:val="380"/>
        </w:trPr>
        <w:tc>
          <w:tcPr>
            <w:tcW w:w="6062" w:type="dxa"/>
            <w:shd w:val="clear" w:color="auto" w:fill="auto"/>
            <w:noWrap/>
            <w:vAlign w:val="center"/>
          </w:tcPr>
          <w:p w:rsidR="00E668BF" w:rsidRPr="00E668BF" w:rsidRDefault="00E668BF" w:rsidP="007611F5">
            <w:pPr>
              <w:numPr>
                <w:ilvl w:val="0"/>
                <w:numId w:val="25"/>
              </w:numPr>
              <w:bidi/>
              <w:spacing w:after="200" w:line="276" w:lineRule="auto"/>
              <w:contextualSpacing/>
              <w:jc w:val="both"/>
              <w:rPr>
                <w:rFonts w:ascii="Calibri" w:eastAsia="Times New Roman" w:hAnsi="Calibri"/>
                <w:szCs w:val="22"/>
                <w:rtl/>
              </w:rPr>
            </w:pPr>
            <w:r w:rsidRPr="00E668BF">
              <w:rPr>
                <w:rFonts w:ascii="Calibri" w:eastAsia="Times New Roman" w:hAnsi="Calibri" w:hint="cs"/>
                <w:szCs w:val="22"/>
                <w:rtl/>
              </w:rPr>
              <w:t>وجود</w:t>
            </w:r>
            <w:r w:rsidRPr="00E668BF">
              <w:rPr>
                <w:rFonts w:ascii="Calibri" w:eastAsia="Times New Roman" w:hAnsi="Calibri"/>
                <w:szCs w:val="22"/>
                <w:rtl/>
              </w:rPr>
              <w:t xml:space="preserve"> عوامل آلوده کننده </w:t>
            </w:r>
            <w:r w:rsidRPr="00E668BF">
              <w:rPr>
                <w:rFonts w:ascii="Calibri" w:eastAsia="Times New Roman" w:hAnsi="Calibri" w:hint="cs"/>
                <w:szCs w:val="22"/>
                <w:rtl/>
              </w:rPr>
              <w:t>ی</w:t>
            </w:r>
            <w:r w:rsidRPr="00E668BF">
              <w:rPr>
                <w:rFonts w:ascii="Calibri" w:eastAsia="Times New Roman" w:hAnsi="Calibri"/>
                <w:szCs w:val="22"/>
                <w:rtl/>
              </w:rPr>
              <w:t xml:space="preserve"> درون </w:t>
            </w:r>
            <w:r w:rsidRPr="00E668BF">
              <w:rPr>
                <w:rFonts w:ascii="Calibri" w:eastAsia="Times New Roman" w:hAnsi="Calibri" w:hint="cs"/>
                <w:szCs w:val="22"/>
                <w:rtl/>
              </w:rPr>
              <w:t>یا</w:t>
            </w:r>
            <w:r w:rsidRPr="00E668BF">
              <w:rPr>
                <w:rFonts w:ascii="Calibri" w:eastAsia="Times New Roman" w:hAnsi="Calibri"/>
                <w:szCs w:val="22"/>
                <w:rtl/>
              </w:rPr>
              <w:t xml:space="preserve"> برون شهر</w:t>
            </w:r>
            <w:r w:rsidRPr="00E668BF">
              <w:rPr>
                <w:rFonts w:ascii="Calibri" w:eastAsia="Times New Roman" w:hAnsi="Calibri" w:hint="cs"/>
                <w:szCs w:val="22"/>
                <w:rtl/>
              </w:rPr>
              <w:t>ی</w:t>
            </w:r>
            <w:r w:rsidRPr="00E668BF">
              <w:rPr>
                <w:rFonts w:ascii="Calibri" w:eastAsia="Times New Roman" w:hAnsi="Calibri"/>
                <w:szCs w:val="22"/>
                <w:rtl/>
              </w:rPr>
              <w:t xml:space="preserve"> و به دل</w:t>
            </w:r>
            <w:r w:rsidRPr="00E668BF">
              <w:rPr>
                <w:rFonts w:ascii="Calibri" w:eastAsia="Times New Roman" w:hAnsi="Calibri" w:hint="cs"/>
                <w:szCs w:val="22"/>
                <w:rtl/>
              </w:rPr>
              <w:t>یل وجود</w:t>
            </w:r>
            <w:r w:rsidRPr="00E668BF">
              <w:rPr>
                <w:rFonts w:ascii="Calibri" w:eastAsia="Times New Roman" w:hAnsi="Calibri"/>
                <w:szCs w:val="22"/>
                <w:rtl/>
              </w:rPr>
              <w:t xml:space="preserve"> زم</w:t>
            </w:r>
            <w:r w:rsidRPr="00E668BF">
              <w:rPr>
                <w:rFonts w:ascii="Calibri" w:eastAsia="Times New Roman" w:hAnsi="Calibri" w:hint="cs"/>
                <w:szCs w:val="22"/>
                <w:rtl/>
              </w:rPr>
              <w:t>ین</w:t>
            </w:r>
            <w:r w:rsidRPr="00E668BF">
              <w:rPr>
                <w:rFonts w:ascii="Calibri" w:eastAsia="Times New Roman" w:hAnsi="Calibri"/>
                <w:szCs w:val="22"/>
                <w:rtl/>
              </w:rPr>
              <w:t xml:space="preserve"> ها</w:t>
            </w:r>
            <w:r w:rsidRPr="00E668BF">
              <w:rPr>
                <w:rFonts w:ascii="Calibri" w:eastAsia="Times New Roman" w:hAnsi="Calibri" w:hint="cs"/>
                <w:szCs w:val="22"/>
                <w:rtl/>
              </w:rPr>
              <w:t>ی</w:t>
            </w:r>
            <w:r w:rsidRPr="00E668BF">
              <w:rPr>
                <w:rFonts w:ascii="Calibri" w:eastAsia="Times New Roman" w:hAnsi="Calibri"/>
                <w:szCs w:val="22"/>
                <w:rtl/>
              </w:rPr>
              <w:t xml:space="preserve"> با</w:t>
            </w:r>
            <w:r w:rsidRPr="00E668BF">
              <w:rPr>
                <w:rFonts w:ascii="Calibri" w:eastAsia="Times New Roman" w:hAnsi="Calibri" w:hint="cs"/>
                <w:szCs w:val="22"/>
                <w:rtl/>
              </w:rPr>
              <w:t>یر</w:t>
            </w:r>
          </w:p>
        </w:tc>
        <w:tc>
          <w:tcPr>
            <w:tcW w:w="4252" w:type="dxa"/>
            <w:shd w:val="clear" w:color="auto" w:fill="auto"/>
            <w:noWrap/>
            <w:vAlign w:val="center"/>
          </w:tcPr>
          <w:p w:rsidR="00E668BF" w:rsidRPr="00E668BF" w:rsidRDefault="00E668BF" w:rsidP="00E668BF">
            <w:pPr>
              <w:spacing w:after="200" w:line="276" w:lineRule="auto"/>
              <w:ind w:firstLine="23"/>
              <w:jc w:val="center"/>
              <w:rPr>
                <w:rFonts w:ascii="B Nazanin" w:eastAsia="Calibri" w:hAnsi="B Nazanin"/>
                <w:sz w:val="24"/>
                <w:szCs w:val="22"/>
                <w:rtl/>
              </w:rPr>
            </w:pPr>
            <w:r w:rsidRPr="00E668BF">
              <w:rPr>
                <w:rFonts w:ascii="B Nazanin" w:eastAsia="Calibri" w:hAnsi="B Nazanin"/>
                <w:sz w:val="24"/>
                <w:szCs w:val="22"/>
                <w:rtl/>
              </w:rPr>
              <w:t>آلودگ</w:t>
            </w:r>
            <w:r w:rsidRPr="00E668BF">
              <w:rPr>
                <w:rFonts w:ascii="B Nazanin" w:eastAsia="Calibri" w:hAnsi="B Nazanin" w:hint="cs"/>
                <w:sz w:val="24"/>
                <w:szCs w:val="22"/>
                <w:rtl/>
              </w:rPr>
              <w:t>ی</w:t>
            </w:r>
            <w:r w:rsidRPr="00E668BF">
              <w:rPr>
                <w:rFonts w:ascii="B Nazanin" w:eastAsia="Calibri" w:hAnsi="B Nazanin"/>
                <w:sz w:val="24"/>
                <w:szCs w:val="22"/>
                <w:rtl/>
              </w:rPr>
              <w:t xml:space="preserve"> هوا</w:t>
            </w:r>
          </w:p>
        </w:tc>
        <w:tc>
          <w:tcPr>
            <w:tcW w:w="2268" w:type="dxa"/>
            <w:vAlign w:val="center"/>
          </w:tcPr>
          <w:p w:rsidR="00E668BF" w:rsidRPr="00E668BF" w:rsidRDefault="00E668BF" w:rsidP="00E668BF">
            <w:pPr>
              <w:bidi/>
              <w:spacing w:after="200" w:line="276" w:lineRule="auto"/>
              <w:jc w:val="center"/>
              <w:rPr>
                <w:rFonts w:ascii="B Nazanin" w:eastAsia="Calibri" w:hAnsi="B Nazanin"/>
                <w:sz w:val="24"/>
                <w:szCs w:val="22"/>
              </w:rPr>
            </w:pPr>
            <w:r w:rsidRPr="00E668BF">
              <w:rPr>
                <w:rFonts w:ascii="B Nazanin" w:eastAsia="Calibri" w:hAnsi="B Nazanin" w:hint="cs"/>
                <w:b/>
                <w:bCs/>
                <w:sz w:val="24"/>
                <w:szCs w:val="22"/>
                <w:rtl/>
              </w:rPr>
              <w:t>آلودگیها</w:t>
            </w:r>
          </w:p>
        </w:tc>
        <w:tc>
          <w:tcPr>
            <w:tcW w:w="1560" w:type="dxa"/>
            <w:vMerge/>
            <w:tcBorders>
              <w:right w:val="single" w:sz="18" w:space="0" w:color="auto"/>
            </w:tcBorders>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c>
          <w:tcPr>
            <w:tcW w:w="1202" w:type="dxa"/>
            <w:vMerge/>
            <w:tcBorders>
              <w:left w:val="single" w:sz="18" w:space="0" w:color="auto"/>
            </w:tcBorders>
            <w:shd w:val="clear" w:color="auto" w:fill="BFBFBF"/>
            <w:vAlign w:val="center"/>
          </w:tcPr>
          <w:p w:rsidR="00E668BF" w:rsidRPr="00E668BF" w:rsidRDefault="00E668BF" w:rsidP="00E668BF">
            <w:pPr>
              <w:bidi/>
              <w:spacing w:after="200" w:line="276" w:lineRule="auto"/>
              <w:ind w:firstLine="720"/>
              <w:jc w:val="center"/>
              <w:rPr>
                <w:rFonts w:ascii="B Nazanin" w:eastAsia="Calibri" w:hAnsi="B Nazanin"/>
                <w:b/>
                <w:bCs/>
                <w:sz w:val="24"/>
                <w:szCs w:val="22"/>
              </w:rPr>
            </w:pPr>
          </w:p>
        </w:tc>
      </w:tr>
    </w:tbl>
    <w:p w:rsidR="00E668BF" w:rsidRPr="00E668BF" w:rsidRDefault="00E668BF" w:rsidP="00E668BF">
      <w:pPr>
        <w:bidi/>
        <w:spacing w:after="200" w:line="276" w:lineRule="auto"/>
        <w:ind w:firstLine="720"/>
        <w:jc w:val="center"/>
        <w:rPr>
          <w:rFonts w:ascii="B Nazanin" w:eastAsia="Calibri" w:hAnsi="B Nazanin"/>
          <w:sz w:val="28"/>
          <w:rtl/>
        </w:rPr>
      </w:pPr>
      <w:r w:rsidRPr="00E668BF">
        <w:rPr>
          <w:rFonts w:ascii="B Nazanin" w:eastAsia="Calibri" w:hAnsi="B Nazanin" w:hint="cs"/>
          <w:sz w:val="28"/>
          <w:rtl/>
        </w:rPr>
        <w:t>ترسیم از گروه</w:t>
      </w:r>
    </w:p>
    <w:p w:rsidR="00E668BF" w:rsidRPr="00E668BF" w:rsidRDefault="00E668BF" w:rsidP="00E668BF">
      <w:pPr>
        <w:spacing w:after="200" w:line="276" w:lineRule="auto"/>
        <w:ind w:firstLine="720"/>
        <w:jc w:val="left"/>
        <w:rPr>
          <w:rFonts w:ascii="B Nazanin" w:eastAsia="Calibri" w:hAnsi="B Nazanin" w:cs="Arial"/>
          <w:sz w:val="24"/>
          <w:szCs w:val="22"/>
          <w:rtl/>
        </w:rPr>
      </w:pPr>
    </w:p>
    <w:p w:rsidR="00E668BF" w:rsidRPr="00E668BF" w:rsidRDefault="00E668BF" w:rsidP="00E668BF">
      <w:pPr>
        <w:spacing w:after="200" w:line="276" w:lineRule="auto"/>
        <w:ind w:firstLine="720"/>
        <w:jc w:val="left"/>
        <w:rPr>
          <w:rFonts w:ascii="B Nazanin" w:eastAsia="Calibri" w:hAnsi="B Nazanin" w:cs="Arial"/>
          <w:sz w:val="24"/>
          <w:szCs w:val="22"/>
          <w:rtl/>
        </w:rPr>
      </w:pPr>
    </w:p>
    <w:p w:rsidR="00E668BF" w:rsidRPr="00E668BF" w:rsidRDefault="00E668BF" w:rsidP="00E668BF">
      <w:pPr>
        <w:spacing w:after="200" w:line="276" w:lineRule="auto"/>
        <w:ind w:firstLine="720"/>
        <w:jc w:val="left"/>
        <w:rPr>
          <w:rFonts w:ascii="B Nazanin" w:eastAsia="Calibri" w:hAnsi="B Nazanin" w:cs="Arial"/>
          <w:sz w:val="24"/>
          <w:szCs w:val="22"/>
          <w:rtl/>
        </w:rPr>
      </w:pPr>
    </w:p>
    <w:p w:rsidR="00E668BF" w:rsidRPr="00E668BF" w:rsidRDefault="00E668BF" w:rsidP="00E668BF">
      <w:pPr>
        <w:spacing w:after="200" w:line="276" w:lineRule="auto"/>
        <w:ind w:firstLine="720"/>
        <w:jc w:val="center"/>
        <w:rPr>
          <w:rFonts w:ascii="B Nazanin" w:eastAsia="Calibri" w:hAnsi="B Nazanin" w:cs="Arial"/>
          <w:sz w:val="24"/>
          <w:szCs w:val="22"/>
          <w:rtl/>
        </w:rPr>
      </w:pPr>
    </w:p>
    <w:p w:rsidR="00E668BF" w:rsidRPr="00E668BF" w:rsidRDefault="00E668BF" w:rsidP="00E668BF">
      <w:pPr>
        <w:spacing w:after="200" w:line="276" w:lineRule="auto"/>
        <w:jc w:val="left"/>
        <w:rPr>
          <w:rFonts w:ascii="B Nazanin" w:eastAsia="Calibri" w:hAnsi="B Nazanin" w:cs="Arial"/>
          <w:sz w:val="24"/>
          <w:szCs w:val="22"/>
          <w:rtl/>
        </w:rPr>
      </w:pPr>
    </w:p>
    <w:p w:rsidR="00E668BF" w:rsidRPr="00E668BF" w:rsidRDefault="00E668BF" w:rsidP="00E668BF">
      <w:pPr>
        <w:spacing w:after="200" w:line="276" w:lineRule="auto"/>
        <w:jc w:val="left"/>
        <w:rPr>
          <w:rFonts w:ascii="Cambria" w:eastAsia="Times New Roman" w:hAnsi="Cambria"/>
          <w:bCs/>
          <w:sz w:val="32"/>
          <w:szCs w:val="30"/>
        </w:rPr>
        <w:sectPr w:rsidR="00E668BF" w:rsidRPr="00E668BF" w:rsidSect="00244AE0">
          <w:pgSz w:w="16839" w:h="11907" w:orient="landscape" w:code="9"/>
          <w:pgMar w:top="1440" w:right="1440" w:bottom="1440" w:left="1440" w:header="720" w:footer="720" w:gutter="0"/>
          <w:cols w:space="720"/>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lang w:bidi="fa-IR"/>
        </w:rPr>
      </w:pPr>
      <w:bookmarkStart w:id="355" w:name="_Toc423592476"/>
      <w:r w:rsidRPr="00E668BF">
        <w:rPr>
          <w:rFonts w:ascii="Cambria" w:eastAsia="Times New Roman" w:hAnsi="Cambria" w:hint="cs"/>
          <w:bCs/>
          <w:sz w:val="32"/>
          <w:szCs w:val="30"/>
          <w:rtl/>
          <w:lang w:bidi="fa-IR"/>
        </w:rPr>
        <w:lastRenderedPageBreak/>
        <w:t>4-سنجش و تحلیل سیستم کاربری زمین شهر کوشک</w:t>
      </w:r>
      <w:bookmarkEnd w:id="355"/>
    </w:p>
    <w:p w:rsidR="00E668BF" w:rsidRPr="00E668BF" w:rsidRDefault="00E668BF" w:rsidP="00E668BF">
      <w:pPr>
        <w:tabs>
          <w:tab w:val="left" w:pos="210"/>
          <w:tab w:val="center" w:pos="4680"/>
        </w:tabs>
        <w:bidi/>
        <w:spacing w:after="200" w:line="276" w:lineRule="auto"/>
        <w:jc w:val="both"/>
        <w:rPr>
          <w:rFonts w:ascii="B Nazanin" w:eastAsia="Calibri" w:hAnsi="B Nazanin"/>
          <w:sz w:val="24"/>
          <w:rtl/>
          <w:lang w:bidi="fa-IR"/>
        </w:rPr>
      </w:pPr>
      <w:r w:rsidRPr="00E668BF">
        <w:rPr>
          <w:rFonts w:ascii="B Nazanin" w:eastAsia="Calibri" w:hAnsi="B Nazanin"/>
          <w:sz w:val="24"/>
          <w:rtl/>
          <w:lang w:bidi="fa-IR"/>
        </w:rPr>
        <w:tab/>
        <w:t>کاربــر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در د</w:t>
      </w:r>
      <w:r w:rsidRPr="00E668BF">
        <w:rPr>
          <w:rFonts w:ascii="B Nazanin" w:eastAsia="Calibri" w:hAnsi="B Nazanin" w:hint="cs"/>
          <w:sz w:val="24"/>
          <w:rtl/>
          <w:lang w:bidi="fa-IR"/>
        </w:rPr>
        <w:t>یدگاههای</w:t>
      </w:r>
      <w:r w:rsidRPr="00E668BF">
        <w:rPr>
          <w:rFonts w:ascii="B Nazanin" w:eastAsia="Calibri" w:hAnsi="B Nazanin"/>
          <w:sz w:val="24"/>
          <w:rtl/>
          <w:lang w:bidi="fa-IR"/>
        </w:rPr>
        <w:t xml:space="preserve"> اول</w:t>
      </w:r>
      <w:r w:rsidRPr="00E668BF">
        <w:rPr>
          <w:rFonts w:ascii="B Nazanin" w:eastAsia="Calibri" w:hAnsi="B Nazanin" w:hint="cs"/>
          <w:sz w:val="24"/>
          <w:rtl/>
          <w:lang w:bidi="fa-IR"/>
        </w:rPr>
        <w:t>یه</w:t>
      </w:r>
      <w:r w:rsidRPr="00E668BF">
        <w:rPr>
          <w:rFonts w:ascii="B Nazanin" w:eastAsia="Calibri" w:hAnsi="B Nazanin"/>
          <w:sz w:val="24"/>
          <w:rtl/>
          <w:lang w:bidi="fa-IR"/>
        </w:rPr>
        <w:t xml:space="preserve"> خــود در </w:t>
      </w:r>
      <w:r w:rsidRPr="00E668BF">
        <w:rPr>
          <w:rFonts w:ascii="B Nazanin" w:eastAsia="Calibri" w:hAnsi="B Nazanin" w:hint="cs"/>
          <w:sz w:val="24"/>
          <w:rtl/>
          <w:lang w:bidi="fa-IR"/>
        </w:rPr>
        <w:t>یک</w:t>
      </w:r>
      <w:r w:rsidRPr="00E668BF">
        <w:rPr>
          <w:rFonts w:ascii="B Nazanin" w:eastAsia="Calibri" w:hAnsi="B Nazanin"/>
          <w:sz w:val="24"/>
          <w:rtl/>
          <w:lang w:bidi="fa-IR"/>
        </w:rPr>
        <w:t xml:space="preserve"> قرن پ</w:t>
      </w:r>
      <w:r w:rsidRPr="00E668BF">
        <w:rPr>
          <w:rFonts w:ascii="B Nazanin" w:eastAsia="Calibri" w:hAnsi="B Nazanin" w:hint="cs"/>
          <w:sz w:val="24"/>
          <w:rtl/>
          <w:lang w:bidi="fa-IR"/>
        </w:rPr>
        <w:t>یش</w:t>
      </w:r>
      <w:r w:rsidRPr="00E668BF">
        <w:rPr>
          <w:rFonts w:ascii="B Nazanin" w:eastAsia="Calibri" w:hAnsi="B Nazanin"/>
          <w:sz w:val="24"/>
          <w:rtl/>
          <w:lang w:bidi="fa-IR"/>
        </w:rPr>
        <w:t xml:space="preserve"> به عنوان</w:t>
      </w:r>
      <w:r w:rsidRPr="00E668BF">
        <w:rPr>
          <w:rFonts w:ascii="B Nazanin" w:eastAsia="Calibri" w:hAnsi="B Nazanin" w:hint="cs"/>
          <w:sz w:val="24"/>
          <w:rtl/>
          <w:lang w:bidi="fa-IR"/>
        </w:rPr>
        <w:t xml:space="preserve"> یــک</w:t>
      </w:r>
      <w:r w:rsidRPr="00E668BF">
        <w:rPr>
          <w:rFonts w:ascii="B Nazanin" w:eastAsia="Calibri" w:hAnsi="B Nazanin"/>
          <w:sz w:val="24"/>
          <w:rtl/>
          <w:lang w:bidi="fa-IR"/>
        </w:rPr>
        <w:t xml:space="preserve"> مفهوم ا</w:t>
      </w:r>
      <w:r w:rsidRPr="00E668BF">
        <w:rPr>
          <w:rFonts w:ascii="B Nazanin" w:eastAsia="Calibri" w:hAnsi="B Nazanin" w:hint="cs"/>
          <w:sz w:val="24"/>
          <w:rtl/>
          <w:lang w:bidi="fa-IR"/>
        </w:rPr>
        <w:t>یســتا،</w:t>
      </w:r>
      <w:r w:rsidRPr="00E668BF">
        <w:rPr>
          <w:rFonts w:ascii="B Nazanin" w:eastAsia="Calibri" w:hAnsi="B Nazanin"/>
          <w:sz w:val="24"/>
          <w:rtl/>
          <w:lang w:bidi="fa-IR"/>
        </w:rPr>
        <w:t xml:space="preserve"> محصولــ</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قطع</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و نها</w:t>
      </w:r>
      <w:r w:rsidRPr="00E668BF">
        <w:rPr>
          <w:rFonts w:ascii="B Nazanin" w:eastAsia="Calibri" w:hAnsi="B Nazanin" w:hint="cs"/>
          <w:sz w:val="24"/>
          <w:rtl/>
          <w:lang w:bidi="fa-IR"/>
        </w:rPr>
        <w:t>یــی</w:t>
      </w:r>
      <w:r w:rsidRPr="00E668BF">
        <w:rPr>
          <w:rFonts w:ascii="B Nazanin" w:eastAsia="Calibri" w:hAnsi="B Nazanin"/>
          <w:sz w:val="24"/>
          <w:rtl/>
          <w:lang w:bidi="fa-IR"/>
        </w:rPr>
        <w:t xml:space="preserve"> تصور م</w:t>
      </w:r>
      <w:r w:rsidRPr="00E668BF">
        <w:rPr>
          <w:rFonts w:ascii="B Nazanin" w:eastAsia="Calibri" w:hAnsi="B Nazanin" w:hint="cs"/>
          <w:sz w:val="24"/>
          <w:rtl/>
          <w:lang w:bidi="fa-IR"/>
        </w:rPr>
        <w:t>یشــد</w:t>
      </w:r>
      <w:r w:rsidRPr="00E668BF">
        <w:rPr>
          <w:rFonts w:ascii="B Nazanin" w:eastAsia="Calibri" w:hAnsi="B Nazanin"/>
          <w:sz w:val="24"/>
          <w:rtl/>
          <w:lang w:bidi="fa-IR"/>
        </w:rPr>
        <w:t>. اما در</w:t>
      </w:r>
      <w:r w:rsidRPr="00E668BF">
        <w:rPr>
          <w:rFonts w:ascii="B Nazanin" w:eastAsia="Calibri" w:hAnsi="B Nazanin" w:hint="cs"/>
          <w:sz w:val="24"/>
          <w:rtl/>
          <w:lang w:bidi="fa-IR"/>
        </w:rPr>
        <w:t xml:space="preserve"> دیدگاههای</w:t>
      </w:r>
      <w:r w:rsidRPr="00E668BF">
        <w:rPr>
          <w:rFonts w:ascii="B Nazanin" w:eastAsia="Calibri" w:hAnsi="B Nazanin"/>
          <w:sz w:val="24"/>
          <w:rtl/>
          <w:lang w:bidi="fa-IR"/>
        </w:rPr>
        <w:t xml:space="preserve"> نو</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کاربر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به عنوان </w:t>
      </w:r>
      <w:r w:rsidRPr="00E668BF">
        <w:rPr>
          <w:rFonts w:ascii="B Nazanin" w:eastAsia="Calibri" w:hAnsi="B Nazanin" w:hint="cs"/>
          <w:sz w:val="24"/>
          <w:rtl/>
          <w:lang w:bidi="fa-IR"/>
        </w:rPr>
        <w:t>یک</w:t>
      </w:r>
      <w:r w:rsidRPr="00E668BF">
        <w:rPr>
          <w:rFonts w:ascii="B Nazanin" w:eastAsia="Calibri" w:hAnsi="B Nazanin"/>
          <w:sz w:val="24"/>
          <w:rtl/>
          <w:lang w:bidi="fa-IR"/>
        </w:rPr>
        <w:t xml:space="preserve"> مفهوم پو</w:t>
      </w:r>
      <w:r w:rsidRPr="00E668BF">
        <w:rPr>
          <w:rFonts w:ascii="B Nazanin" w:eastAsia="Calibri" w:hAnsi="B Nazanin" w:hint="cs"/>
          <w:sz w:val="24"/>
          <w:rtl/>
          <w:lang w:bidi="fa-IR"/>
        </w:rPr>
        <w:t>یا</w:t>
      </w:r>
      <w:r w:rsidRPr="00E668BF">
        <w:rPr>
          <w:rFonts w:ascii="B Nazanin" w:eastAsia="Calibri" w:hAnsi="B Nazanin"/>
          <w:sz w:val="24"/>
          <w:rtl/>
          <w:lang w:bidi="fa-IR"/>
        </w:rPr>
        <w:t xml:space="preserve"> به معن</w:t>
      </w:r>
      <w:r w:rsidRPr="00E668BF">
        <w:rPr>
          <w:rFonts w:ascii="B Nazanin" w:eastAsia="Calibri" w:hAnsi="B Nazanin" w:hint="cs"/>
          <w:sz w:val="24"/>
          <w:rtl/>
          <w:lang w:bidi="fa-IR"/>
        </w:rPr>
        <w:t>ی ارتباط</w:t>
      </w:r>
      <w:r w:rsidRPr="00E668BF">
        <w:rPr>
          <w:rFonts w:ascii="B Nazanin" w:eastAsia="Calibri" w:hAnsi="B Nazanin"/>
          <w:sz w:val="24"/>
          <w:rtl/>
          <w:lang w:bidi="fa-IR"/>
        </w:rPr>
        <w:t xml:space="preserve"> مســتمر ب</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انسان و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و چگونگ</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استفاده انسان از ا</w:t>
      </w:r>
      <w:r w:rsidRPr="00E668BF">
        <w:rPr>
          <w:rFonts w:ascii="B Nazanin" w:eastAsia="Calibri" w:hAnsi="B Nazanin" w:hint="cs"/>
          <w:sz w:val="24"/>
          <w:rtl/>
          <w:lang w:bidi="fa-IR"/>
        </w:rPr>
        <w:t>ین ارتباط</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 xml:space="preserve">است. </w:t>
      </w:r>
      <w:r w:rsidRPr="00E668BF">
        <w:rPr>
          <w:rFonts w:ascii="B Nazanin" w:eastAsia="Calibri" w:hAnsi="B Nazanin"/>
          <w:sz w:val="24"/>
          <w:rtl/>
          <w:lang w:bidi="fa-IR"/>
        </w:rPr>
        <w:t>نظم دادن به س</w:t>
      </w:r>
      <w:r w:rsidRPr="00E668BF">
        <w:rPr>
          <w:rFonts w:ascii="B Nazanin" w:eastAsia="Calibri" w:hAnsi="B Nazanin" w:hint="cs"/>
          <w:sz w:val="24"/>
          <w:rtl/>
          <w:lang w:bidi="fa-IR"/>
        </w:rPr>
        <w:t>یستم</w:t>
      </w:r>
      <w:r w:rsidRPr="00E668BF">
        <w:rPr>
          <w:rFonts w:ascii="B Nazanin" w:eastAsia="Calibri" w:hAnsi="B Nazanin"/>
          <w:sz w:val="24"/>
          <w:rtl/>
          <w:lang w:bidi="fa-IR"/>
        </w:rPr>
        <w:t xml:space="preserve"> پ</w:t>
      </w:r>
      <w:r w:rsidRPr="00E668BF">
        <w:rPr>
          <w:rFonts w:ascii="B Nazanin" w:eastAsia="Calibri" w:hAnsi="B Nazanin" w:hint="cs"/>
          <w:sz w:val="24"/>
          <w:rtl/>
          <w:lang w:bidi="fa-IR"/>
        </w:rPr>
        <w:t>یچیده</w:t>
      </w:r>
      <w:r w:rsidRPr="00E668BF">
        <w:rPr>
          <w:rFonts w:ascii="B Nazanin" w:eastAsia="Calibri" w:hAnsi="B Nazanin"/>
          <w:sz w:val="24"/>
          <w:rtl/>
          <w:lang w:bidi="fa-IR"/>
        </w:rPr>
        <w:t xml:space="preserve"> شهر،</w:t>
      </w:r>
      <w:r w:rsidRPr="00E668BF">
        <w:rPr>
          <w:rFonts w:ascii="B Nazanin" w:eastAsia="Calibri" w:hAnsi="B Nazanin" w:hint="cs"/>
          <w:sz w:val="24"/>
          <w:rtl/>
          <w:lang w:bidi="fa-IR"/>
        </w:rPr>
        <w:t xml:space="preserve"> از</w:t>
      </w:r>
      <w:r w:rsidRPr="00E668BF">
        <w:rPr>
          <w:rFonts w:ascii="B Nazanin" w:eastAsia="Calibri" w:hAnsi="B Nazanin"/>
          <w:sz w:val="24"/>
          <w:rtl/>
          <w:lang w:bidi="fa-IR"/>
        </w:rPr>
        <w:t xml:space="preserve"> طر</w:t>
      </w:r>
      <w:r w:rsidRPr="00E668BF">
        <w:rPr>
          <w:rFonts w:ascii="B Nazanin" w:eastAsia="Calibri" w:hAnsi="B Nazanin" w:hint="cs"/>
          <w:sz w:val="24"/>
          <w:rtl/>
          <w:lang w:bidi="fa-IR"/>
        </w:rPr>
        <w:t>یـق</w:t>
      </w:r>
      <w:r w:rsidRPr="00E668BF">
        <w:rPr>
          <w:rFonts w:ascii="B Nazanin" w:eastAsia="Calibri" w:hAnsi="B Nazanin"/>
          <w:sz w:val="24"/>
          <w:rtl/>
          <w:lang w:bidi="fa-IR"/>
        </w:rPr>
        <w:t xml:space="preserve"> ته</w:t>
      </w:r>
      <w:r w:rsidRPr="00E668BF">
        <w:rPr>
          <w:rFonts w:ascii="B Nazanin" w:eastAsia="Calibri" w:hAnsi="B Nazanin" w:hint="cs"/>
          <w:sz w:val="24"/>
          <w:rtl/>
          <w:lang w:bidi="fa-IR"/>
        </w:rPr>
        <w:t>یـه</w:t>
      </w:r>
      <w:r w:rsidRPr="00E668BF">
        <w:rPr>
          <w:rFonts w:ascii="B Nazanin" w:eastAsia="Calibri" w:hAnsi="B Nazanin"/>
          <w:sz w:val="24"/>
          <w:rtl/>
          <w:lang w:bidi="fa-IR"/>
        </w:rPr>
        <w:t xml:space="preserve"> طرح</w:t>
      </w:r>
      <w:r w:rsidRPr="00E668BF">
        <w:rPr>
          <w:rFonts w:ascii="B Nazanin" w:eastAsia="Calibri" w:hAnsi="B Nazanin" w:hint="cs"/>
          <w:sz w:val="24"/>
          <w:rtl/>
          <w:lang w:bidi="fa-IR"/>
        </w:rPr>
        <w:t>‌</w:t>
      </w:r>
      <w:r w:rsidRPr="00E668BF">
        <w:rPr>
          <w:rFonts w:ascii="B Nazanin" w:eastAsia="Calibri" w:hAnsi="B Nazanin"/>
          <w:sz w:val="24"/>
          <w:rtl/>
          <w:lang w:bidi="fa-IR"/>
        </w:rPr>
        <w:t>هـا</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کاربـر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صـورت م</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گ</w:t>
      </w:r>
      <w:r w:rsidRPr="00E668BF">
        <w:rPr>
          <w:rFonts w:ascii="B Nazanin" w:eastAsia="Calibri" w:hAnsi="B Nazanin" w:hint="cs"/>
          <w:sz w:val="24"/>
          <w:rtl/>
          <w:lang w:bidi="fa-IR"/>
        </w:rPr>
        <w:t>یـرد.</w:t>
      </w:r>
      <w:r w:rsidRPr="00E668BF">
        <w:rPr>
          <w:rFonts w:ascii="B Nazanin" w:eastAsia="Calibri" w:hAnsi="B Nazanin"/>
          <w:sz w:val="24"/>
          <w:lang w:bidi="fa-IR"/>
        </w:rPr>
        <w:t xml:space="preserve"> </w:t>
      </w:r>
    </w:p>
    <w:p w:rsidR="00E668BF" w:rsidRPr="00E668BF" w:rsidRDefault="00E668BF" w:rsidP="00E668BF">
      <w:pPr>
        <w:tabs>
          <w:tab w:val="left" w:pos="4"/>
          <w:tab w:val="center" w:pos="4680"/>
        </w:tabs>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xml:space="preserve">در این بخش بررسی سطوح و سرانه‌های کاربری زمین مورد مطالعه قرار گرفته است. </w:t>
      </w:r>
      <w:r w:rsidRPr="00E668BF">
        <w:rPr>
          <w:rFonts w:ascii="B Nazanin" w:eastAsia="Calibri" w:hAnsi="B Nazanin"/>
          <w:sz w:val="24"/>
          <w:rtl/>
          <w:lang w:bidi="fa-IR"/>
        </w:rPr>
        <w:t>انگ</w:t>
      </w:r>
      <w:r w:rsidRPr="00E668BF">
        <w:rPr>
          <w:rFonts w:ascii="B Nazanin" w:eastAsia="Calibri" w:hAnsi="B Nazanin" w:hint="cs"/>
          <w:sz w:val="24"/>
          <w:rtl/>
          <w:lang w:bidi="fa-IR"/>
        </w:rPr>
        <w:t>یــزه</w:t>
      </w:r>
      <w:r w:rsidRPr="00E668BF">
        <w:rPr>
          <w:rFonts w:ascii="B Nazanin" w:eastAsia="Calibri" w:hAnsi="B Nazanin"/>
          <w:sz w:val="24"/>
          <w:rtl/>
          <w:lang w:bidi="fa-IR"/>
        </w:rPr>
        <w:t xml:space="preserve"> اصلــ</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در تع</w:t>
      </w:r>
      <w:r w:rsidRPr="00E668BF">
        <w:rPr>
          <w:rFonts w:ascii="B Nazanin" w:eastAsia="Calibri" w:hAnsi="B Nazanin" w:hint="cs"/>
          <w:sz w:val="24"/>
          <w:rtl/>
          <w:lang w:bidi="fa-IR"/>
        </w:rPr>
        <w:t>یین</w:t>
      </w:r>
      <w:r w:rsidRPr="00E668BF">
        <w:rPr>
          <w:rFonts w:ascii="B Nazanin" w:eastAsia="Calibri" w:hAnsi="B Nazanin"/>
          <w:sz w:val="24"/>
          <w:rtl/>
          <w:lang w:bidi="fa-IR"/>
        </w:rPr>
        <w:t xml:space="preserve"> ســرانه</w:t>
      </w:r>
      <w:r w:rsidRPr="00E668BF">
        <w:rPr>
          <w:rFonts w:ascii="B Nazanin" w:eastAsia="Calibri" w:hAnsi="B Nazanin" w:hint="cs"/>
          <w:sz w:val="24"/>
          <w:rtl/>
          <w:lang w:bidi="fa-IR"/>
        </w:rPr>
        <w:t>‌</w:t>
      </w:r>
      <w:r w:rsidRPr="00E668BF">
        <w:rPr>
          <w:rFonts w:ascii="B Nazanin" w:eastAsia="Calibri" w:hAnsi="B Nazanin"/>
          <w:sz w:val="24"/>
          <w:rtl/>
          <w:lang w:bidi="fa-IR"/>
        </w:rPr>
        <w:t>ها</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کاربر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اســتفاده</w:t>
      </w:r>
      <w:r w:rsidRPr="00E668BF">
        <w:rPr>
          <w:rFonts w:ascii="B Nazanin" w:eastAsia="Calibri" w:hAnsi="B Nazanin" w:hint="cs"/>
          <w:sz w:val="24"/>
          <w:rtl/>
          <w:lang w:bidi="fa-IR"/>
        </w:rPr>
        <w:t xml:space="preserve"> بهینه</w:t>
      </w:r>
      <w:r w:rsidRPr="00E668BF">
        <w:rPr>
          <w:rFonts w:ascii="B Nazanin" w:eastAsia="Calibri" w:hAnsi="B Nazanin"/>
          <w:sz w:val="24"/>
          <w:rtl/>
          <w:lang w:bidi="fa-IR"/>
        </w:rPr>
        <w:t xml:space="preserve"> از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پاسخگو</w:t>
      </w:r>
      <w:r w:rsidRPr="00E668BF">
        <w:rPr>
          <w:rFonts w:ascii="B Nazanin" w:eastAsia="Calibri" w:hAnsi="B Nazanin" w:hint="cs"/>
          <w:sz w:val="24"/>
          <w:rtl/>
          <w:lang w:bidi="fa-IR"/>
        </w:rPr>
        <w:t>یی</w:t>
      </w:r>
      <w:r w:rsidRPr="00E668BF">
        <w:rPr>
          <w:rFonts w:ascii="B Nazanin" w:eastAsia="Calibri" w:hAnsi="B Nazanin"/>
          <w:sz w:val="24"/>
          <w:rtl/>
          <w:lang w:bidi="fa-IR"/>
        </w:rPr>
        <w:t xml:space="preserve"> به رشد سر</w:t>
      </w:r>
      <w:r w:rsidRPr="00E668BF">
        <w:rPr>
          <w:rFonts w:ascii="B Nazanin" w:eastAsia="Calibri" w:hAnsi="B Nazanin" w:hint="cs"/>
          <w:sz w:val="24"/>
          <w:rtl/>
          <w:lang w:bidi="fa-IR"/>
        </w:rPr>
        <w:t>یع</w:t>
      </w:r>
      <w:r w:rsidRPr="00E668BF">
        <w:rPr>
          <w:rFonts w:ascii="B Nazanin" w:eastAsia="Calibri" w:hAnsi="B Nazanin"/>
          <w:sz w:val="24"/>
          <w:rtl/>
          <w:lang w:bidi="fa-IR"/>
        </w:rPr>
        <w:t xml:space="preserve"> شهرنش</w:t>
      </w:r>
      <w:r w:rsidRPr="00E668BF">
        <w:rPr>
          <w:rFonts w:ascii="B Nazanin" w:eastAsia="Calibri" w:hAnsi="B Nazanin" w:hint="cs"/>
          <w:sz w:val="24"/>
          <w:rtl/>
          <w:lang w:bidi="fa-IR"/>
        </w:rPr>
        <w:t>ینی</w:t>
      </w:r>
      <w:r w:rsidRPr="00E668BF">
        <w:rPr>
          <w:rFonts w:ascii="B Nazanin" w:eastAsia="Calibri" w:hAnsi="B Nazanin"/>
          <w:sz w:val="24"/>
          <w:rtl/>
          <w:lang w:bidi="fa-IR"/>
        </w:rPr>
        <w:t xml:space="preserve"> و تأم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ن</w:t>
      </w:r>
      <w:r w:rsidRPr="00E668BF">
        <w:rPr>
          <w:rFonts w:ascii="B Nazanin" w:eastAsia="Calibri" w:hAnsi="B Nazanin" w:hint="cs"/>
          <w:sz w:val="24"/>
          <w:rtl/>
          <w:lang w:bidi="fa-IR"/>
        </w:rPr>
        <w:t>یازهای فضایی</w:t>
      </w:r>
      <w:r w:rsidRPr="00E668BF">
        <w:rPr>
          <w:rFonts w:ascii="B Nazanin" w:eastAsia="Calibri" w:hAnsi="B Nazanin"/>
          <w:sz w:val="24"/>
          <w:rtl/>
          <w:lang w:bidi="fa-IR"/>
        </w:rPr>
        <w:t xml:space="preserve"> و مکان</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انسان است. سرانه</w:t>
      </w:r>
      <w:r w:rsidRPr="00E668BF">
        <w:rPr>
          <w:rFonts w:ascii="B Nazanin" w:eastAsia="Calibri" w:hAnsi="B Nazanin" w:hint="cs"/>
          <w:sz w:val="24"/>
          <w:rtl/>
          <w:lang w:bidi="fa-IR"/>
        </w:rPr>
        <w:t>‌</w:t>
      </w:r>
      <w:r w:rsidRPr="00E668BF">
        <w:rPr>
          <w:rFonts w:ascii="B Nazanin" w:eastAsia="Calibri" w:hAnsi="B Nazanin"/>
          <w:sz w:val="24"/>
          <w:rtl/>
          <w:lang w:bidi="fa-IR"/>
        </w:rPr>
        <w:t>ها</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کاربر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تبلور و ب</w:t>
      </w:r>
      <w:r w:rsidRPr="00E668BF">
        <w:rPr>
          <w:rFonts w:ascii="B Nazanin" w:eastAsia="Calibri" w:hAnsi="B Nazanin" w:hint="cs"/>
          <w:sz w:val="24"/>
          <w:rtl/>
          <w:lang w:bidi="fa-IR"/>
        </w:rPr>
        <w:t>یان کمی</w:t>
      </w:r>
      <w:r w:rsidRPr="00E668BF">
        <w:rPr>
          <w:rFonts w:ascii="B Nazanin" w:eastAsia="Calibri" w:hAnsi="B Nazanin"/>
          <w:sz w:val="24"/>
          <w:rtl/>
          <w:lang w:bidi="fa-IR"/>
        </w:rPr>
        <w:t xml:space="preserve"> مجموعــه س</w:t>
      </w:r>
      <w:r w:rsidRPr="00E668BF">
        <w:rPr>
          <w:rFonts w:ascii="B Nazanin" w:eastAsia="Calibri" w:hAnsi="B Nazanin" w:hint="cs"/>
          <w:sz w:val="24"/>
          <w:rtl/>
          <w:lang w:bidi="fa-IR"/>
        </w:rPr>
        <w:t>یاســتها،</w:t>
      </w:r>
      <w:r w:rsidRPr="00E668BF">
        <w:rPr>
          <w:rFonts w:ascii="B Nazanin" w:eastAsia="Calibri" w:hAnsi="B Nazanin"/>
          <w:sz w:val="24"/>
          <w:rtl/>
          <w:lang w:bidi="fa-IR"/>
        </w:rPr>
        <w:t xml:space="preserve"> روشها و الگوها</w:t>
      </w:r>
      <w:r w:rsidRPr="00E668BF">
        <w:rPr>
          <w:rFonts w:ascii="B Nazanin" w:eastAsia="Calibri" w:hAnsi="B Nazanin" w:hint="cs"/>
          <w:sz w:val="24"/>
          <w:rtl/>
          <w:lang w:bidi="fa-IR"/>
        </w:rPr>
        <w:t>یی</w:t>
      </w:r>
      <w:r w:rsidRPr="00E668BF">
        <w:rPr>
          <w:rFonts w:ascii="B Nazanin" w:eastAsia="Calibri" w:hAnsi="B Nazanin"/>
          <w:sz w:val="24"/>
          <w:rtl/>
          <w:lang w:bidi="fa-IR"/>
        </w:rPr>
        <w:t xml:space="preserve"> هســتند کــه برا</w:t>
      </w:r>
      <w:r w:rsidRPr="00E668BF">
        <w:rPr>
          <w:rFonts w:ascii="B Nazanin" w:eastAsia="Calibri" w:hAnsi="B Nazanin" w:hint="cs"/>
          <w:sz w:val="24"/>
          <w:rtl/>
          <w:lang w:bidi="fa-IR"/>
        </w:rPr>
        <w:t>ی تعییــن</w:t>
      </w:r>
      <w:r w:rsidRPr="00E668BF">
        <w:rPr>
          <w:rFonts w:ascii="B Nazanin" w:eastAsia="Calibri" w:hAnsi="B Nazanin"/>
          <w:sz w:val="24"/>
          <w:rtl/>
          <w:lang w:bidi="fa-IR"/>
        </w:rPr>
        <w:t xml:space="preserve"> انــواع کاربر</w:t>
      </w:r>
      <w:r w:rsidRPr="00E668BF">
        <w:rPr>
          <w:rFonts w:ascii="B Nazanin" w:eastAsia="Calibri" w:hAnsi="B Nazanin" w:hint="cs"/>
          <w:sz w:val="24"/>
          <w:rtl/>
          <w:lang w:bidi="fa-IR"/>
        </w:rPr>
        <w:t>یها،</w:t>
      </w:r>
      <w:r w:rsidRPr="00E668BF">
        <w:rPr>
          <w:rFonts w:ascii="B Nazanin" w:eastAsia="Calibri" w:hAnsi="B Nazanin"/>
          <w:sz w:val="24"/>
          <w:rtl/>
          <w:lang w:bidi="fa-IR"/>
        </w:rPr>
        <w:t xml:space="preserve"> تقســ</w:t>
      </w:r>
      <w:r w:rsidRPr="00E668BF">
        <w:rPr>
          <w:rFonts w:ascii="B Nazanin" w:eastAsia="Calibri" w:hAnsi="B Nazanin" w:hint="cs"/>
          <w:sz w:val="24"/>
          <w:rtl/>
          <w:lang w:bidi="fa-IR"/>
        </w:rPr>
        <w:t>یم</w:t>
      </w:r>
      <w:r w:rsidRPr="00E668BF">
        <w:rPr>
          <w:rFonts w:ascii="B Nazanin" w:eastAsia="Calibri" w:hAnsi="B Nazanin"/>
          <w:sz w:val="24"/>
          <w:rtl/>
          <w:lang w:bidi="fa-IR"/>
        </w:rPr>
        <w:t xml:space="preserve"> اراضــ</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توز</w:t>
      </w:r>
      <w:r w:rsidRPr="00E668BF">
        <w:rPr>
          <w:rFonts w:ascii="B Nazanin" w:eastAsia="Calibri" w:hAnsi="B Nazanin" w:hint="cs"/>
          <w:sz w:val="24"/>
          <w:rtl/>
          <w:lang w:bidi="fa-IR"/>
        </w:rPr>
        <w:t>یع</w:t>
      </w:r>
      <w:r w:rsidRPr="00E668BF">
        <w:rPr>
          <w:rFonts w:ascii="B Nazanin" w:eastAsia="Calibri" w:hAnsi="B Nazanin"/>
          <w:sz w:val="24"/>
          <w:rtl/>
          <w:lang w:bidi="fa-IR"/>
        </w:rPr>
        <w:t xml:space="preserve"> فضا</w:t>
      </w:r>
      <w:r w:rsidRPr="00E668BF">
        <w:rPr>
          <w:rFonts w:ascii="B Nazanin" w:eastAsia="Calibri" w:hAnsi="B Nazanin" w:hint="cs"/>
          <w:sz w:val="24"/>
          <w:rtl/>
          <w:lang w:bidi="fa-IR"/>
        </w:rPr>
        <w:t>یــی</w:t>
      </w:r>
      <w:r w:rsidRPr="00E668BF">
        <w:rPr>
          <w:rFonts w:ascii="B Nazanin" w:eastAsia="Calibri" w:hAnsi="B Nazanin"/>
          <w:sz w:val="24"/>
          <w:rtl/>
          <w:lang w:bidi="fa-IR"/>
        </w:rPr>
        <w:t xml:space="preserve"> فعال</w:t>
      </w:r>
      <w:r w:rsidRPr="00E668BF">
        <w:rPr>
          <w:rFonts w:ascii="B Nazanin" w:eastAsia="Calibri" w:hAnsi="B Nazanin" w:hint="cs"/>
          <w:sz w:val="24"/>
          <w:rtl/>
          <w:lang w:bidi="fa-IR"/>
        </w:rPr>
        <w:t>یت‌ها، ضوابــط</w:t>
      </w:r>
      <w:r w:rsidRPr="00E668BF">
        <w:rPr>
          <w:rFonts w:ascii="B Nazanin" w:eastAsia="Calibri" w:hAnsi="B Nazanin"/>
          <w:sz w:val="24"/>
          <w:rtl/>
          <w:lang w:bidi="fa-IR"/>
        </w:rPr>
        <w:t xml:space="preserve"> منطقه</w:t>
      </w:r>
      <w:r w:rsidRPr="00E668BF">
        <w:rPr>
          <w:rFonts w:ascii="B Nazanin" w:eastAsia="Calibri" w:hAnsi="B Nazanin" w:hint="cs"/>
          <w:sz w:val="24"/>
          <w:rtl/>
          <w:lang w:bidi="fa-IR"/>
        </w:rPr>
        <w:t>‌</w:t>
      </w:r>
      <w:r w:rsidRPr="00E668BF">
        <w:rPr>
          <w:rFonts w:ascii="B Nazanin" w:eastAsia="Calibri" w:hAnsi="B Nazanin"/>
          <w:sz w:val="24"/>
          <w:rtl/>
          <w:lang w:bidi="fa-IR"/>
        </w:rPr>
        <w:t>بنــد</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و هماهنگ</w:t>
      </w:r>
      <w:r w:rsidRPr="00E668BF">
        <w:rPr>
          <w:rFonts w:ascii="B Nazanin" w:eastAsia="Calibri" w:hAnsi="B Nazanin" w:hint="cs"/>
          <w:sz w:val="24"/>
          <w:rtl/>
          <w:lang w:bidi="fa-IR"/>
        </w:rPr>
        <w:t>‌</w:t>
      </w:r>
      <w:r w:rsidRPr="00E668BF">
        <w:rPr>
          <w:rFonts w:ascii="B Nazanin" w:eastAsia="Calibri" w:hAnsi="B Nazanin"/>
          <w:sz w:val="24"/>
          <w:rtl/>
          <w:lang w:bidi="fa-IR"/>
        </w:rPr>
        <w:t>کــردن عــوارض طب</w:t>
      </w:r>
      <w:r w:rsidRPr="00E668BF">
        <w:rPr>
          <w:rFonts w:ascii="B Nazanin" w:eastAsia="Calibri" w:hAnsi="B Nazanin" w:hint="cs"/>
          <w:sz w:val="24"/>
          <w:rtl/>
          <w:lang w:bidi="fa-IR"/>
        </w:rPr>
        <w:t>یعــی</w:t>
      </w:r>
      <w:r w:rsidRPr="00E668BF">
        <w:rPr>
          <w:rFonts w:ascii="B Nazanin" w:eastAsia="Calibri" w:hAnsi="B Nazanin"/>
          <w:sz w:val="24"/>
          <w:rtl/>
          <w:lang w:bidi="fa-IR"/>
        </w:rPr>
        <w:t xml:space="preserve"> و انســان</w:t>
      </w:r>
      <w:r w:rsidRPr="00E668BF">
        <w:rPr>
          <w:rFonts w:ascii="B Nazanin" w:eastAsia="Calibri" w:hAnsi="B Nazanin" w:hint="cs"/>
          <w:sz w:val="24"/>
          <w:rtl/>
          <w:lang w:bidi="fa-IR"/>
        </w:rPr>
        <w:t>‌ســاخت،</w:t>
      </w:r>
      <w:r w:rsidRPr="00E668BF">
        <w:rPr>
          <w:rFonts w:ascii="B Nazanin" w:eastAsia="Calibri" w:hAnsi="B Nazanin"/>
          <w:sz w:val="24"/>
          <w:rtl/>
          <w:lang w:bidi="fa-IR"/>
        </w:rPr>
        <w:t xml:space="preserve"> با فعال</w:t>
      </w:r>
      <w:r w:rsidRPr="00E668BF">
        <w:rPr>
          <w:rFonts w:ascii="B Nazanin" w:eastAsia="Calibri" w:hAnsi="B Nazanin" w:hint="cs"/>
          <w:sz w:val="24"/>
          <w:rtl/>
          <w:lang w:bidi="fa-IR"/>
        </w:rPr>
        <w:t>یتها</w:t>
      </w:r>
      <w:r w:rsidRPr="00E668BF">
        <w:rPr>
          <w:rFonts w:ascii="B Nazanin" w:eastAsia="Calibri" w:hAnsi="B Nazanin"/>
          <w:sz w:val="24"/>
          <w:rtl/>
          <w:lang w:bidi="fa-IR"/>
        </w:rPr>
        <w:t xml:space="preserve"> و ن</w:t>
      </w:r>
      <w:r w:rsidRPr="00E668BF">
        <w:rPr>
          <w:rFonts w:ascii="B Nazanin" w:eastAsia="Calibri" w:hAnsi="B Nazanin" w:hint="cs"/>
          <w:sz w:val="24"/>
          <w:rtl/>
          <w:lang w:bidi="fa-IR"/>
        </w:rPr>
        <w:t>یازهای</w:t>
      </w:r>
      <w:r w:rsidRPr="00E668BF">
        <w:rPr>
          <w:rFonts w:ascii="B Nazanin" w:eastAsia="Calibri" w:hAnsi="B Nazanin"/>
          <w:sz w:val="24"/>
          <w:rtl/>
          <w:lang w:bidi="fa-IR"/>
        </w:rPr>
        <w:t xml:space="preserve"> شــهروندان به کار گرفته م</w:t>
      </w:r>
      <w:r w:rsidRPr="00E668BF">
        <w:rPr>
          <w:rFonts w:ascii="B Nazanin" w:eastAsia="Calibri" w:hAnsi="B Nazanin" w:hint="cs"/>
          <w:sz w:val="24"/>
          <w:rtl/>
          <w:lang w:bidi="fa-IR"/>
        </w:rPr>
        <w:t>ی‌</w:t>
      </w:r>
      <w:r w:rsidRPr="00E668BF">
        <w:rPr>
          <w:rFonts w:ascii="B Nazanin" w:eastAsia="Calibri" w:hAnsi="B Nazanin"/>
          <w:sz w:val="24"/>
          <w:rtl/>
          <w:lang w:bidi="fa-IR"/>
        </w:rPr>
        <w:t>شــوند</w:t>
      </w:r>
      <w:r w:rsidRPr="00E668BF">
        <w:rPr>
          <w:rFonts w:ascii="B Nazanin" w:eastAsia="Calibri" w:hAnsi="B Nazanin"/>
          <w:sz w:val="24"/>
          <w:lang w:bidi="fa-IR"/>
        </w:rPr>
        <w:t>.</w:t>
      </w:r>
      <w:r w:rsidRPr="00E668BF">
        <w:rPr>
          <w:rFonts w:ascii="B Nazanin" w:eastAsia="Calibri" w:hAnsi="B Nazanin" w:hint="cs"/>
          <w:sz w:val="24"/>
          <w:rtl/>
          <w:lang w:bidi="fa-IR"/>
        </w:rPr>
        <w:t xml:space="preserve"> از</w:t>
      </w:r>
      <w:r w:rsidRPr="00E668BF">
        <w:rPr>
          <w:rFonts w:ascii="B Nazanin" w:eastAsia="Calibri" w:hAnsi="B Nazanin"/>
          <w:sz w:val="24"/>
          <w:rtl/>
          <w:lang w:bidi="fa-IR"/>
        </w:rPr>
        <w:t xml:space="preserve"> مهمتر</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عوامل موثر بر تع</w:t>
      </w:r>
      <w:r w:rsidRPr="00E668BF">
        <w:rPr>
          <w:rFonts w:ascii="B Nazanin" w:eastAsia="Calibri" w:hAnsi="B Nazanin" w:hint="cs"/>
          <w:sz w:val="24"/>
          <w:rtl/>
          <w:lang w:bidi="fa-IR"/>
        </w:rPr>
        <w:t>یین</w:t>
      </w:r>
      <w:r w:rsidRPr="00E668BF">
        <w:rPr>
          <w:rFonts w:ascii="B Nazanin" w:eastAsia="Calibri" w:hAnsi="B Nazanin"/>
          <w:sz w:val="24"/>
          <w:rtl/>
          <w:lang w:bidi="fa-IR"/>
        </w:rPr>
        <w:t xml:space="preserve"> ســرانه</w:t>
      </w:r>
      <w:r w:rsidRPr="00E668BF">
        <w:rPr>
          <w:rFonts w:ascii="B Nazanin" w:eastAsia="Calibri" w:hAnsi="B Nazanin" w:hint="cs"/>
          <w:sz w:val="24"/>
          <w:rtl/>
          <w:lang w:bidi="fa-IR"/>
        </w:rPr>
        <w:t>‌</w:t>
      </w:r>
      <w:r w:rsidRPr="00E668BF">
        <w:rPr>
          <w:rFonts w:ascii="B Nazanin" w:eastAsia="Calibri" w:hAnsi="B Nazanin"/>
          <w:sz w:val="24"/>
          <w:rtl/>
          <w:lang w:bidi="fa-IR"/>
        </w:rPr>
        <w:t>ها م</w:t>
      </w:r>
      <w:r w:rsidRPr="00E668BF">
        <w:rPr>
          <w:rFonts w:ascii="B Nazanin" w:eastAsia="Calibri" w:hAnsi="B Nazanin" w:hint="cs"/>
          <w:sz w:val="24"/>
          <w:rtl/>
          <w:lang w:bidi="fa-IR"/>
        </w:rPr>
        <w:t>یتوان</w:t>
      </w:r>
      <w:r w:rsidRPr="00E668BF">
        <w:rPr>
          <w:rFonts w:ascii="B Nazanin" w:eastAsia="Calibri" w:hAnsi="B Nazanin"/>
          <w:sz w:val="24"/>
          <w:rtl/>
          <w:lang w:bidi="fa-IR"/>
        </w:rPr>
        <w:t xml:space="preserve"> به سطح توسعه</w:t>
      </w:r>
      <w:r w:rsidRPr="00E668BF">
        <w:rPr>
          <w:rFonts w:ascii="B Nazanin" w:eastAsia="Calibri" w:hAnsi="B Nazanin" w:hint="cs"/>
          <w:sz w:val="24"/>
          <w:rtl/>
          <w:lang w:bidi="fa-IR"/>
        </w:rPr>
        <w:t>‌یافتگی،</w:t>
      </w:r>
      <w:r w:rsidRPr="00E668BF">
        <w:rPr>
          <w:rFonts w:ascii="B Nazanin" w:eastAsia="Calibri" w:hAnsi="B Nazanin"/>
          <w:sz w:val="24"/>
          <w:rtl/>
          <w:lang w:bidi="fa-IR"/>
        </w:rPr>
        <w:t xml:space="preserve"> تراکم ســاختمان</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سرانه کل زم</w:t>
      </w:r>
      <w:r w:rsidRPr="00E668BF">
        <w:rPr>
          <w:rFonts w:ascii="B Nazanin" w:eastAsia="Calibri" w:hAnsi="B Nazanin" w:hint="cs"/>
          <w:sz w:val="24"/>
          <w:rtl/>
          <w:lang w:bidi="fa-IR"/>
        </w:rPr>
        <w:t>ین</w:t>
      </w:r>
      <w:r w:rsidRPr="00E668BF">
        <w:rPr>
          <w:rFonts w:ascii="B Nazanin" w:eastAsia="Calibri" w:hAnsi="B Nazanin"/>
          <w:sz w:val="24"/>
          <w:rtl/>
          <w:lang w:bidi="fa-IR"/>
        </w:rPr>
        <w:t xml:space="preserve"> شهر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جمع</w:t>
      </w:r>
      <w:r w:rsidRPr="00E668BF">
        <w:rPr>
          <w:rFonts w:ascii="B Nazanin" w:eastAsia="Calibri" w:hAnsi="B Nazanin" w:hint="cs"/>
          <w:sz w:val="24"/>
          <w:rtl/>
          <w:lang w:bidi="fa-IR"/>
        </w:rPr>
        <w:t>یت</w:t>
      </w:r>
      <w:r w:rsidRPr="00E668BF">
        <w:rPr>
          <w:rFonts w:ascii="B Nazanin" w:eastAsia="Calibri" w:hAnsi="B Nazanin"/>
          <w:sz w:val="24"/>
          <w:rtl/>
          <w:lang w:bidi="fa-IR"/>
        </w:rPr>
        <w:t xml:space="preserve"> شهر،</w:t>
      </w:r>
      <w:r w:rsidRPr="00E668BF">
        <w:rPr>
          <w:rFonts w:ascii="B Nazanin" w:eastAsia="Calibri" w:hAnsi="B Nazanin" w:hint="cs"/>
          <w:sz w:val="24"/>
          <w:rtl/>
          <w:lang w:bidi="fa-IR"/>
        </w:rPr>
        <w:t xml:space="preserve"> الگوهای</w:t>
      </w:r>
      <w:r w:rsidRPr="00E668BF">
        <w:rPr>
          <w:rFonts w:ascii="B Nazanin" w:eastAsia="Calibri" w:hAnsi="B Nazanin"/>
          <w:sz w:val="24"/>
          <w:rtl/>
          <w:lang w:bidi="fa-IR"/>
        </w:rPr>
        <w:t xml:space="preserve"> طراح</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شــهر</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نحوه تفک</w:t>
      </w:r>
      <w:r w:rsidRPr="00E668BF">
        <w:rPr>
          <w:rFonts w:ascii="B Nazanin" w:eastAsia="Calibri" w:hAnsi="B Nazanin" w:hint="cs"/>
          <w:sz w:val="24"/>
          <w:rtl/>
          <w:lang w:bidi="fa-IR"/>
        </w:rPr>
        <w:t>یک</w:t>
      </w:r>
      <w:r w:rsidRPr="00E668BF">
        <w:rPr>
          <w:rFonts w:ascii="B Nazanin" w:eastAsia="Calibri" w:hAnsi="B Nazanin"/>
          <w:sz w:val="24"/>
          <w:rtl/>
          <w:lang w:bidi="fa-IR"/>
        </w:rPr>
        <w:t xml:space="preserve"> اراض</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و نقش و چشــم</w:t>
      </w:r>
      <w:r w:rsidRPr="00E668BF">
        <w:rPr>
          <w:rFonts w:ascii="B Nazanin" w:eastAsia="Calibri" w:hAnsi="B Nazanin" w:hint="cs"/>
          <w:sz w:val="24"/>
          <w:rtl/>
          <w:lang w:bidi="fa-IR"/>
        </w:rPr>
        <w:t>‌</w:t>
      </w:r>
      <w:r w:rsidRPr="00E668BF">
        <w:rPr>
          <w:rFonts w:ascii="B Nazanin" w:eastAsia="Calibri" w:hAnsi="B Nazanin"/>
          <w:sz w:val="24"/>
          <w:rtl/>
          <w:lang w:bidi="fa-IR"/>
        </w:rPr>
        <w:t>انداز</w:t>
      </w:r>
      <w:r w:rsidRPr="00E668BF">
        <w:rPr>
          <w:rFonts w:ascii="B Nazanin" w:eastAsia="Calibri" w:hAnsi="B Nazanin" w:hint="cs"/>
          <w:sz w:val="24"/>
          <w:rtl/>
          <w:lang w:bidi="fa-IR"/>
        </w:rPr>
        <w:t xml:space="preserve"> ش</w:t>
      </w:r>
      <w:r w:rsidRPr="00E668BF">
        <w:rPr>
          <w:rFonts w:ascii="B Nazanin" w:eastAsia="Calibri" w:hAnsi="B Nazanin"/>
          <w:sz w:val="24"/>
          <w:rtl/>
          <w:lang w:bidi="fa-IR"/>
        </w:rPr>
        <w:t>هر اشاره کرد</w:t>
      </w:r>
      <w:r w:rsidRPr="00E668BF">
        <w:rPr>
          <w:rFonts w:ascii="B Nazanin" w:eastAsia="Calibri" w:hAnsi="B Nazanin" w:hint="cs"/>
          <w:sz w:val="24"/>
          <w:rtl/>
          <w:lang w:bidi="fa-IR"/>
        </w:rPr>
        <w:t>.</w:t>
      </w:r>
    </w:p>
    <w:p w:rsidR="00E668BF" w:rsidRPr="00E668BF" w:rsidRDefault="00E668BF" w:rsidP="00E668BF">
      <w:pPr>
        <w:tabs>
          <w:tab w:val="left" w:pos="4"/>
          <w:tab w:val="center" w:pos="4680"/>
        </w:tabs>
        <w:bidi/>
        <w:spacing w:after="200" w:line="276" w:lineRule="auto"/>
        <w:jc w:val="both"/>
        <w:rPr>
          <w:rFonts w:ascii="B Nazanin" w:eastAsia="Calibri" w:hAnsi="B Nazanin"/>
          <w:sz w:val="24"/>
          <w:rtl/>
          <w:lang w:bidi="fa-IR"/>
        </w:rPr>
      </w:pPr>
      <w:r w:rsidRPr="00E668BF">
        <w:rPr>
          <w:rFonts w:ascii="B Nazanin" w:eastAsia="Calibri" w:hAnsi="B Nazanin"/>
          <w:sz w:val="24"/>
          <w:rtl/>
          <w:lang w:bidi="fa-IR"/>
        </w:rPr>
        <w:tab/>
      </w:r>
      <w:r w:rsidRPr="00E668BF">
        <w:rPr>
          <w:rFonts w:ascii="B Nazanin" w:eastAsia="Calibri" w:hAnsi="B Nazanin" w:hint="cs"/>
          <w:sz w:val="24"/>
          <w:rtl/>
          <w:lang w:bidi="fa-IR"/>
        </w:rPr>
        <w:t>به علاوه، برای ساماندهی کاربری اراضی شهر، به مطالعه و تدوین ماتریس‌های ظرفیت، مطلوبیت، سازگاری و وابستگی پرداخته‌شده‌است.</w:t>
      </w:r>
      <w:r w:rsidRPr="00E668BF">
        <w:rPr>
          <w:rFonts w:ascii="B Nazanin" w:eastAsia="Calibri" w:hAnsi="B Nazanin"/>
          <w:sz w:val="24"/>
          <w:rtl/>
          <w:lang w:bidi="fa-IR"/>
        </w:rPr>
        <w:tab/>
      </w:r>
      <w:r w:rsidRPr="00E668BF">
        <w:rPr>
          <w:rFonts w:ascii="B Nazanin" w:eastAsia="Calibri" w:hAnsi="B Nazanin"/>
          <w:sz w:val="24"/>
          <w:rtl/>
          <w:lang w:bidi="fa-IR"/>
        </w:rPr>
        <w:tab/>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356" w:name="_Toc423592477"/>
      <w:r w:rsidRPr="00E668BF">
        <w:rPr>
          <w:rFonts w:ascii="Cambria" w:eastAsia="Times New Roman" w:hAnsi="Cambria" w:hint="cs"/>
          <w:b/>
          <w:bCs/>
          <w:sz w:val="26"/>
          <w:szCs w:val="28"/>
          <w:rtl/>
          <w:lang w:bidi="fa-IR"/>
        </w:rPr>
        <w:t>1-4-برآورد کمبودها در سطوح و سرانه های سیستم کاربری زمین شهر کوشک</w:t>
      </w:r>
      <w:bookmarkEnd w:id="356"/>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sz w:val="24"/>
          <w:rtl/>
        </w:rPr>
        <w:t>ســرانه کاربری</w:t>
      </w:r>
      <w:r w:rsidRPr="00E668BF">
        <w:rPr>
          <w:rFonts w:ascii="B Nazanin" w:eastAsia="Calibri" w:hAnsi="B Nazanin" w:hint="cs"/>
          <w:sz w:val="24"/>
          <w:rtl/>
        </w:rPr>
        <w:t>‌</w:t>
      </w:r>
      <w:r w:rsidRPr="00E668BF">
        <w:rPr>
          <w:rFonts w:ascii="B Nazanin" w:eastAsia="Calibri" w:hAnsi="B Nazanin"/>
          <w:sz w:val="24"/>
          <w:rtl/>
        </w:rPr>
        <w:t>هــا ارتبــاط تنگاتنــگ بــا مقیــاس عملکــردی آنها در فرایند برنامه</w:t>
      </w:r>
      <w:r w:rsidRPr="00E668BF">
        <w:rPr>
          <w:rFonts w:ascii="B Nazanin" w:eastAsia="Calibri" w:hAnsi="B Nazanin" w:hint="cs"/>
          <w:sz w:val="24"/>
          <w:rtl/>
        </w:rPr>
        <w:t>‌</w:t>
      </w:r>
      <w:r w:rsidRPr="00E668BF">
        <w:rPr>
          <w:rFonts w:ascii="B Nazanin" w:eastAsia="Calibri" w:hAnsi="B Nazanin"/>
          <w:sz w:val="24"/>
          <w:rtl/>
        </w:rPr>
        <w:t>ریزی دارد که در ســه ســطح مطرح می</w:t>
      </w:r>
      <w:r w:rsidRPr="00E668BF">
        <w:rPr>
          <w:rFonts w:ascii="B Nazanin" w:eastAsia="Calibri" w:hAnsi="B Nazanin" w:hint="cs"/>
          <w:sz w:val="24"/>
          <w:rtl/>
        </w:rPr>
        <w:t>‌</w:t>
      </w:r>
      <w:r w:rsidRPr="00E668BF">
        <w:rPr>
          <w:rFonts w:ascii="B Nazanin" w:eastAsia="Calibri" w:hAnsi="B Nazanin"/>
          <w:sz w:val="24"/>
          <w:rtl/>
        </w:rPr>
        <w:t>شــود. ســطح ملــی، شــامل سیاســت کاربــری زمیــن، برنامه</w:t>
      </w:r>
      <w:r w:rsidRPr="00E668BF">
        <w:rPr>
          <w:rFonts w:ascii="B Nazanin" w:eastAsia="Calibri" w:hAnsi="B Nazanin" w:hint="cs"/>
          <w:sz w:val="24"/>
          <w:rtl/>
        </w:rPr>
        <w:t>‌</w:t>
      </w:r>
      <w:r w:rsidRPr="00E668BF">
        <w:rPr>
          <w:rFonts w:ascii="B Nazanin" w:eastAsia="Calibri" w:hAnsi="B Nazanin"/>
          <w:sz w:val="24"/>
          <w:rtl/>
        </w:rPr>
        <w:t>هــای توســعه ملــی، هماهنگی</w:t>
      </w:r>
      <w:r w:rsidRPr="00E668BF">
        <w:rPr>
          <w:rFonts w:ascii="B Nazanin" w:eastAsia="Calibri" w:hAnsi="B Nazanin" w:hint="cs"/>
          <w:sz w:val="24"/>
          <w:rtl/>
        </w:rPr>
        <w:t>‌</w:t>
      </w:r>
      <w:r w:rsidRPr="00E668BF">
        <w:rPr>
          <w:rFonts w:ascii="B Nazanin" w:eastAsia="Calibri" w:hAnsi="B Nazanin"/>
          <w:sz w:val="24"/>
          <w:rtl/>
        </w:rPr>
        <w:t>های بین</w:t>
      </w:r>
      <w:r w:rsidRPr="00E668BF">
        <w:rPr>
          <w:rFonts w:ascii="B Nazanin" w:eastAsia="Calibri" w:hAnsi="B Nazanin" w:hint="cs"/>
          <w:sz w:val="24"/>
          <w:rtl/>
        </w:rPr>
        <w:t>‌</w:t>
      </w:r>
      <w:r w:rsidRPr="00E668BF">
        <w:rPr>
          <w:rFonts w:ascii="B Nazanin" w:eastAsia="Calibri" w:hAnsi="B Nazanin"/>
          <w:sz w:val="24"/>
          <w:rtl/>
        </w:rPr>
        <w:t>بخشــی و قانونگذاری در سطوح ک</w:t>
      </w:r>
      <w:r w:rsidRPr="00E668BF">
        <w:rPr>
          <w:rFonts w:ascii="B Nazanin" w:eastAsia="Calibri" w:hAnsi="B Nazanin" w:hint="cs"/>
          <w:sz w:val="24"/>
          <w:rtl/>
        </w:rPr>
        <w:t>لا</w:t>
      </w:r>
      <w:r w:rsidRPr="00E668BF">
        <w:rPr>
          <w:rFonts w:ascii="B Nazanin" w:eastAsia="Calibri" w:hAnsi="B Nazanin"/>
          <w:sz w:val="24"/>
          <w:rtl/>
        </w:rPr>
        <w:t>ن است</w:t>
      </w:r>
      <w:r w:rsidRPr="00E668BF">
        <w:rPr>
          <w:rFonts w:ascii="B Nazanin" w:eastAsia="Calibri" w:hAnsi="B Nazanin"/>
          <w:sz w:val="24"/>
        </w:rPr>
        <w:t xml:space="preserve">. </w:t>
      </w:r>
      <w:r w:rsidRPr="00E668BF">
        <w:rPr>
          <w:rFonts w:ascii="B Nazanin" w:eastAsia="Calibri" w:hAnsi="B Nazanin"/>
          <w:sz w:val="24"/>
          <w:rtl/>
        </w:rPr>
        <w:t>در ســطح منطقــه</w:t>
      </w:r>
      <w:r w:rsidRPr="00E668BF">
        <w:rPr>
          <w:rFonts w:ascii="B Nazanin" w:eastAsia="Calibri" w:hAnsi="B Nazanin" w:hint="cs"/>
          <w:sz w:val="24"/>
          <w:rtl/>
        </w:rPr>
        <w:t>‌</w:t>
      </w:r>
      <w:r w:rsidRPr="00E668BF">
        <w:rPr>
          <w:rFonts w:ascii="B Nazanin" w:eastAsia="Calibri" w:hAnsi="B Nazanin"/>
          <w:sz w:val="24"/>
          <w:rtl/>
        </w:rPr>
        <w:t>ای، مکانیابــی توســعه، زیرســاختها، توســعه راهبردهــای مدیریتــی، و کاهــش تضاد بین ســطوح ملــی و محلی نمود پیدا می</w:t>
      </w:r>
      <w:r w:rsidRPr="00E668BF">
        <w:rPr>
          <w:rFonts w:ascii="B Nazanin" w:eastAsia="Calibri" w:hAnsi="B Nazanin" w:hint="cs"/>
          <w:sz w:val="24"/>
          <w:rtl/>
        </w:rPr>
        <w:t>‌</w:t>
      </w:r>
      <w:r w:rsidRPr="00E668BF">
        <w:rPr>
          <w:rFonts w:ascii="B Nazanin" w:eastAsia="Calibri" w:hAnsi="B Nazanin"/>
          <w:sz w:val="24"/>
          <w:rtl/>
        </w:rPr>
        <w:t>کنند. سطح محلی، ارتباط برنامه با مردم، استفاده از مشــارکت مردمــی، برنامــه مدیریــت و اجــرای تغییــرات کاربــری زمین در ســطح محلــی، برنامه اقدام و تحقق شــرایط کاربری</w:t>
      </w:r>
      <w:r w:rsidRPr="00E668BF">
        <w:rPr>
          <w:rFonts w:ascii="B Nazanin" w:eastAsia="Calibri" w:hAnsi="B Nazanin" w:hint="cs"/>
          <w:sz w:val="24"/>
          <w:rtl/>
        </w:rPr>
        <w:t>‌</w:t>
      </w:r>
      <w:r w:rsidRPr="00E668BF">
        <w:rPr>
          <w:rFonts w:ascii="B Nazanin" w:eastAsia="Calibri" w:hAnsi="B Nazanin"/>
          <w:sz w:val="24"/>
          <w:rtl/>
        </w:rPr>
        <w:t>های پیشــنهادی را در بــرمی</w:t>
      </w:r>
      <w:r w:rsidRPr="00E668BF">
        <w:rPr>
          <w:rFonts w:ascii="B Nazanin" w:eastAsia="Calibri" w:hAnsi="B Nazanin" w:hint="cs"/>
          <w:sz w:val="24"/>
          <w:rtl/>
        </w:rPr>
        <w:t>‌</w:t>
      </w:r>
      <w:r w:rsidRPr="00E668BF">
        <w:rPr>
          <w:rFonts w:ascii="B Nazanin" w:eastAsia="Calibri" w:hAnsi="B Nazanin"/>
          <w:sz w:val="24"/>
          <w:rtl/>
        </w:rPr>
        <w:t>گیــرد. میــزان اثــر تراکم</w:t>
      </w:r>
      <w:r w:rsidRPr="00E668BF">
        <w:rPr>
          <w:rFonts w:ascii="B Nazanin" w:eastAsia="Calibri" w:hAnsi="B Nazanin" w:hint="cs"/>
          <w:sz w:val="24"/>
          <w:rtl/>
        </w:rPr>
        <w:t>‌</w:t>
      </w:r>
      <w:r w:rsidRPr="00E668BF">
        <w:rPr>
          <w:rFonts w:ascii="B Nazanin" w:eastAsia="Calibri" w:hAnsi="B Nazanin"/>
          <w:sz w:val="24"/>
          <w:rtl/>
        </w:rPr>
        <w:t>هــای جمعیتــی و ســاختمانی، ضوابــط تفکیــک اراضــی، اســتانداردهای طراحــی و شعاع دسترسی بر سرانه ها، ارتباط تنگاتنگ با اندازه شهر دارد</w:t>
      </w:r>
      <w:r w:rsidRPr="00E668BF">
        <w:rPr>
          <w:rFonts w:ascii="B Nazanin" w:eastAsia="Calibri" w:hAnsi="B Nazanin" w:hint="cs"/>
          <w:sz w:val="24"/>
          <w:rtl/>
        </w:rPr>
        <w:t>(محمد عزیزی، 1392).</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در این جا مساحت موجود کاربری‌ها در سطح شهر کوشک، با مساحت استاندارد و همچنین سرانه موجود کاربری‌ها با سرانه استاندارد مقایسه شده‌است.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و سرانه‌ی هر یک از کاربری‌ها به تفکیک به شرح زیر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کران بالای مساحت استاندارد مسکونی 595900 می باشد که مساحت مسکونی شهر کوشک بیشتر از استاندارد و برابر 828565.3 است . این امر نشان می دهد که در حالت فعلی مقدار زمین درحدی بوده که به ازای هرنفر بیشتر از سرانه استاندارد مساحت کاربری مسکونی تعلق گیرد؛ یعنی شهر کوشک به لحاظ سرانه مسکونی با مشکل مواجه نیست.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lastRenderedPageBreak/>
        <w:t xml:space="preserve">سرانه استاندارد آموزشی 2 تا 5 می‌باشد که سرانه کاربری آموزشی شهر کوشک کمتر از استاندارد و برابر </w:t>
      </w:r>
      <w:r w:rsidRPr="00E668BF">
        <w:rPr>
          <w:rFonts w:ascii="B Nazanin" w:eastAsia="Times New Roman" w:hAnsi="B Nazanin" w:hint="cs"/>
          <w:color w:val="000000"/>
          <w:sz w:val="24"/>
          <w:rtl/>
        </w:rPr>
        <w:t>1.73</w:t>
      </w:r>
      <w:r w:rsidRPr="00E668BF">
        <w:rPr>
          <w:rFonts w:ascii="B Nazanin" w:eastAsia="Calibri" w:hAnsi="B Nazanin" w:hint="cs"/>
          <w:sz w:val="24"/>
          <w:rtl/>
        </w:rPr>
        <w:t xml:space="preserve"> است. باتوجه به سرانه‌ی استاندارد، کاربری آموزشی مستلزم توجه بیشتر مسئولین ذی‌ربط می‌باشد.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آموزشی ویژه، مساحت‌های کمتر از 2502.78 را شامل می‌شود، که مساحت آموزشی ویژه شهر کوشک بیشتر و برابر 3757.22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مساحت استاندارد آموزشی عالی مساحت‌های کمتر از 2502.78 را شامل می‌شود، که مساحت آموزشی عالی  شهر کوشک کمتر از استاندارد و برابر 1531.99است . با توجه به اینکه مقیاس عملکردی دانشگاه نسبت به شهر کوشک بزرگتر است نیاز به دانشگاه در این شهر احساس نمی‌شود. همچنین این شهر دارای دو حوزه علمیه و سه مرکز آموزش علمی  کاربردی و مدارس عالی به تعداد 4 می‌باشد.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مساحت استاندارد ادارات‌دولتی، مساحت‌های بین 17877و8938.5 را شامل می‌شود، که میزان آن در  شهر کوشک کمتر از استاندارد و برابر 3816.15 است .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قضایی و انتظامی مساحت‌های بین 17877و8938.5 را شامل می‌شود، که مساحت قضایی و انتظامی شهر کوشک کمتر از استاندارد و برابر 4464.37 است. بدین</w:t>
      </w:r>
      <w:r w:rsidRPr="00E668BF">
        <w:rPr>
          <w:rFonts w:ascii="B Nazanin" w:eastAsia="Calibri" w:hAnsi="B Nazanin"/>
          <w:sz w:val="24"/>
          <w:rtl/>
        </w:rPr>
        <w:t xml:space="preserve"> </w:t>
      </w:r>
      <w:r w:rsidRPr="00E668BF">
        <w:rPr>
          <w:rFonts w:ascii="B Nazanin" w:eastAsia="Calibri" w:hAnsi="B Nazanin" w:hint="cs"/>
          <w:sz w:val="24"/>
          <w:rtl/>
        </w:rPr>
        <w:t>معنا</w:t>
      </w:r>
      <w:r w:rsidRPr="00E668BF">
        <w:rPr>
          <w:rFonts w:ascii="B Nazanin" w:eastAsia="Calibri" w:hAnsi="B Nazanin"/>
          <w:sz w:val="24"/>
          <w:rtl/>
        </w:rPr>
        <w:t xml:space="preserve"> </w:t>
      </w:r>
      <w:r w:rsidRPr="00E668BF">
        <w:rPr>
          <w:rFonts w:ascii="B Nazanin" w:eastAsia="Calibri" w:hAnsi="B Nazanin" w:hint="cs"/>
          <w:sz w:val="24"/>
          <w:rtl/>
        </w:rPr>
        <w:t>که</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با</w:t>
      </w:r>
      <w:r w:rsidRPr="00E668BF">
        <w:rPr>
          <w:rFonts w:ascii="B Nazanin" w:eastAsia="Calibri" w:hAnsi="B Nazanin"/>
          <w:sz w:val="24"/>
          <w:rtl/>
        </w:rPr>
        <w:t xml:space="preserve"> </w:t>
      </w:r>
      <w:r w:rsidRPr="00E668BF">
        <w:rPr>
          <w:rFonts w:ascii="B Nazanin" w:eastAsia="Calibri" w:hAnsi="B Nazanin" w:hint="cs"/>
          <w:sz w:val="24"/>
          <w:rtl/>
        </w:rPr>
        <w:t>کمبود</w:t>
      </w:r>
      <w:r w:rsidRPr="00E668BF">
        <w:rPr>
          <w:rFonts w:ascii="B Nazanin" w:eastAsia="Calibri" w:hAnsi="B Nazanin"/>
          <w:sz w:val="24"/>
          <w:rtl/>
        </w:rPr>
        <w:t xml:space="preserve"> </w:t>
      </w:r>
      <w:r w:rsidRPr="00E668BF">
        <w:rPr>
          <w:rFonts w:ascii="B Nazanin" w:eastAsia="Calibri" w:hAnsi="B Nazanin" w:hint="cs"/>
          <w:sz w:val="24"/>
          <w:rtl/>
        </w:rPr>
        <w:t>شوراهای</w:t>
      </w:r>
      <w:r w:rsidRPr="00E668BF">
        <w:rPr>
          <w:rFonts w:ascii="B Nazanin" w:eastAsia="Calibri" w:hAnsi="B Nazanin"/>
          <w:sz w:val="24"/>
          <w:rtl/>
        </w:rPr>
        <w:t xml:space="preserve"> </w:t>
      </w:r>
      <w:r w:rsidRPr="00E668BF">
        <w:rPr>
          <w:rFonts w:ascii="B Nazanin" w:eastAsia="Calibri" w:hAnsi="B Nazanin" w:hint="cs"/>
          <w:sz w:val="24"/>
          <w:rtl/>
        </w:rPr>
        <w:t>حل</w:t>
      </w:r>
      <w:r w:rsidRPr="00E668BF">
        <w:rPr>
          <w:rFonts w:ascii="B Nazanin" w:eastAsia="Calibri" w:hAnsi="B Nazanin"/>
          <w:sz w:val="24"/>
          <w:rtl/>
        </w:rPr>
        <w:t xml:space="preserve"> </w:t>
      </w:r>
      <w:r w:rsidRPr="00E668BF">
        <w:rPr>
          <w:rFonts w:ascii="B Nazanin" w:eastAsia="Calibri" w:hAnsi="B Nazanin" w:hint="cs"/>
          <w:sz w:val="24"/>
          <w:rtl/>
        </w:rPr>
        <w:t>اختلاف</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یا</w:t>
      </w:r>
      <w:r w:rsidRPr="00E668BF">
        <w:rPr>
          <w:rFonts w:ascii="B Nazanin" w:eastAsia="Calibri" w:hAnsi="B Nazanin"/>
          <w:sz w:val="24"/>
          <w:rtl/>
        </w:rPr>
        <w:t xml:space="preserve"> </w:t>
      </w:r>
      <w:r w:rsidRPr="00E668BF">
        <w:rPr>
          <w:rFonts w:ascii="B Nazanin" w:eastAsia="Calibri" w:hAnsi="B Nazanin" w:hint="cs"/>
          <w:sz w:val="24"/>
          <w:rtl/>
        </w:rPr>
        <w:t>مجتمع</w:t>
      </w:r>
      <w:r w:rsidRPr="00E668BF">
        <w:rPr>
          <w:rFonts w:ascii="B Nazanin" w:eastAsia="Calibri" w:hAnsi="B Nazanin"/>
          <w:sz w:val="24"/>
          <w:rtl/>
        </w:rPr>
        <w:t xml:space="preserve"> </w:t>
      </w:r>
      <w:r w:rsidRPr="00E668BF">
        <w:rPr>
          <w:rFonts w:ascii="B Nazanin" w:eastAsia="Calibri" w:hAnsi="B Nazanin" w:hint="cs"/>
          <w:sz w:val="24"/>
          <w:rtl/>
        </w:rPr>
        <w:t>های</w:t>
      </w:r>
      <w:r w:rsidRPr="00E668BF">
        <w:rPr>
          <w:rFonts w:ascii="B Nazanin" w:eastAsia="Calibri" w:hAnsi="B Nazanin"/>
          <w:sz w:val="24"/>
          <w:rtl/>
        </w:rPr>
        <w:t xml:space="preserve"> </w:t>
      </w:r>
      <w:r w:rsidRPr="00E668BF">
        <w:rPr>
          <w:rFonts w:ascii="B Nazanin" w:eastAsia="Calibri" w:hAnsi="B Nazanin" w:hint="cs"/>
          <w:sz w:val="24"/>
          <w:rtl/>
        </w:rPr>
        <w:t>قضایی</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ادارات</w:t>
      </w:r>
      <w:r w:rsidRPr="00E668BF">
        <w:rPr>
          <w:rFonts w:ascii="B Nazanin" w:eastAsia="Calibri" w:hAnsi="B Nazanin"/>
          <w:sz w:val="24"/>
          <w:rtl/>
        </w:rPr>
        <w:t xml:space="preserve"> </w:t>
      </w:r>
      <w:r w:rsidRPr="00E668BF">
        <w:rPr>
          <w:rFonts w:ascii="B Nazanin" w:eastAsia="Calibri" w:hAnsi="B Nazanin" w:hint="cs"/>
          <w:sz w:val="24"/>
          <w:rtl/>
        </w:rPr>
        <w:t>مخصوص</w:t>
      </w:r>
      <w:r w:rsidRPr="00E668BF">
        <w:rPr>
          <w:rFonts w:ascii="B Nazanin" w:eastAsia="Calibri" w:hAnsi="B Nazanin"/>
          <w:sz w:val="24"/>
          <w:rtl/>
        </w:rPr>
        <w:t xml:space="preserve"> </w:t>
      </w:r>
      <w:r w:rsidRPr="00E668BF">
        <w:rPr>
          <w:rFonts w:ascii="B Nazanin" w:eastAsia="Calibri" w:hAnsi="B Nazanin" w:hint="cs"/>
          <w:sz w:val="24"/>
          <w:rtl/>
        </w:rPr>
        <w:t>آب</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فاضلاب</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برق</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همچنین</w:t>
      </w:r>
      <w:r w:rsidRPr="00E668BF">
        <w:rPr>
          <w:rFonts w:ascii="B Nazanin" w:eastAsia="Calibri" w:hAnsi="B Nazanin"/>
          <w:sz w:val="24"/>
          <w:rtl/>
        </w:rPr>
        <w:t xml:space="preserve"> </w:t>
      </w:r>
      <w:r w:rsidRPr="00E668BF">
        <w:rPr>
          <w:rFonts w:ascii="B Nazanin" w:eastAsia="Calibri" w:hAnsi="B Nazanin" w:hint="cs"/>
          <w:sz w:val="24"/>
          <w:rtl/>
        </w:rPr>
        <w:t>سازمان‌های</w:t>
      </w:r>
      <w:r w:rsidRPr="00E668BF">
        <w:rPr>
          <w:rFonts w:ascii="B Nazanin" w:eastAsia="Calibri" w:hAnsi="B Nazanin"/>
          <w:sz w:val="24"/>
          <w:rtl/>
        </w:rPr>
        <w:t xml:space="preserve"> </w:t>
      </w:r>
      <w:r w:rsidRPr="00E668BF">
        <w:rPr>
          <w:rFonts w:ascii="B Nazanin" w:eastAsia="Calibri" w:hAnsi="B Nazanin" w:hint="cs"/>
          <w:sz w:val="24"/>
          <w:rtl/>
        </w:rPr>
        <w:t>مستقل</w:t>
      </w:r>
      <w:r w:rsidRPr="00E668BF">
        <w:rPr>
          <w:rFonts w:ascii="B Nazanin" w:eastAsia="Calibri" w:hAnsi="B Nazanin"/>
          <w:sz w:val="24"/>
          <w:rtl/>
        </w:rPr>
        <w:t xml:space="preserve"> </w:t>
      </w:r>
      <w:r w:rsidRPr="00E668BF">
        <w:rPr>
          <w:rFonts w:ascii="B Nazanin" w:eastAsia="Calibri" w:hAnsi="B Nazanin" w:hint="cs"/>
          <w:sz w:val="24"/>
          <w:rtl/>
        </w:rPr>
        <w:t>دولتی</w:t>
      </w:r>
      <w:r w:rsidRPr="00E668BF">
        <w:rPr>
          <w:rFonts w:ascii="B Nazanin" w:eastAsia="Calibri" w:hAnsi="B Nazanin"/>
          <w:sz w:val="24"/>
          <w:rtl/>
        </w:rPr>
        <w:t xml:space="preserve"> </w:t>
      </w:r>
      <w:r w:rsidRPr="00E668BF">
        <w:rPr>
          <w:rFonts w:ascii="B Nazanin" w:eastAsia="Calibri" w:hAnsi="B Nazanin" w:hint="cs"/>
          <w:sz w:val="24"/>
          <w:rtl/>
        </w:rPr>
        <w:t>رو</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رو</w:t>
      </w:r>
      <w:r w:rsidRPr="00E668BF">
        <w:rPr>
          <w:rFonts w:ascii="B Nazanin" w:eastAsia="Calibri" w:hAnsi="B Nazanin"/>
          <w:sz w:val="24"/>
          <w:rtl/>
        </w:rPr>
        <w:t xml:space="preserve"> </w:t>
      </w:r>
      <w:r w:rsidRPr="00E668BF">
        <w:rPr>
          <w:rFonts w:ascii="B Nazanin" w:eastAsia="Calibri" w:hAnsi="B Nazanin" w:hint="cs"/>
          <w:sz w:val="24"/>
          <w:rtl/>
        </w:rPr>
        <w:t>می‌باشد</w:t>
      </w:r>
      <w:r w:rsidRPr="00E668BF">
        <w:rPr>
          <w:rFonts w:ascii="B Nazanin" w:eastAsia="Calibri" w:hAnsi="B Nazanin"/>
          <w:sz w:val="24"/>
          <w:rtl/>
        </w:rPr>
        <w:t xml:space="preserve">. </w:t>
      </w:r>
      <w:r w:rsidRPr="00E668BF">
        <w:rPr>
          <w:rFonts w:ascii="B Nazanin" w:eastAsia="Calibri" w:hAnsi="B Nazanin" w:hint="cs"/>
          <w:sz w:val="24"/>
          <w:rtl/>
        </w:rPr>
        <w:t>اختلاف</w:t>
      </w:r>
      <w:r w:rsidRPr="00E668BF">
        <w:rPr>
          <w:rFonts w:ascii="B Nazanin" w:eastAsia="Calibri" w:hAnsi="B Nazanin"/>
          <w:sz w:val="24"/>
          <w:rtl/>
        </w:rPr>
        <w:t xml:space="preserve"> </w:t>
      </w:r>
      <w:r w:rsidRPr="00E668BF">
        <w:rPr>
          <w:rFonts w:ascii="B Nazanin" w:eastAsia="Calibri" w:hAnsi="B Nazanin" w:hint="cs"/>
          <w:sz w:val="24"/>
          <w:rtl/>
        </w:rPr>
        <w:t>این</w:t>
      </w:r>
      <w:r w:rsidRPr="00E668BF">
        <w:rPr>
          <w:rFonts w:ascii="B Nazanin" w:eastAsia="Calibri" w:hAnsi="B Nazanin"/>
          <w:sz w:val="24"/>
          <w:rtl/>
        </w:rPr>
        <w:t xml:space="preserve"> </w:t>
      </w:r>
      <w:r w:rsidRPr="00E668BF">
        <w:rPr>
          <w:rFonts w:ascii="B Nazanin" w:eastAsia="Calibri" w:hAnsi="B Nazanin" w:hint="cs"/>
          <w:sz w:val="24"/>
          <w:rtl/>
        </w:rPr>
        <w:t>سرانه</w:t>
      </w:r>
      <w:r w:rsidRPr="00E668BF">
        <w:rPr>
          <w:rFonts w:ascii="B Nazanin" w:eastAsia="Calibri" w:hAnsi="B Nazanin"/>
          <w:sz w:val="24"/>
          <w:rtl/>
        </w:rPr>
        <w:t xml:space="preserve"> </w:t>
      </w:r>
      <w:r w:rsidRPr="00E668BF">
        <w:rPr>
          <w:rFonts w:ascii="B Nazanin" w:eastAsia="Calibri" w:hAnsi="B Nazanin" w:hint="cs"/>
          <w:sz w:val="24"/>
          <w:rtl/>
        </w:rPr>
        <w:t>می</w:t>
      </w:r>
      <w:r w:rsidRPr="00E668BF">
        <w:rPr>
          <w:rFonts w:ascii="B Nazanin" w:eastAsia="Calibri" w:hAnsi="B Nazanin"/>
          <w:sz w:val="24"/>
          <w:rtl/>
        </w:rPr>
        <w:t xml:space="preserve"> </w:t>
      </w:r>
      <w:r w:rsidRPr="00E668BF">
        <w:rPr>
          <w:rFonts w:ascii="B Nazanin" w:eastAsia="Calibri" w:hAnsi="B Nazanin" w:hint="cs"/>
          <w:sz w:val="24"/>
          <w:rtl/>
        </w:rPr>
        <w:t>تواند</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دلیل</w:t>
      </w:r>
      <w:r w:rsidRPr="00E668BF">
        <w:rPr>
          <w:rFonts w:ascii="B Nazanin" w:eastAsia="Calibri" w:hAnsi="B Nazanin"/>
          <w:sz w:val="24"/>
          <w:rtl/>
        </w:rPr>
        <w:t xml:space="preserve"> </w:t>
      </w:r>
      <w:r w:rsidRPr="00E668BF">
        <w:rPr>
          <w:rFonts w:ascii="B Nazanin" w:eastAsia="Calibri" w:hAnsi="B Nazanin" w:hint="cs"/>
          <w:sz w:val="24"/>
          <w:rtl/>
        </w:rPr>
        <w:t>نبود</w:t>
      </w:r>
      <w:r w:rsidRPr="00E668BF">
        <w:rPr>
          <w:rFonts w:ascii="B Nazanin" w:eastAsia="Calibri" w:hAnsi="B Nazanin"/>
          <w:sz w:val="24"/>
          <w:rtl/>
        </w:rPr>
        <w:t xml:space="preserve"> </w:t>
      </w:r>
      <w:r w:rsidRPr="00E668BF">
        <w:rPr>
          <w:rFonts w:ascii="B Nazanin" w:eastAsia="Calibri" w:hAnsi="B Nazanin" w:hint="cs"/>
          <w:sz w:val="24"/>
          <w:rtl/>
        </w:rPr>
        <w:t>اداره</w:t>
      </w:r>
      <w:r w:rsidRPr="00E668BF">
        <w:rPr>
          <w:rFonts w:ascii="B Nazanin" w:eastAsia="Calibri" w:hAnsi="B Nazanin"/>
          <w:sz w:val="24"/>
          <w:rtl/>
        </w:rPr>
        <w:t xml:space="preserve"> </w:t>
      </w:r>
      <w:r w:rsidRPr="00E668BF">
        <w:rPr>
          <w:rFonts w:ascii="B Nazanin" w:eastAsia="Calibri" w:hAnsi="B Nazanin" w:hint="cs"/>
          <w:sz w:val="24"/>
          <w:rtl/>
        </w:rPr>
        <w:t>آب و فاضلاب</w:t>
      </w:r>
      <w:r w:rsidRPr="00E668BF">
        <w:rPr>
          <w:rFonts w:ascii="B Nazanin" w:eastAsia="Calibri" w:hAnsi="B Nazanin"/>
          <w:sz w:val="24"/>
          <w:rtl/>
        </w:rPr>
        <w:t xml:space="preserve"> </w:t>
      </w:r>
      <w:r w:rsidRPr="00E668BF">
        <w:rPr>
          <w:rFonts w:ascii="B Nazanin" w:eastAsia="Calibri" w:hAnsi="B Nazanin" w:hint="cs"/>
          <w:sz w:val="24"/>
          <w:rtl/>
        </w:rPr>
        <w:t>مستقل</w:t>
      </w:r>
      <w:r w:rsidRPr="00E668BF">
        <w:rPr>
          <w:rFonts w:ascii="B Nazanin" w:eastAsia="Calibri" w:hAnsi="B Nazanin"/>
          <w:sz w:val="24"/>
          <w:rtl/>
        </w:rPr>
        <w:t xml:space="preserve"> </w:t>
      </w:r>
      <w:r w:rsidRPr="00E668BF">
        <w:rPr>
          <w:rFonts w:ascii="B Nazanin" w:eastAsia="Calibri" w:hAnsi="B Nazanin" w:hint="cs"/>
          <w:sz w:val="24"/>
          <w:rtl/>
        </w:rPr>
        <w:t>برای</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کوشک</w:t>
      </w:r>
      <w:r w:rsidRPr="00E668BF">
        <w:rPr>
          <w:rFonts w:ascii="B Nazanin" w:eastAsia="Calibri" w:hAnsi="B Nazanin"/>
          <w:sz w:val="24"/>
          <w:rtl/>
        </w:rPr>
        <w:t xml:space="preserve"> </w:t>
      </w:r>
      <w:r w:rsidRPr="00E668BF">
        <w:rPr>
          <w:rFonts w:ascii="B Nazanin" w:eastAsia="Calibri" w:hAnsi="B Nazanin" w:hint="cs"/>
          <w:sz w:val="24"/>
          <w:rtl/>
        </w:rPr>
        <w:t>باشد</w:t>
      </w:r>
      <w:r w:rsidRPr="00E668BF">
        <w:rPr>
          <w:rFonts w:ascii="B Nazanin" w:eastAsia="Calibri" w:hAnsi="B Nazanin"/>
          <w:sz w:val="24"/>
          <w:rtl/>
        </w:rPr>
        <w:t xml:space="preserve">. </w:t>
      </w:r>
      <w:r w:rsidRPr="00E668BF">
        <w:rPr>
          <w:rFonts w:ascii="B Nazanin" w:eastAsia="Calibri" w:hAnsi="B Nazanin" w:hint="cs"/>
          <w:sz w:val="24"/>
          <w:rtl/>
        </w:rPr>
        <w:t>چرا</w:t>
      </w:r>
      <w:r w:rsidRPr="00E668BF">
        <w:rPr>
          <w:rFonts w:ascii="B Nazanin" w:eastAsia="Calibri" w:hAnsi="B Nazanin"/>
          <w:sz w:val="24"/>
          <w:rtl/>
        </w:rPr>
        <w:t xml:space="preserve"> </w:t>
      </w:r>
      <w:r w:rsidRPr="00E668BF">
        <w:rPr>
          <w:rFonts w:ascii="B Nazanin" w:eastAsia="Calibri" w:hAnsi="B Nazanin" w:hint="cs"/>
          <w:sz w:val="24"/>
          <w:rtl/>
        </w:rPr>
        <w:t>که</w:t>
      </w:r>
      <w:r w:rsidRPr="00E668BF">
        <w:rPr>
          <w:rFonts w:ascii="B Nazanin" w:eastAsia="Calibri" w:hAnsi="B Nazanin"/>
          <w:sz w:val="24"/>
          <w:rtl/>
        </w:rPr>
        <w:t xml:space="preserve"> </w:t>
      </w:r>
      <w:r w:rsidRPr="00E668BF">
        <w:rPr>
          <w:rFonts w:ascii="B Nazanin" w:eastAsia="Calibri" w:hAnsi="B Nazanin" w:hint="cs"/>
          <w:sz w:val="24"/>
          <w:rtl/>
        </w:rPr>
        <w:t>این</w:t>
      </w:r>
      <w:r w:rsidRPr="00E668BF">
        <w:rPr>
          <w:rFonts w:ascii="B Nazanin" w:eastAsia="Calibri" w:hAnsi="B Nazanin"/>
          <w:sz w:val="24"/>
          <w:rtl/>
        </w:rPr>
        <w:t xml:space="preserve"> </w:t>
      </w:r>
      <w:r w:rsidRPr="00E668BF">
        <w:rPr>
          <w:rFonts w:ascii="B Nazanin" w:eastAsia="Calibri" w:hAnsi="B Nazanin" w:hint="cs"/>
          <w:sz w:val="24"/>
          <w:rtl/>
        </w:rPr>
        <w:t>ادارات</w:t>
      </w:r>
      <w:r w:rsidRPr="00E668BF">
        <w:rPr>
          <w:rFonts w:ascii="B Nazanin" w:eastAsia="Calibri" w:hAnsi="B Nazanin"/>
          <w:sz w:val="24"/>
          <w:rtl/>
        </w:rPr>
        <w:t xml:space="preserve"> </w:t>
      </w:r>
      <w:r w:rsidRPr="00E668BF">
        <w:rPr>
          <w:rFonts w:ascii="B Nazanin" w:eastAsia="Calibri" w:hAnsi="B Nazanin" w:hint="cs"/>
          <w:sz w:val="24"/>
          <w:rtl/>
        </w:rPr>
        <w:t>وابسته</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ادارات</w:t>
      </w:r>
      <w:r w:rsidRPr="00E668BF">
        <w:rPr>
          <w:rFonts w:ascii="B Nazanin" w:eastAsia="Calibri" w:hAnsi="B Nazanin"/>
          <w:sz w:val="24"/>
          <w:rtl/>
        </w:rPr>
        <w:t xml:space="preserve"> </w:t>
      </w:r>
      <w:r w:rsidRPr="00E668BF">
        <w:rPr>
          <w:rFonts w:ascii="B Nazanin" w:eastAsia="Calibri" w:hAnsi="B Nazanin" w:hint="cs"/>
          <w:sz w:val="24"/>
          <w:rtl/>
        </w:rPr>
        <w:t>موجود</w:t>
      </w:r>
      <w:r w:rsidRPr="00E668BF">
        <w:rPr>
          <w:rFonts w:ascii="B Nazanin" w:eastAsia="Calibri" w:hAnsi="B Nazanin"/>
          <w:sz w:val="24"/>
          <w:rtl/>
        </w:rPr>
        <w:t xml:space="preserve"> </w:t>
      </w:r>
      <w:r w:rsidRPr="00E668BF">
        <w:rPr>
          <w:rFonts w:ascii="B Nazanin" w:eastAsia="Calibri" w:hAnsi="B Nazanin" w:hint="cs"/>
          <w:sz w:val="24"/>
          <w:rtl/>
        </w:rPr>
        <w:t>در</w:t>
      </w:r>
      <w:r w:rsidRPr="00E668BF">
        <w:rPr>
          <w:rFonts w:ascii="B Nazanin" w:eastAsia="Calibri" w:hAnsi="B Nazanin"/>
          <w:sz w:val="24"/>
          <w:rtl/>
        </w:rPr>
        <w:t xml:space="preserve"> </w:t>
      </w:r>
      <w:r w:rsidRPr="00E668BF">
        <w:rPr>
          <w:rFonts w:ascii="B Nazanin" w:eastAsia="Calibri" w:hAnsi="B Nazanin" w:hint="cs"/>
          <w:sz w:val="24"/>
          <w:rtl/>
        </w:rPr>
        <w:t>شهر‌های</w:t>
      </w:r>
      <w:r w:rsidRPr="00E668BF">
        <w:rPr>
          <w:rFonts w:ascii="B Nazanin" w:eastAsia="Calibri" w:hAnsi="B Nazanin"/>
          <w:sz w:val="24"/>
          <w:rtl/>
        </w:rPr>
        <w:t xml:space="preserve"> </w:t>
      </w:r>
      <w:r w:rsidRPr="00E668BF">
        <w:rPr>
          <w:rFonts w:ascii="B Nazanin" w:eastAsia="Calibri" w:hAnsi="B Nazanin" w:hint="cs"/>
          <w:sz w:val="24"/>
          <w:rtl/>
        </w:rPr>
        <w:t>اطراف</w:t>
      </w:r>
      <w:r w:rsidRPr="00E668BF">
        <w:rPr>
          <w:rFonts w:ascii="B Nazanin" w:eastAsia="Calibri" w:hAnsi="B Nazanin"/>
          <w:sz w:val="24"/>
          <w:rtl/>
        </w:rPr>
        <w:t xml:space="preserve"> </w:t>
      </w:r>
      <w:r w:rsidRPr="00E668BF">
        <w:rPr>
          <w:rFonts w:ascii="B Nazanin" w:eastAsia="Calibri" w:hAnsi="B Nazanin" w:hint="cs"/>
          <w:sz w:val="24"/>
          <w:rtl/>
        </w:rPr>
        <w:t>من</w:t>
      </w:r>
      <w:r w:rsidRPr="00E668BF">
        <w:rPr>
          <w:rFonts w:ascii="B Nazanin" w:eastAsia="Calibri" w:hAnsi="B Nazanin"/>
          <w:sz w:val="24"/>
          <w:rtl/>
        </w:rPr>
        <w:t xml:space="preserve"> </w:t>
      </w:r>
      <w:r w:rsidRPr="00E668BF">
        <w:rPr>
          <w:rFonts w:ascii="B Nazanin" w:eastAsia="Calibri" w:hAnsi="B Nazanin" w:hint="cs"/>
          <w:sz w:val="24"/>
          <w:rtl/>
        </w:rPr>
        <w:t>جمله</w:t>
      </w:r>
      <w:r w:rsidRPr="00E668BF">
        <w:rPr>
          <w:rFonts w:ascii="B Nazanin" w:eastAsia="Calibri" w:hAnsi="B Nazanin"/>
          <w:sz w:val="24"/>
          <w:rtl/>
        </w:rPr>
        <w:t xml:space="preserve"> </w:t>
      </w:r>
      <w:r w:rsidRPr="00E668BF">
        <w:rPr>
          <w:rFonts w:ascii="B Nazanin" w:eastAsia="Calibri" w:hAnsi="B Nazanin" w:hint="cs"/>
          <w:sz w:val="24"/>
          <w:rtl/>
        </w:rPr>
        <w:t>خمینی شهر</w:t>
      </w:r>
      <w:r w:rsidRPr="00E668BF">
        <w:rPr>
          <w:rFonts w:ascii="B Nazanin" w:eastAsia="Calibri" w:hAnsi="B Nazanin"/>
          <w:sz w:val="24"/>
          <w:rtl/>
        </w:rPr>
        <w:t xml:space="preserve"> </w:t>
      </w:r>
      <w:r w:rsidRPr="00E668BF">
        <w:rPr>
          <w:rFonts w:ascii="B Nazanin" w:eastAsia="Calibri" w:hAnsi="B Nazanin" w:hint="cs"/>
          <w:sz w:val="24"/>
          <w:rtl/>
        </w:rPr>
        <w:t>می‌باشد</w:t>
      </w:r>
      <w:r w:rsidRPr="00E668BF">
        <w:rPr>
          <w:rFonts w:ascii="B Nazanin" w:eastAsia="Calibri" w:hAnsi="B Nazanin"/>
          <w:sz w:val="24"/>
          <w:rtl/>
        </w:rPr>
        <w:t>.</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سرانه استاندارد درمانی 1 تا 1.5 می باشد که سرانه درمانی شهر کوشک کمتر از استاندارد و برابر </w:t>
      </w:r>
      <w:r w:rsidRPr="00E668BF">
        <w:rPr>
          <w:rFonts w:ascii="B Nazanin" w:eastAsia="Times New Roman" w:hAnsi="B Nazanin" w:hint="cs"/>
          <w:color w:val="000000"/>
          <w:sz w:val="24"/>
          <w:rtl/>
        </w:rPr>
        <w:t xml:space="preserve">4.03 </w:t>
      </w:r>
      <w:r w:rsidRPr="00E668BF">
        <w:rPr>
          <w:rFonts w:ascii="B Nazanin" w:eastAsia="Calibri" w:hAnsi="B Nazanin" w:hint="cs"/>
          <w:sz w:val="24"/>
          <w:rtl/>
        </w:rPr>
        <w:t>است . با توجه به نظرسنجی به عمل آمده از شهروندان، اکثر ساکنین نیاز به بیمارستانی مجهز را در محدوده شهر خود احساس می‌کنند و این کمبود را جزء مهمترین مسائل و مشکلات شهر کوشک دانسته‌اند.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سرانه استاندارد مذهبی 0.2 تا 0.5 می باشد در نتیجه سرانه مذهبی شهر کوشک بیشتر از استاندارد و برابر </w:t>
      </w:r>
      <w:r w:rsidRPr="00E668BF">
        <w:rPr>
          <w:rFonts w:ascii="B Nazanin" w:eastAsia="Times New Roman" w:hAnsi="B Nazanin" w:hint="cs"/>
          <w:color w:val="000000"/>
          <w:sz w:val="24"/>
        </w:rPr>
        <w:t>0.89</w:t>
      </w:r>
      <w:r w:rsidRPr="00E668BF">
        <w:rPr>
          <w:rFonts w:ascii="B Nazanin" w:eastAsia="Times New Roman" w:hAnsi="B Nazanin" w:hint="cs"/>
          <w:color w:val="000000"/>
          <w:sz w:val="24"/>
          <w:rtl/>
        </w:rPr>
        <w:t xml:space="preserve"> </w:t>
      </w:r>
      <w:r w:rsidRPr="00E668BF">
        <w:rPr>
          <w:rFonts w:ascii="B Nazanin" w:eastAsia="Calibri" w:hAnsi="B Nazanin" w:hint="cs"/>
          <w:sz w:val="24"/>
          <w:rtl/>
        </w:rPr>
        <w:t>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مساحت استاندارد فرهنگی و تاریخی مساحت‌های بین2383.6 و 8938.5 را شامل می‌شود، که مساحت فرهنگی و تاریخی شهر کوشک مناسب و برابر 4713.99 است.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مساحت استاندارد ورزشی مساحت‌های بین11918 و 17877می باشد، که مساحت ورزشی شهر کوشک کمتر و برابر 3805.19 است. عده‌ی زیادی از شهروندان، طی پرسشنامه به عمل آمده، احساس نیاز به خدمات ورزشی را جز مهم‌ترین نیاز‌های خود اعلام کرده‌اند. </w:t>
      </w:r>
    </w:p>
    <w:p w:rsidR="00E668BF" w:rsidRPr="00E668BF" w:rsidRDefault="00E668BF" w:rsidP="00E668BF">
      <w:pPr>
        <w:bidi/>
        <w:spacing w:after="200" w:line="480" w:lineRule="auto"/>
        <w:jc w:val="both"/>
        <w:rPr>
          <w:rFonts w:ascii="B Nazanin" w:eastAsia="Calibri" w:hAnsi="B Nazanin"/>
          <w:sz w:val="24"/>
          <w:rtl/>
        </w:rPr>
      </w:pPr>
      <w:r w:rsidRPr="00E668BF">
        <w:rPr>
          <w:rFonts w:ascii="B Nazanin" w:eastAsia="Calibri" w:hAnsi="B Nazanin" w:hint="cs"/>
          <w:sz w:val="24"/>
          <w:rtl/>
        </w:rPr>
        <w:t>مساحت استاندارد انبار مساحت‌های کمتر از 238360 می باشد، که مساحت انبار شهر کوشک کمتر و برابر 11635.45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lastRenderedPageBreak/>
        <w:t xml:space="preserve">سرانه استاندارد خدمات حمل و نقل 20 می باشد که سرانه خدمات حمل و نقل شهر کوشک کمتر و برابر </w:t>
      </w:r>
      <w:r w:rsidRPr="00E668BF">
        <w:rPr>
          <w:rFonts w:ascii="B Nazanin" w:eastAsia="Times New Roman" w:hAnsi="B Nazanin" w:hint="cs"/>
          <w:color w:val="000000"/>
          <w:sz w:val="24"/>
          <w:rtl/>
        </w:rPr>
        <w:t>0.04</w:t>
      </w:r>
      <w:r w:rsidRPr="00E668BF">
        <w:rPr>
          <w:rFonts w:ascii="B Nazanin" w:eastAsia="Calibri" w:hAnsi="B Nazanin" w:hint="cs"/>
          <w:sz w:val="24"/>
          <w:rtl/>
        </w:rPr>
        <w:t xml:space="preserve"> است. با توجه به اطلاعات به دست آمده از مصاحبه از مدیران شهری در بخش خدمات حمل و نقل شهری، شهر کوشک بودجه‌ی</w:t>
      </w:r>
      <w:r w:rsidRPr="00E668BF">
        <w:rPr>
          <w:rFonts w:ascii="B Nazanin" w:eastAsia="Calibri" w:hAnsi="B Nazanin"/>
          <w:sz w:val="24"/>
          <w:rtl/>
        </w:rPr>
        <w:t xml:space="preserve"> </w:t>
      </w:r>
      <w:r w:rsidRPr="00E668BF">
        <w:rPr>
          <w:rFonts w:ascii="B Nazanin" w:eastAsia="Calibri" w:hAnsi="B Nazanin" w:hint="cs"/>
          <w:sz w:val="24"/>
          <w:rtl/>
        </w:rPr>
        <w:t>کافی</w:t>
      </w:r>
      <w:r w:rsidRPr="00E668BF">
        <w:rPr>
          <w:rFonts w:ascii="B Nazanin" w:eastAsia="Calibri" w:hAnsi="B Nazanin"/>
          <w:sz w:val="24"/>
          <w:rtl/>
        </w:rPr>
        <w:t xml:space="preserve"> </w:t>
      </w:r>
      <w:r w:rsidRPr="00E668BF">
        <w:rPr>
          <w:rFonts w:ascii="B Nazanin" w:eastAsia="Calibri" w:hAnsi="B Nazanin" w:hint="cs"/>
          <w:sz w:val="24"/>
          <w:rtl/>
        </w:rPr>
        <w:t>برای</w:t>
      </w:r>
      <w:r w:rsidRPr="00E668BF">
        <w:rPr>
          <w:rFonts w:ascii="B Nazanin" w:eastAsia="Calibri" w:hAnsi="B Nazanin"/>
          <w:sz w:val="24"/>
          <w:rtl/>
        </w:rPr>
        <w:t xml:space="preserve"> </w:t>
      </w:r>
      <w:r w:rsidRPr="00E668BF">
        <w:rPr>
          <w:rFonts w:ascii="B Nazanin" w:eastAsia="Calibri" w:hAnsi="B Nazanin" w:hint="cs"/>
          <w:sz w:val="24"/>
          <w:rtl/>
        </w:rPr>
        <w:t>خرید اتوبوس</w:t>
      </w:r>
      <w:r w:rsidRPr="00E668BF">
        <w:rPr>
          <w:rFonts w:ascii="B Nazanin" w:eastAsia="Calibri" w:hAnsi="B Nazanin"/>
          <w:sz w:val="24"/>
          <w:rtl/>
        </w:rPr>
        <w:t xml:space="preserve"> </w:t>
      </w:r>
      <w:r w:rsidRPr="00E668BF">
        <w:rPr>
          <w:rFonts w:ascii="B Nazanin" w:eastAsia="Calibri" w:hAnsi="B Nazanin" w:hint="cs"/>
          <w:sz w:val="24"/>
          <w:rtl/>
        </w:rPr>
        <w:t>را</w:t>
      </w:r>
      <w:r w:rsidRPr="00E668BF">
        <w:rPr>
          <w:rFonts w:ascii="B Nazanin" w:eastAsia="Calibri" w:hAnsi="B Nazanin"/>
          <w:sz w:val="24"/>
          <w:rtl/>
        </w:rPr>
        <w:t xml:space="preserve"> </w:t>
      </w:r>
      <w:r w:rsidRPr="00E668BF">
        <w:rPr>
          <w:rFonts w:ascii="B Nazanin" w:eastAsia="Calibri" w:hAnsi="B Nazanin" w:hint="cs"/>
          <w:sz w:val="24"/>
          <w:rtl/>
        </w:rPr>
        <w:t>ندارد</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ماهانه</w:t>
      </w:r>
      <w:r w:rsidRPr="00E668BF">
        <w:rPr>
          <w:rFonts w:ascii="B Nazanin" w:eastAsia="Calibri" w:hAnsi="B Nazanin"/>
          <w:sz w:val="24"/>
          <w:rtl/>
        </w:rPr>
        <w:t xml:space="preserve"> </w:t>
      </w:r>
      <w:r w:rsidRPr="00E668BF">
        <w:rPr>
          <w:rFonts w:ascii="B Nazanin" w:eastAsia="Calibri" w:hAnsi="B Nazanin" w:hint="cs"/>
          <w:sz w:val="24"/>
          <w:rtl/>
        </w:rPr>
        <w:t xml:space="preserve">با پرداخت </w:t>
      </w:r>
      <w:r w:rsidRPr="00E668BF">
        <w:rPr>
          <w:rFonts w:ascii="B Nazanin" w:eastAsia="Calibri" w:hAnsi="B Nazanin"/>
          <w:sz w:val="24"/>
          <w:rtl/>
        </w:rPr>
        <w:t xml:space="preserve"> ۵</w:t>
      </w:r>
      <w:r w:rsidRPr="00E668BF">
        <w:rPr>
          <w:rFonts w:ascii="B Nazanin" w:eastAsia="Calibri" w:hAnsi="B Nazanin" w:hint="cs"/>
          <w:sz w:val="24"/>
          <w:rtl/>
        </w:rPr>
        <w:t xml:space="preserve"> میلیون</w:t>
      </w:r>
      <w:r w:rsidRPr="00E668BF">
        <w:rPr>
          <w:rFonts w:ascii="B Nazanin" w:eastAsia="Calibri" w:hAnsi="B Nazanin"/>
          <w:sz w:val="24"/>
          <w:rtl/>
        </w:rPr>
        <w:t xml:space="preserve"> </w:t>
      </w:r>
      <w:r w:rsidRPr="00E668BF">
        <w:rPr>
          <w:rFonts w:ascii="B Nazanin" w:eastAsia="Calibri" w:hAnsi="B Nazanin" w:hint="cs"/>
          <w:sz w:val="24"/>
          <w:rtl/>
        </w:rPr>
        <w:t>تومان</w:t>
      </w:r>
      <w:r w:rsidRPr="00E668BF">
        <w:rPr>
          <w:rFonts w:ascii="B Nazanin" w:eastAsia="Calibri" w:hAnsi="B Nazanin"/>
          <w:sz w:val="24"/>
          <w:rtl/>
        </w:rPr>
        <w:t xml:space="preserve"> </w:t>
      </w:r>
      <w:r w:rsidRPr="00E668BF">
        <w:rPr>
          <w:rFonts w:ascii="B Nazanin" w:eastAsia="Calibri" w:hAnsi="B Nazanin" w:hint="cs"/>
          <w:sz w:val="24"/>
          <w:rtl/>
        </w:rPr>
        <w:t>اتوبوس</w:t>
      </w:r>
      <w:r w:rsidRPr="00E668BF">
        <w:rPr>
          <w:rFonts w:ascii="B Nazanin" w:eastAsia="Calibri" w:hAnsi="B Nazanin"/>
          <w:sz w:val="24"/>
          <w:rtl/>
        </w:rPr>
        <w:t xml:space="preserve"> </w:t>
      </w:r>
      <w:r w:rsidRPr="00E668BF">
        <w:rPr>
          <w:rFonts w:ascii="B Nazanin" w:eastAsia="Calibri" w:hAnsi="B Nazanin" w:hint="cs"/>
          <w:sz w:val="24"/>
          <w:rtl/>
        </w:rPr>
        <w:t>اجاره</w:t>
      </w:r>
      <w:r w:rsidRPr="00E668BF">
        <w:rPr>
          <w:rFonts w:ascii="B Nazanin" w:eastAsia="Calibri" w:hAnsi="B Nazanin"/>
          <w:sz w:val="24"/>
          <w:rtl/>
        </w:rPr>
        <w:t xml:space="preserve"> </w:t>
      </w:r>
      <w:r w:rsidRPr="00E668BF">
        <w:rPr>
          <w:rFonts w:ascii="B Nazanin" w:eastAsia="Calibri" w:hAnsi="B Nazanin" w:hint="cs"/>
          <w:sz w:val="24"/>
          <w:rtl/>
        </w:rPr>
        <w:t>می</w:t>
      </w:r>
      <w:r w:rsidRPr="00E668BF">
        <w:rPr>
          <w:rFonts w:ascii="B Nazanin" w:eastAsia="Calibri" w:hAnsi="B Nazanin"/>
          <w:sz w:val="24"/>
          <w:rtl/>
        </w:rPr>
        <w:t xml:space="preserve"> </w:t>
      </w:r>
      <w:r w:rsidRPr="00E668BF">
        <w:rPr>
          <w:rFonts w:ascii="B Nazanin" w:eastAsia="Calibri" w:hAnsi="B Nazanin" w:hint="cs"/>
          <w:sz w:val="24"/>
          <w:rtl/>
        </w:rPr>
        <w:t>کنند، که مسیر این اتوبوس ها از کوشک</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خمینی‌شهرکه یکی</w:t>
      </w:r>
      <w:r w:rsidRPr="00E668BF">
        <w:rPr>
          <w:rFonts w:ascii="B Nazanin" w:eastAsia="Calibri" w:hAnsi="B Nazanin"/>
          <w:sz w:val="24"/>
          <w:rtl/>
        </w:rPr>
        <w:t xml:space="preserve"> </w:t>
      </w:r>
      <w:r w:rsidRPr="00E668BF">
        <w:rPr>
          <w:rFonts w:ascii="B Nazanin" w:eastAsia="Calibri" w:hAnsi="B Nazanin" w:hint="cs"/>
          <w:sz w:val="24"/>
          <w:rtl/>
        </w:rPr>
        <w:t>از</w:t>
      </w:r>
      <w:r w:rsidRPr="00E668BF">
        <w:rPr>
          <w:rFonts w:ascii="B Nazanin" w:eastAsia="Calibri" w:hAnsi="B Nazanin"/>
          <w:sz w:val="24"/>
          <w:rtl/>
        </w:rPr>
        <w:t xml:space="preserve"> </w:t>
      </w:r>
      <w:r w:rsidRPr="00E668BF">
        <w:rPr>
          <w:rFonts w:ascii="B Nazanin" w:eastAsia="Calibri" w:hAnsi="B Nazanin" w:hint="cs"/>
          <w:sz w:val="24"/>
          <w:rtl/>
        </w:rPr>
        <w:t>بلوار</w:t>
      </w:r>
      <w:r w:rsidRPr="00E668BF">
        <w:rPr>
          <w:rFonts w:ascii="B Nazanin" w:eastAsia="Calibri" w:hAnsi="B Nazanin"/>
          <w:sz w:val="24"/>
          <w:rtl/>
        </w:rPr>
        <w:t xml:space="preserve"> </w:t>
      </w:r>
      <w:r w:rsidRPr="00E668BF">
        <w:rPr>
          <w:rFonts w:ascii="B Nazanin" w:eastAsia="Calibri" w:hAnsi="B Nazanin" w:hint="cs"/>
          <w:sz w:val="24"/>
          <w:rtl/>
        </w:rPr>
        <w:t>الغدیر</w:t>
      </w:r>
      <w:r w:rsidRPr="00E668BF">
        <w:rPr>
          <w:rFonts w:ascii="B Nazanin" w:eastAsia="Calibri" w:hAnsi="B Nazanin"/>
          <w:sz w:val="24"/>
          <w:rtl/>
        </w:rPr>
        <w:t xml:space="preserve"> </w:t>
      </w:r>
      <w:r w:rsidRPr="00E668BF">
        <w:rPr>
          <w:rFonts w:ascii="B Nazanin" w:eastAsia="Calibri" w:hAnsi="B Nazanin" w:hint="cs"/>
          <w:sz w:val="24"/>
          <w:rtl/>
        </w:rPr>
        <w:t>می‌گذرد و دیگری از</w:t>
      </w:r>
      <w:r w:rsidRPr="00E668BF">
        <w:rPr>
          <w:rFonts w:ascii="B Nazanin" w:eastAsia="Calibri" w:hAnsi="B Nazanin"/>
          <w:sz w:val="24"/>
          <w:rtl/>
        </w:rPr>
        <w:t xml:space="preserve"> </w:t>
      </w:r>
      <w:r w:rsidRPr="00E668BF">
        <w:rPr>
          <w:rFonts w:ascii="B Nazanin" w:eastAsia="Calibri" w:hAnsi="B Nazanin" w:hint="cs"/>
          <w:sz w:val="24"/>
          <w:rtl/>
        </w:rPr>
        <w:t>کنار</w:t>
      </w:r>
      <w:r w:rsidRPr="00E668BF">
        <w:rPr>
          <w:rFonts w:ascii="B Nazanin" w:eastAsia="Calibri" w:hAnsi="B Nazanin"/>
          <w:sz w:val="24"/>
          <w:rtl/>
        </w:rPr>
        <w:t xml:space="preserve"> </w:t>
      </w:r>
      <w:r w:rsidRPr="00E668BF">
        <w:rPr>
          <w:rFonts w:ascii="B Nazanin" w:eastAsia="Calibri" w:hAnsi="B Nazanin" w:hint="cs"/>
          <w:sz w:val="24"/>
          <w:rtl/>
        </w:rPr>
        <w:t>کانال</w:t>
      </w:r>
      <w:r w:rsidRPr="00E668BF">
        <w:rPr>
          <w:rFonts w:ascii="B Nazanin" w:eastAsia="Calibri" w:hAnsi="B Nazanin"/>
          <w:sz w:val="24"/>
          <w:rtl/>
        </w:rPr>
        <w:t xml:space="preserve"> </w:t>
      </w:r>
      <w:r w:rsidRPr="00E668BF">
        <w:rPr>
          <w:rFonts w:ascii="B Nazanin" w:eastAsia="Calibri" w:hAnsi="B Nazanin" w:hint="cs"/>
          <w:sz w:val="24"/>
          <w:rtl/>
        </w:rPr>
        <w:t>حمل</w:t>
      </w:r>
      <w:r w:rsidRPr="00E668BF">
        <w:rPr>
          <w:rFonts w:ascii="B Nazanin" w:eastAsia="Calibri" w:hAnsi="B Nazanin"/>
          <w:sz w:val="24"/>
          <w:rtl/>
        </w:rPr>
        <w:t xml:space="preserve"> </w:t>
      </w:r>
      <w:r w:rsidRPr="00E668BF">
        <w:rPr>
          <w:rFonts w:ascii="B Nazanin" w:eastAsia="Calibri" w:hAnsi="B Nazanin" w:hint="cs"/>
          <w:sz w:val="24"/>
          <w:rtl/>
        </w:rPr>
        <w:t>آب</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شهراصغرآباد</w:t>
      </w:r>
      <w:r w:rsidRPr="00E668BF">
        <w:rPr>
          <w:rFonts w:ascii="B Nazanin" w:eastAsia="Calibri" w:hAnsi="B Nazanin"/>
          <w:sz w:val="24"/>
          <w:rtl/>
        </w:rPr>
        <w:t xml:space="preserve"> </w:t>
      </w:r>
      <w:r w:rsidRPr="00E668BF">
        <w:rPr>
          <w:rFonts w:ascii="B Nazanin" w:eastAsia="Calibri" w:hAnsi="B Nazanin" w:hint="cs"/>
          <w:sz w:val="24"/>
          <w:rtl/>
        </w:rPr>
        <w:t>می</w:t>
      </w:r>
      <w:r w:rsidRPr="00E668BF">
        <w:rPr>
          <w:rFonts w:ascii="B Nazanin" w:eastAsia="Calibri" w:hAnsi="B Nazanin"/>
          <w:sz w:val="24"/>
          <w:rtl/>
        </w:rPr>
        <w:t xml:space="preserve"> </w:t>
      </w:r>
      <w:r w:rsidRPr="00E668BF">
        <w:rPr>
          <w:rFonts w:ascii="B Nazanin" w:eastAsia="Calibri" w:hAnsi="B Nazanin" w:hint="cs"/>
          <w:sz w:val="24"/>
          <w:rtl/>
        </w:rPr>
        <w:t>گذرد</w:t>
      </w:r>
      <w:r w:rsidRPr="00E668BF">
        <w:rPr>
          <w:rFonts w:ascii="B Nazanin" w:eastAsia="Calibri" w:hAnsi="B Nazanin"/>
          <w:sz w:val="24"/>
          <w:rtl/>
        </w:rPr>
        <w:t>.</w:t>
      </w:r>
      <w:r w:rsidRPr="00E668BF">
        <w:rPr>
          <w:rFonts w:ascii="B Nazanin" w:eastAsia="Calibri" w:hAnsi="B Nazanin" w:hint="cs"/>
          <w:sz w:val="24"/>
          <w:rtl/>
        </w:rPr>
        <w:t xml:space="preserve"> شهر کوشک </w:t>
      </w:r>
      <w:r w:rsidRPr="00E668BF">
        <w:rPr>
          <w:rFonts w:ascii="B Nazanin" w:eastAsia="Calibri" w:hAnsi="B Nazanin"/>
          <w:sz w:val="24"/>
          <w:rtl/>
        </w:rPr>
        <w:t>۱</w:t>
      </w:r>
      <w:r w:rsidRPr="00E668BF">
        <w:rPr>
          <w:rFonts w:ascii="B Nazanin" w:eastAsia="Calibri" w:hAnsi="B Nazanin" w:hint="cs"/>
          <w:sz w:val="24"/>
          <w:rtl/>
        </w:rPr>
        <w:t>مینی</w:t>
      </w:r>
      <w:r w:rsidRPr="00E668BF">
        <w:rPr>
          <w:rFonts w:ascii="B Nazanin" w:eastAsia="Calibri" w:hAnsi="B Nazanin"/>
          <w:sz w:val="24"/>
          <w:rtl/>
        </w:rPr>
        <w:t xml:space="preserve"> </w:t>
      </w:r>
      <w:r w:rsidRPr="00E668BF">
        <w:rPr>
          <w:rFonts w:ascii="B Nazanin" w:eastAsia="Calibri" w:hAnsi="B Nazanin" w:hint="cs"/>
          <w:sz w:val="24"/>
          <w:rtl/>
        </w:rPr>
        <w:t>بوس</w:t>
      </w:r>
      <w:r w:rsidRPr="00E668BF">
        <w:rPr>
          <w:rFonts w:ascii="B Nazanin" w:eastAsia="Calibri" w:hAnsi="B Nazanin"/>
          <w:sz w:val="24"/>
          <w:rtl/>
        </w:rPr>
        <w:t xml:space="preserve"> </w:t>
      </w:r>
      <w:r w:rsidRPr="00E668BF">
        <w:rPr>
          <w:rFonts w:ascii="B Nazanin" w:eastAsia="Calibri" w:hAnsi="B Nazanin" w:hint="cs"/>
          <w:sz w:val="24"/>
          <w:rtl/>
        </w:rPr>
        <w:t>گردشی</w:t>
      </w:r>
      <w:r w:rsidRPr="00E668BF">
        <w:rPr>
          <w:rFonts w:ascii="B Nazanin" w:eastAsia="Calibri" w:hAnsi="B Nazanin"/>
          <w:sz w:val="24"/>
          <w:rtl/>
        </w:rPr>
        <w:t xml:space="preserve"> </w:t>
      </w:r>
      <w:r w:rsidRPr="00E668BF">
        <w:rPr>
          <w:rFonts w:ascii="B Nazanin" w:eastAsia="Calibri" w:hAnsi="B Nazanin" w:hint="cs"/>
          <w:sz w:val="24"/>
          <w:rtl/>
        </w:rPr>
        <w:t>برای</w:t>
      </w:r>
      <w:r w:rsidRPr="00E668BF">
        <w:rPr>
          <w:rFonts w:ascii="B Nazanin" w:eastAsia="Calibri" w:hAnsi="B Nazanin"/>
          <w:sz w:val="24"/>
          <w:rtl/>
        </w:rPr>
        <w:t xml:space="preserve"> </w:t>
      </w:r>
      <w:r w:rsidRPr="00E668BF">
        <w:rPr>
          <w:rFonts w:ascii="B Nazanin" w:eastAsia="Calibri" w:hAnsi="B Nazanin" w:hint="cs"/>
          <w:sz w:val="24"/>
          <w:rtl/>
        </w:rPr>
        <w:t>حمل</w:t>
      </w:r>
      <w:r w:rsidRPr="00E668BF">
        <w:rPr>
          <w:rFonts w:ascii="B Nazanin" w:eastAsia="Calibri" w:hAnsi="B Nazanin"/>
          <w:sz w:val="24"/>
          <w:rtl/>
        </w:rPr>
        <w:t xml:space="preserve"> </w:t>
      </w:r>
      <w:r w:rsidRPr="00E668BF">
        <w:rPr>
          <w:rFonts w:ascii="B Nazanin" w:eastAsia="Calibri" w:hAnsi="B Nazanin" w:hint="cs"/>
          <w:sz w:val="24"/>
          <w:rtl/>
        </w:rPr>
        <w:t>ونقل</w:t>
      </w:r>
      <w:r w:rsidRPr="00E668BF">
        <w:rPr>
          <w:rFonts w:ascii="B Nazanin" w:eastAsia="Calibri" w:hAnsi="B Nazanin"/>
          <w:sz w:val="24"/>
          <w:rtl/>
        </w:rPr>
        <w:t xml:space="preserve"> </w:t>
      </w:r>
      <w:r w:rsidRPr="00E668BF">
        <w:rPr>
          <w:rFonts w:ascii="B Nazanin" w:eastAsia="Calibri" w:hAnsi="B Nazanin" w:hint="cs"/>
          <w:sz w:val="24"/>
          <w:rtl/>
        </w:rPr>
        <w:t>برون‌شهری،</w:t>
      </w:r>
      <w:r w:rsidRPr="00E668BF">
        <w:rPr>
          <w:rFonts w:ascii="B Nazanin" w:eastAsia="Calibri" w:hAnsi="B Nazanin"/>
          <w:sz w:val="24"/>
          <w:rtl/>
        </w:rPr>
        <w:t xml:space="preserve"> ۲</w:t>
      </w:r>
      <w:r w:rsidRPr="00E668BF">
        <w:rPr>
          <w:rFonts w:ascii="B Nazanin" w:eastAsia="Calibri" w:hAnsi="B Nazanin" w:hint="cs"/>
          <w:sz w:val="24"/>
          <w:rtl/>
        </w:rPr>
        <w:t>اتوبوس،</w:t>
      </w:r>
      <w:r w:rsidRPr="00E668BF">
        <w:rPr>
          <w:rFonts w:ascii="B Nazanin" w:eastAsia="Calibri" w:hAnsi="B Nazanin"/>
          <w:sz w:val="24"/>
          <w:rtl/>
        </w:rPr>
        <w:t xml:space="preserve"> ۱</w:t>
      </w:r>
      <w:r w:rsidRPr="00E668BF">
        <w:rPr>
          <w:rFonts w:ascii="B Nazanin" w:eastAsia="Calibri" w:hAnsi="B Nazanin" w:hint="cs"/>
          <w:sz w:val="24"/>
          <w:rtl/>
        </w:rPr>
        <w:t>هایس،</w:t>
      </w:r>
      <w:r w:rsidRPr="00E668BF">
        <w:rPr>
          <w:rFonts w:ascii="B Nazanin" w:eastAsia="Calibri" w:hAnsi="B Nazanin"/>
          <w:sz w:val="24"/>
          <w:rtl/>
        </w:rPr>
        <w:t xml:space="preserve"> ۱</w:t>
      </w:r>
      <w:r w:rsidRPr="00E668BF">
        <w:rPr>
          <w:rFonts w:ascii="B Nazanin" w:eastAsia="Calibri" w:hAnsi="B Nazanin" w:hint="cs"/>
          <w:sz w:val="24"/>
          <w:rtl/>
        </w:rPr>
        <w:t>وانت</w:t>
      </w:r>
      <w:r w:rsidRPr="00E668BF">
        <w:rPr>
          <w:rFonts w:ascii="B Nazanin" w:eastAsia="Calibri" w:hAnsi="B Nazanin"/>
          <w:sz w:val="24"/>
          <w:rtl/>
        </w:rPr>
        <w:t xml:space="preserve"> </w:t>
      </w:r>
      <w:r w:rsidRPr="00E668BF">
        <w:rPr>
          <w:rFonts w:ascii="B Nazanin" w:eastAsia="Calibri" w:hAnsi="B Nazanin" w:hint="cs"/>
          <w:sz w:val="24"/>
          <w:rtl/>
        </w:rPr>
        <w:t>تلفنی</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۳ </w:t>
      </w:r>
      <w:r w:rsidRPr="00E668BF">
        <w:rPr>
          <w:rFonts w:ascii="B Nazanin" w:eastAsia="Calibri" w:hAnsi="B Nazanin" w:hint="cs"/>
          <w:sz w:val="24"/>
          <w:rtl/>
        </w:rPr>
        <w:t>آژانس</w:t>
      </w:r>
      <w:r w:rsidRPr="00E668BF">
        <w:rPr>
          <w:rFonts w:ascii="B Nazanin" w:eastAsia="Calibri" w:hAnsi="B Nazanin"/>
          <w:sz w:val="24"/>
          <w:rtl/>
        </w:rPr>
        <w:t xml:space="preserve"> </w:t>
      </w:r>
      <w:r w:rsidRPr="00E668BF">
        <w:rPr>
          <w:rFonts w:ascii="B Nazanin" w:eastAsia="Calibri" w:hAnsi="B Nazanin" w:hint="cs"/>
          <w:sz w:val="24"/>
          <w:rtl/>
        </w:rPr>
        <w:t>تلفنی</w:t>
      </w:r>
      <w:r w:rsidRPr="00E668BF">
        <w:rPr>
          <w:rFonts w:ascii="B Nazanin" w:eastAsia="Calibri" w:hAnsi="B Nazanin"/>
          <w:sz w:val="24"/>
          <w:rtl/>
        </w:rPr>
        <w:t xml:space="preserve"> </w:t>
      </w:r>
      <w:r w:rsidRPr="00E668BF">
        <w:rPr>
          <w:rFonts w:ascii="B Nazanin" w:eastAsia="Calibri" w:hAnsi="B Nazanin" w:hint="cs"/>
          <w:sz w:val="24"/>
          <w:rtl/>
        </w:rPr>
        <w:t>دارد.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تاسیسات شهری2383.6 &lt;مساحت&lt;5959 می باشد که مساحت تاسیسات شهری شهر کوشک کمتر از مساحت استاندارد و برابر 504.87 است. تأسیسات</w:t>
      </w:r>
      <w:r w:rsidRPr="00E668BF">
        <w:rPr>
          <w:rFonts w:ascii="B Nazanin" w:eastAsia="Calibri" w:hAnsi="B Nazanin"/>
          <w:sz w:val="24"/>
          <w:rtl/>
        </w:rPr>
        <w:t xml:space="preserve"> </w:t>
      </w:r>
      <w:r w:rsidRPr="00E668BF">
        <w:rPr>
          <w:rFonts w:ascii="B Nazanin" w:eastAsia="Calibri" w:hAnsi="B Nazanin" w:hint="cs"/>
          <w:sz w:val="24"/>
          <w:rtl/>
        </w:rPr>
        <w:t>شهری</w:t>
      </w:r>
      <w:r w:rsidRPr="00E668BF">
        <w:rPr>
          <w:rFonts w:ascii="B Nazanin" w:eastAsia="Calibri" w:hAnsi="B Nazanin"/>
          <w:sz w:val="24"/>
          <w:rtl/>
        </w:rPr>
        <w:t xml:space="preserve"> </w:t>
      </w:r>
      <w:r w:rsidRPr="00E668BF">
        <w:rPr>
          <w:rFonts w:ascii="B Nazanin" w:eastAsia="Calibri" w:hAnsi="B Nazanin" w:hint="cs"/>
          <w:sz w:val="24"/>
          <w:rtl/>
        </w:rPr>
        <w:t>از</w:t>
      </w:r>
      <w:r w:rsidRPr="00E668BF">
        <w:rPr>
          <w:rFonts w:ascii="B Nazanin" w:eastAsia="Calibri" w:hAnsi="B Nazanin"/>
          <w:sz w:val="24"/>
          <w:rtl/>
        </w:rPr>
        <w:t xml:space="preserve"> </w:t>
      </w:r>
      <w:r w:rsidRPr="00E668BF">
        <w:rPr>
          <w:rFonts w:ascii="B Nazanin" w:eastAsia="Calibri" w:hAnsi="B Nazanin" w:hint="cs"/>
          <w:sz w:val="24"/>
          <w:rtl/>
        </w:rPr>
        <w:t>اهمیت</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سزایی</w:t>
      </w:r>
      <w:r w:rsidRPr="00E668BF">
        <w:rPr>
          <w:rFonts w:ascii="B Nazanin" w:eastAsia="Calibri" w:hAnsi="B Nazanin"/>
          <w:sz w:val="24"/>
          <w:rtl/>
        </w:rPr>
        <w:t xml:space="preserve"> </w:t>
      </w:r>
      <w:r w:rsidRPr="00E668BF">
        <w:rPr>
          <w:rFonts w:ascii="B Nazanin" w:eastAsia="Calibri" w:hAnsi="B Nazanin" w:hint="cs"/>
          <w:sz w:val="24"/>
          <w:rtl/>
        </w:rPr>
        <w:t>برخوردار</w:t>
      </w:r>
      <w:r w:rsidRPr="00E668BF">
        <w:rPr>
          <w:rFonts w:ascii="B Nazanin" w:eastAsia="Calibri" w:hAnsi="B Nazanin"/>
          <w:sz w:val="24"/>
          <w:rtl/>
        </w:rPr>
        <w:t xml:space="preserve"> </w:t>
      </w:r>
      <w:r w:rsidRPr="00E668BF">
        <w:rPr>
          <w:rFonts w:ascii="B Nazanin" w:eastAsia="Calibri" w:hAnsi="B Nazanin" w:hint="cs"/>
          <w:sz w:val="24"/>
          <w:rtl/>
        </w:rPr>
        <w:t>بوده</w:t>
      </w:r>
      <w:r w:rsidRPr="00E668BF">
        <w:rPr>
          <w:rFonts w:ascii="B Nazanin" w:eastAsia="Calibri" w:hAnsi="B Nazanin"/>
          <w:sz w:val="24"/>
          <w:rtl/>
        </w:rPr>
        <w:t xml:space="preserve"> </w:t>
      </w:r>
      <w:r w:rsidRPr="00E668BF">
        <w:rPr>
          <w:rFonts w:ascii="B Nazanin" w:eastAsia="Calibri" w:hAnsi="B Nazanin" w:hint="cs"/>
          <w:sz w:val="24"/>
          <w:rtl/>
        </w:rPr>
        <w:t>و</w:t>
      </w:r>
      <w:r w:rsidRPr="00E668BF">
        <w:rPr>
          <w:rFonts w:ascii="B Nazanin" w:eastAsia="Calibri" w:hAnsi="B Nazanin"/>
          <w:sz w:val="24"/>
          <w:rtl/>
        </w:rPr>
        <w:t xml:space="preserve"> </w:t>
      </w:r>
      <w:r w:rsidRPr="00E668BF">
        <w:rPr>
          <w:rFonts w:ascii="B Nazanin" w:eastAsia="Calibri" w:hAnsi="B Nazanin" w:hint="cs"/>
          <w:sz w:val="24"/>
          <w:rtl/>
        </w:rPr>
        <w:t>از</w:t>
      </w:r>
      <w:r w:rsidRPr="00E668BF">
        <w:rPr>
          <w:rFonts w:ascii="B Nazanin" w:eastAsia="Calibri" w:hAnsi="B Nazanin"/>
          <w:sz w:val="24"/>
          <w:rtl/>
        </w:rPr>
        <w:t xml:space="preserve"> </w:t>
      </w:r>
      <w:r w:rsidRPr="00E668BF">
        <w:rPr>
          <w:rFonts w:ascii="B Nazanin" w:eastAsia="Calibri" w:hAnsi="B Nazanin" w:hint="cs"/>
          <w:sz w:val="24"/>
          <w:rtl/>
        </w:rPr>
        <w:t>عوامل</w:t>
      </w:r>
      <w:r w:rsidRPr="00E668BF">
        <w:rPr>
          <w:rFonts w:ascii="B Nazanin" w:eastAsia="Calibri" w:hAnsi="B Nazanin"/>
          <w:sz w:val="24"/>
          <w:rtl/>
        </w:rPr>
        <w:t xml:space="preserve"> </w:t>
      </w:r>
      <w:r w:rsidRPr="00E668BF">
        <w:rPr>
          <w:rFonts w:ascii="B Nazanin" w:eastAsia="Calibri" w:hAnsi="B Nazanin" w:hint="cs"/>
          <w:sz w:val="24"/>
          <w:rtl/>
        </w:rPr>
        <w:t>توسعه‌ی</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محسوب</w:t>
      </w:r>
      <w:r w:rsidRPr="00E668BF">
        <w:rPr>
          <w:rFonts w:ascii="B Nazanin" w:eastAsia="Calibri" w:hAnsi="B Nazanin"/>
          <w:sz w:val="24"/>
          <w:rtl/>
        </w:rPr>
        <w:t xml:space="preserve"> </w:t>
      </w:r>
      <w:r w:rsidRPr="00E668BF">
        <w:rPr>
          <w:rFonts w:ascii="B Nazanin" w:eastAsia="Calibri" w:hAnsi="B Nazanin" w:hint="cs"/>
          <w:sz w:val="24"/>
          <w:rtl/>
        </w:rPr>
        <w:t>می‌شود</w:t>
      </w:r>
      <w:r w:rsidRPr="00E668BF">
        <w:rPr>
          <w:rFonts w:ascii="B Nazanin" w:eastAsia="Calibri" w:hAnsi="B Nazanin"/>
          <w:sz w:val="24"/>
          <w:rtl/>
        </w:rPr>
        <w:t xml:space="preserve">. </w:t>
      </w:r>
      <w:r w:rsidRPr="00E668BF">
        <w:rPr>
          <w:rFonts w:ascii="B Nazanin" w:eastAsia="Calibri" w:hAnsi="B Nazanin" w:hint="cs"/>
          <w:sz w:val="24"/>
          <w:rtl/>
        </w:rPr>
        <w:t>کمبود</w:t>
      </w:r>
      <w:r w:rsidRPr="00E668BF">
        <w:rPr>
          <w:rFonts w:ascii="B Nazanin" w:eastAsia="Calibri" w:hAnsi="B Nazanin"/>
          <w:sz w:val="24"/>
          <w:rtl/>
        </w:rPr>
        <w:t xml:space="preserve"> </w:t>
      </w:r>
      <w:r w:rsidRPr="00E668BF">
        <w:rPr>
          <w:rFonts w:ascii="B Nazanin" w:eastAsia="Calibri" w:hAnsi="B Nazanin" w:hint="cs"/>
          <w:sz w:val="24"/>
          <w:rtl/>
        </w:rPr>
        <w:t>این</w:t>
      </w:r>
      <w:r w:rsidRPr="00E668BF">
        <w:rPr>
          <w:rFonts w:ascii="B Nazanin" w:eastAsia="Calibri" w:hAnsi="B Nazanin"/>
          <w:sz w:val="24"/>
          <w:rtl/>
        </w:rPr>
        <w:t xml:space="preserve"> </w:t>
      </w:r>
      <w:r w:rsidRPr="00E668BF">
        <w:rPr>
          <w:rFonts w:ascii="B Nazanin" w:eastAsia="Calibri" w:hAnsi="B Nazanin" w:hint="cs"/>
          <w:sz w:val="24"/>
          <w:rtl/>
        </w:rPr>
        <w:t>سرانه</w:t>
      </w:r>
      <w:r w:rsidRPr="00E668BF">
        <w:rPr>
          <w:rFonts w:ascii="B Nazanin" w:eastAsia="Calibri" w:hAnsi="B Nazanin"/>
          <w:sz w:val="24"/>
          <w:rtl/>
        </w:rPr>
        <w:t xml:space="preserve"> </w:t>
      </w:r>
      <w:r w:rsidRPr="00E668BF">
        <w:rPr>
          <w:rFonts w:ascii="B Nazanin" w:eastAsia="Calibri" w:hAnsi="B Nazanin" w:hint="cs"/>
          <w:sz w:val="24"/>
          <w:rtl/>
        </w:rPr>
        <w:t>به</w:t>
      </w:r>
      <w:r w:rsidRPr="00E668BF">
        <w:rPr>
          <w:rFonts w:ascii="B Nazanin" w:eastAsia="Calibri" w:hAnsi="B Nazanin"/>
          <w:sz w:val="24"/>
          <w:rtl/>
        </w:rPr>
        <w:t xml:space="preserve"> </w:t>
      </w:r>
      <w:r w:rsidRPr="00E668BF">
        <w:rPr>
          <w:rFonts w:ascii="B Nazanin" w:eastAsia="Calibri" w:hAnsi="B Nazanin" w:hint="cs"/>
          <w:sz w:val="24"/>
          <w:rtl/>
        </w:rPr>
        <w:t>شهر</w:t>
      </w:r>
      <w:r w:rsidRPr="00E668BF">
        <w:rPr>
          <w:rFonts w:ascii="B Nazanin" w:eastAsia="Calibri" w:hAnsi="B Nazanin"/>
          <w:sz w:val="24"/>
          <w:rtl/>
        </w:rPr>
        <w:t xml:space="preserve"> </w:t>
      </w:r>
      <w:r w:rsidRPr="00E668BF">
        <w:rPr>
          <w:rFonts w:ascii="B Nazanin" w:eastAsia="Calibri" w:hAnsi="B Nazanin" w:hint="cs"/>
          <w:sz w:val="24"/>
          <w:rtl/>
        </w:rPr>
        <w:t>آسیب</w:t>
      </w:r>
      <w:r w:rsidRPr="00E668BF">
        <w:rPr>
          <w:rFonts w:ascii="B Nazanin" w:eastAsia="Calibri" w:hAnsi="B Nazanin"/>
          <w:sz w:val="24"/>
          <w:rtl/>
        </w:rPr>
        <w:t xml:space="preserve"> </w:t>
      </w:r>
      <w:r w:rsidRPr="00E668BF">
        <w:rPr>
          <w:rFonts w:ascii="B Nazanin" w:eastAsia="Calibri" w:hAnsi="B Nazanin" w:hint="cs"/>
          <w:sz w:val="24"/>
          <w:rtl/>
        </w:rPr>
        <w:t xml:space="preserve">می‌زند بنابراین مسوولین ذی‌ربط می‌بایست در جهت افزایش سطح سرانه برآیند.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سرانه استاندارد تجهیزات شهری 1تا1.5 می‌باشد که مساحت تجهیزات شهری شهر کوشک کمتر و برابر 0.34 است. این کمبود به ویژه در بخش فاضلاب به چشم می آید.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فضای سبز شامل مساحت‌های کمتر از 95344می‌باشد. که مساحت فضای سبز شهر کوشک کمتر و برابر 2542.17 است. شهروندانی که در بخش نوساز شهر کوشک (محله بالاراه) زندگی می‌کردند چون مشکلاتی نظیر فاضلاب و آبرسانی ندارند</w:t>
      </w:r>
      <w:r w:rsidRPr="00E668BF">
        <w:rPr>
          <w:rFonts w:ascii="B Nazanin" w:eastAsia="Calibri" w:hAnsi="B Nazanin" w:cs="Times New Roman" w:hint="cs"/>
          <w:sz w:val="24"/>
          <w:rtl/>
        </w:rPr>
        <w:t>،</w:t>
      </w:r>
      <w:r w:rsidRPr="00E668BF">
        <w:rPr>
          <w:rFonts w:ascii="B Nazanin" w:eastAsia="Calibri" w:hAnsi="B Nazanin" w:hint="cs"/>
          <w:sz w:val="24"/>
          <w:rtl/>
        </w:rPr>
        <w:t xml:space="preserve"> کمبود فضای سبز را جزء مشکلات و نیازهای شهر ذکر کرده‌اند.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تجاری شامل مساحت‌های کمتر از 23836 می‌باشد.  مساحت تجاری شهر کوشک کمتر و برابر 22829.45 است. اغلب کاربری های تجاری در محور خیابان امام خمینی قرار گرفته‌اند.کمبود کاربری های تجاری به ویژه در برخی محلات برای خرید‌های روزانه به طور ویژه به چشم می‌آید.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مساحت استاندارد تولیدی-کارگاهی شامل مساحت‌های کمتر از 47672 می‌باشد. مساحت تولیدی-کارگاهی شهر کوشک کمتر و برابر  7406.45 است. کاربری‌های تولیدی-کارگاهی به صورت پراکنده در شهر قرار گرفته‌اند. با توجه به سرانه کمتر این کاربری نسبت به سرانه استاندارد، با مکان‌یابی مناسب می‌توان باعث افزایش سرانه شد.</w:t>
      </w:r>
    </w:p>
    <w:p w:rsidR="00E668BF" w:rsidRPr="00E668BF" w:rsidRDefault="00E668BF" w:rsidP="00E668BF">
      <w:pPr>
        <w:bidi/>
        <w:spacing w:after="200" w:line="276" w:lineRule="auto"/>
        <w:jc w:val="both"/>
        <w:rPr>
          <w:rFonts w:ascii="B Nazanin" w:eastAsia="Calibri" w:hAnsi="B Nazanin" w:cs="B Zar"/>
          <w:sz w:val="28"/>
          <w:szCs w:val="28"/>
          <w:rtl/>
        </w:rPr>
      </w:pPr>
      <w:r w:rsidRPr="00E668BF">
        <w:rPr>
          <w:rFonts w:ascii="B Nazanin" w:eastAsia="Calibri" w:hAnsi="B Nazanin"/>
          <w:sz w:val="24"/>
          <w:rtl/>
        </w:rPr>
        <w:br w:type="page"/>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357" w:name="_Toc423593194"/>
      <w:r w:rsidRPr="00E668BF">
        <w:rPr>
          <w:rFonts w:ascii="B Nazanin" w:eastAsia="Times New Roman" w:hAnsi="B Nazanin" w:hint="cs"/>
          <w:sz w:val="20"/>
          <w:szCs w:val="20"/>
          <w:rtl/>
        </w:rPr>
        <w:lastRenderedPageBreak/>
        <w:t>جدول1-41: مقایسه مساحت موجود با مساحت استاندارد</w:t>
      </w:r>
      <w:bookmarkEnd w:id="357"/>
    </w:p>
    <w:tbl>
      <w:tblPr>
        <w:tblStyle w:val="TableGrid"/>
        <w:tblpPr w:leftFromText="180" w:rightFromText="180" w:vertAnchor="page" w:horzAnchor="margin" w:tblpY="2377"/>
        <w:tblW w:w="0" w:type="auto"/>
        <w:tblLook w:val="04A0" w:firstRow="1" w:lastRow="0" w:firstColumn="1" w:lastColumn="0" w:noHBand="0" w:noVBand="1"/>
      </w:tblPr>
      <w:tblGrid>
        <w:gridCol w:w="2766"/>
        <w:gridCol w:w="2318"/>
        <w:gridCol w:w="1989"/>
        <w:gridCol w:w="2241"/>
      </w:tblGrid>
      <w:tr w:rsidR="00E668BF" w:rsidRPr="00E668BF" w:rsidTr="00E668BF">
        <w:tc>
          <w:tcPr>
            <w:tcW w:w="2766" w:type="dxa"/>
            <w:tcBorders>
              <w:top w:val="single" w:sz="18" w:space="0" w:color="auto"/>
              <w:left w:val="single" w:sz="18" w:space="0" w:color="auto"/>
              <w:bottom w:val="single" w:sz="12" w:space="0" w:color="auto"/>
            </w:tcBorders>
            <w:shd w:val="clear" w:color="auto" w:fill="A6A6A6"/>
          </w:tcPr>
          <w:p w:rsidR="00E668BF" w:rsidRPr="00E668BF" w:rsidRDefault="00E668BF" w:rsidP="00E668BF">
            <w:pPr>
              <w:bidi/>
              <w:jc w:val="center"/>
              <w:rPr>
                <w:rFonts w:ascii="B Nazanin" w:eastAsia="Calibri" w:hAnsi="B Nazanin"/>
                <w:b/>
                <w:bCs/>
                <w:sz w:val="24"/>
                <w:lang w:bidi="fa-IR"/>
              </w:rPr>
            </w:pPr>
            <w:r w:rsidRPr="00E668BF">
              <w:rPr>
                <w:rFonts w:ascii="B Nazanin" w:eastAsia="Calibri" w:hAnsi="B Nazanin" w:hint="cs"/>
                <w:b/>
                <w:bCs/>
                <w:sz w:val="24"/>
                <w:rtl/>
                <w:lang w:bidi="fa-IR"/>
              </w:rPr>
              <w:t>مساحت استاندارد</w:t>
            </w:r>
          </w:p>
        </w:tc>
        <w:tc>
          <w:tcPr>
            <w:tcW w:w="2318" w:type="dxa"/>
            <w:tcBorders>
              <w:top w:val="single" w:sz="18" w:space="0" w:color="auto"/>
              <w:bottom w:val="single" w:sz="12" w:space="0" w:color="auto"/>
            </w:tcBorders>
            <w:shd w:val="clear" w:color="auto" w:fill="A6A6A6"/>
          </w:tcPr>
          <w:p w:rsidR="00E668BF" w:rsidRPr="00E668BF" w:rsidRDefault="00E668BF" w:rsidP="00E668BF">
            <w:pPr>
              <w:jc w:val="center"/>
              <w:rPr>
                <w:rFonts w:ascii="B Nazanin" w:eastAsia="Calibri" w:hAnsi="B Nazanin"/>
                <w:b/>
                <w:bCs/>
                <w:sz w:val="24"/>
              </w:rPr>
            </w:pPr>
            <w:r w:rsidRPr="00E668BF">
              <w:rPr>
                <w:rFonts w:ascii="B Nazanin" w:eastAsia="Calibri" w:hAnsi="B Nazanin" w:hint="cs"/>
                <w:b/>
                <w:bCs/>
                <w:sz w:val="24"/>
                <w:rtl/>
              </w:rPr>
              <w:t>مساحت موجود</w:t>
            </w:r>
          </w:p>
        </w:tc>
        <w:tc>
          <w:tcPr>
            <w:tcW w:w="1989" w:type="dxa"/>
            <w:tcBorders>
              <w:top w:val="single" w:sz="18" w:space="0" w:color="auto"/>
              <w:bottom w:val="single" w:sz="12" w:space="0" w:color="auto"/>
            </w:tcBorders>
            <w:shd w:val="clear" w:color="auto" w:fill="A6A6A6"/>
            <w:vAlign w:val="center"/>
          </w:tcPr>
          <w:p w:rsidR="00E668BF" w:rsidRPr="00E668BF" w:rsidRDefault="00E668BF" w:rsidP="00E668BF">
            <w:pPr>
              <w:jc w:val="center"/>
              <w:rPr>
                <w:rFonts w:ascii="B Nazanin" w:eastAsia="Calibri" w:hAnsi="B Nazanin"/>
                <w:b/>
                <w:bCs/>
                <w:color w:val="000000"/>
                <w:szCs w:val="22"/>
                <w:rtl/>
              </w:rPr>
            </w:pPr>
            <w:r w:rsidRPr="00E668BF">
              <w:rPr>
                <w:rFonts w:ascii="B Nazanin" w:eastAsia="Calibri" w:hAnsi="B Nazanin" w:hint="cs"/>
                <w:b/>
                <w:bCs/>
                <w:color w:val="000000"/>
                <w:sz w:val="24"/>
                <w:rtl/>
              </w:rPr>
              <w:t>کد کاربری</w:t>
            </w:r>
          </w:p>
        </w:tc>
        <w:tc>
          <w:tcPr>
            <w:tcW w:w="2241" w:type="dxa"/>
            <w:tcBorders>
              <w:top w:val="single" w:sz="18" w:space="0" w:color="auto"/>
              <w:bottom w:val="single" w:sz="12" w:space="0" w:color="auto"/>
              <w:right w:val="single" w:sz="18" w:space="0" w:color="auto"/>
            </w:tcBorders>
            <w:shd w:val="clear" w:color="auto" w:fill="A6A6A6"/>
          </w:tcPr>
          <w:p w:rsidR="00E668BF" w:rsidRPr="00E668BF" w:rsidRDefault="00E668BF" w:rsidP="00E668BF">
            <w:pPr>
              <w:jc w:val="center"/>
              <w:rPr>
                <w:rFonts w:ascii="B Nazanin" w:eastAsia="Calibri" w:hAnsi="B Nazanin"/>
                <w:b/>
                <w:bCs/>
                <w:sz w:val="24"/>
              </w:rPr>
            </w:pPr>
            <w:r w:rsidRPr="00E668BF">
              <w:rPr>
                <w:rFonts w:ascii="B Nazanin" w:eastAsia="Calibri" w:hAnsi="B Nazanin" w:hint="cs"/>
                <w:b/>
                <w:bCs/>
                <w:sz w:val="24"/>
                <w:rtl/>
              </w:rPr>
              <w:t>کاربری</w:t>
            </w:r>
          </w:p>
        </w:tc>
      </w:tr>
      <w:tr w:rsidR="00E668BF" w:rsidRPr="00E668BF" w:rsidTr="005B7F13">
        <w:tc>
          <w:tcPr>
            <w:tcW w:w="2766" w:type="dxa"/>
            <w:tcBorders>
              <w:top w:val="single" w:sz="12" w:space="0" w:color="auto"/>
              <w:left w:val="single" w:sz="18" w:space="0" w:color="auto"/>
            </w:tcBorders>
          </w:tcPr>
          <w:p w:rsidR="00E668BF" w:rsidRPr="00E668BF" w:rsidRDefault="00E668BF" w:rsidP="00E668BF">
            <w:pPr>
              <w:jc w:val="center"/>
              <w:rPr>
                <w:rFonts w:ascii="B Nazanin" w:eastAsia="Calibri" w:hAnsi="B Nazanin" w:cs="B Zar"/>
                <w:szCs w:val="22"/>
                <w:lang w:bidi="fa-IR"/>
              </w:rPr>
            </w:pPr>
            <w:r w:rsidRPr="00E668BF">
              <w:rPr>
                <w:rFonts w:ascii="B Nazanin" w:eastAsia="Calibri" w:hAnsi="B Nazanin" w:cs="B Zar" w:hint="cs"/>
                <w:szCs w:val="22"/>
                <w:rtl/>
                <w:lang w:bidi="fa-IR"/>
              </w:rPr>
              <w:t>59590</w:t>
            </w:r>
            <w:r w:rsidRPr="00E668BF">
              <w:rPr>
                <w:rFonts w:ascii="B Nazanin" w:eastAsia="Calibri" w:hAnsi="B Nazanin" w:cs="B Zar" w:hint="cs"/>
                <w:szCs w:val="22"/>
                <w:rtl/>
              </w:rPr>
              <w:t>&gt;مساح</w:t>
            </w:r>
            <w:r w:rsidRPr="00E668BF">
              <w:rPr>
                <w:rFonts w:ascii="B Nazanin" w:eastAsia="Calibri" w:hAnsi="B Nazanin" w:cs="B Zar" w:hint="cs"/>
                <w:szCs w:val="22"/>
                <w:rtl/>
                <w:lang w:bidi="fa-IR"/>
              </w:rPr>
              <w:t>ت</w:t>
            </w:r>
            <w:r w:rsidRPr="00E668BF">
              <w:rPr>
                <w:rFonts w:ascii="B Nazanin" w:eastAsia="Calibri" w:hAnsi="B Nazanin" w:cs="B Zar"/>
                <w:szCs w:val="22"/>
                <w:lang w:bidi="fa-IR"/>
              </w:rPr>
              <w:t>0</w:t>
            </w:r>
          </w:p>
        </w:tc>
        <w:tc>
          <w:tcPr>
            <w:tcW w:w="2318" w:type="dxa"/>
            <w:tcBorders>
              <w:top w:val="single" w:sz="12"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828565.3</w:t>
            </w:r>
          </w:p>
        </w:tc>
        <w:tc>
          <w:tcPr>
            <w:tcW w:w="1989" w:type="dxa"/>
            <w:tcBorders>
              <w:top w:val="single" w:sz="12" w:space="0" w:color="auto"/>
            </w:tcBorders>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1100</w:t>
            </w:r>
          </w:p>
        </w:tc>
        <w:tc>
          <w:tcPr>
            <w:tcW w:w="2241" w:type="dxa"/>
            <w:tcBorders>
              <w:top w:val="single" w:sz="12" w:space="0" w:color="auto"/>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مسکونی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lang w:bidi="fa-IR"/>
              </w:rPr>
            </w:pPr>
            <w:r w:rsidRPr="00E668BF">
              <w:rPr>
                <w:rFonts w:ascii="B Nazanin" w:eastAsia="Calibri" w:hAnsi="B Nazanin" w:cs="B Zar"/>
                <w:szCs w:val="22"/>
              </w:rPr>
              <w:t>23836&lt;</w:t>
            </w:r>
            <w:r w:rsidRPr="00E668BF">
              <w:rPr>
                <w:rFonts w:ascii="B Nazanin" w:eastAsia="Calibri" w:hAnsi="B Nazanin" w:cs="B Zar" w:hint="cs"/>
                <w:szCs w:val="22"/>
                <w:rtl/>
              </w:rPr>
              <w:t>مساحت</w:t>
            </w:r>
            <w:r w:rsidRPr="00E668BF">
              <w:rPr>
                <w:rFonts w:ascii="B Nazanin" w:eastAsia="Calibri" w:hAnsi="B Nazanin" w:cs="B Zar"/>
                <w:szCs w:val="22"/>
              </w:rPr>
              <w:t>&lt;</w:t>
            </w:r>
            <w:r w:rsidRPr="00E668BF">
              <w:rPr>
                <w:rFonts w:ascii="B Nazanin" w:eastAsia="Calibri" w:hAnsi="B Nazanin" w:cs="B Zar" w:hint="cs"/>
                <w:szCs w:val="22"/>
                <w:rtl/>
              </w:rPr>
              <w:t>59590</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20595.08</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3100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آموزشی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2502.78&gt;مساحت</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3757.219</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3200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آموزشی ویژه</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2502.78&gt;مساحت</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1531.99</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3300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آموزشی عالی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8938.5</w:t>
            </w:r>
            <w:r w:rsidRPr="00E668BF">
              <w:rPr>
                <w:rFonts w:ascii="B Nazanin" w:eastAsia="Calibri" w:hAnsi="B Nazanin" w:cs="B Zar"/>
                <w:szCs w:val="22"/>
              </w:rPr>
              <w:t>&lt;</w:t>
            </w:r>
            <w:r w:rsidRPr="00E668BF">
              <w:rPr>
                <w:rFonts w:ascii="B Nazanin" w:eastAsia="Calibri" w:hAnsi="B Nazanin" w:cs="B Zar" w:hint="cs"/>
                <w:szCs w:val="22"/>
                <w:rtl/>
              </w:rPr>
              <w:t>17877&gt;مساحت</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3816.146</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3400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ادارات دولتی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szCs w:val="22"/>
              </w:rPr>
              <w:t>8938.5&lt;</w:t>
            </w:r>
            <w:r w:rsidRPr="00E668BF">
              <w:rPr>
                <w:rFonts w:ascii="B Nazanin" w:eastAsia="Calibri" w:hAnsi="B Nazanin" w:cs="B Zar" w:hint="cs"/>
                <w:szCs w:val="22"/>
                <w:rtl/>
              </w:rPr>
              <w:t>17877&gt;مساحت</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4464.365</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3500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قضایی و انتظامی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17877&gt;مساحت&gt;11918</w:t>
            </w:r>
          </w:p>
        </w:tc>
        <w:tc>
          <w:tcPr>
            <w:tcW w:w="2318" w:type="dxa"/>
          </w:tcPr>
          <w:p w:rsidR="00E668BF" w:rsidRPr="00E668BF" w:rsidRDefault="00E668BF" w:rsidP="00E668BF">
            <w:pPr>
              <w:jc w:val="center"/>
              <w:rPr>
                <w:rFonts w:ascii="B Nazanin" w:eastAsia="Calibri" w:hAnsi="B Nazanin" w:cs="B Zar"/>
                <w:szCs w:val="22"/>
              </w:rPr>
            </w:pPr>
            <w:r w:rsidRPr="00E668BF">
              <w:rPr>
                <w:rFonts w:ascii="B Nazanin" w:eastAsia="Calibri" w:hAnsi="B Nazanin" w:cs="B Zar" w:hint="cs"/>
                <w:szCs w:val="22"/>
                <w:rtl/>
              </w:rPr>
              <w:t>5082.302</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3600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Pr>
            </w:pPr>
            <w:r w:rsidRPr="00E668BF">
              <w:rPr>
                <w:rFonts w:ascii="B Nazanin" w:eastAsia="Calibri" w:hAnsi="B Nazanin" w:hint="cs"/>
                <w:szCs w:val="22"/>
                <w:rtl/>
              </w:rPr>
              <w:t>درمانی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5959&gt;مساحت&gt;2383.6</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10642.21</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3700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مذهبی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8938.5&gt;مساحت&gt;2383.6</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4713.99</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3800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فرهنگی تاریخی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17877&gt;مساحت&gt;11918</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3805.19</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3900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ورزشی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335603.18</w:t>
            </w:r>
          </w:p>
        </w:tc>
        <w:tc>
          <w:tcPr>
            <w:tcW w:w="1989" w:type="dxa"/>
            <w:vAlign w:val="center"/>
          </w:tcPr>
          <w:p w:rsidR="00E668BF" w:rsidRPr="00E668BF" w:rsidRDefault="00E668BF" w:rsidP="00E668BF">
            <w:pPr>
              <w:jc w:val="center"/>
              <w:rPr>
                <w:rFonts w:ascii="B Nazanin" w:eastAsia="Calibri" w:hAnsi="B Nazanin"/>
                <w:color w:val="000000"/>
                <w:szCs w:val="22"/>
                <w:rtl/>
              </w:rPr>
            </w:pPr>
            <w:r w:rsidRPr="00E668BF">
              <w:rPr>
                <w:rFonts w:ascii="B Nazanin" w:eastAsia="Calibri" w:hAnsi="B Nazanin" w:hint="cs"/>
                <w:color w:val="000000"/>
                <w:szCs w:val="22"/>
                <w:rtl/>
              </w:rPr>
              <w:t>4100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معابر</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238360&gt;مساحت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szCs w:val="22"/>
                <w:rtl/>
              </w:rPr>
              <w:t>11635.45</w:t>
            </w:r>
          </w:p>
        </w:tc>
        <w:tc>
          <w:tcPr>
            <w:tcW w:w="1989" w:type="dxa"/>
            <w:vAlign w:val="center"/>
          </w:tcPr>
          <w:p w:rsidR="00E668BF" w:rsidRPr="00E668BF" w:rsidRDefault="00E668BF" w:rsidP="00E668BF">
            <w:pPr>
              <w:jc w:val="center"/>
              <w:rPr>
                <w:rFonts w:ascii="Calibri" w:eastAsia="Calibri" w:hAnsi="Calibri"/>
                <w:color w:val="000000"/>
                <w:szCs w:val="22"/>
              </w:rPr>
            </w:pPr>
            <w:r w:rsidRPr="00E668BF">
              <w:rPr>
                <w:rFonts w:ascii="Calibri" w:eastAsia="Calibri" w:hAnsi="Calibri" w:hint="cs"/>
                <w:color w:val="000000"/>
                <w:szCs w:val="22"/>
                <w:rtl/>
              </w:rPr>
              <w:t>4500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انبار</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238360&gt;مساحت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1187.12</w:t>
            </w:r>
          </w:p>
        </w:tc>
        <w:tc>
          <w:tcPr>
            <w:tcW w:w="1989" w:type="dxa"/>
            <w:vAlign w:val="center"/>
          </w:tcPr>
          <w:p w:rsidR="00E668BF" w:rsidRPr="00E668BF" w:rsidRDefault="00E668BF" w:rsidP="00E668BF">
            <w:pPr>
              <w:jc w:val="center"/>
              <w:rPr>
                <w:rFonts w:ascii="B Nazanin" w:eastAsia="Calibri" w:hAnsi="B Nazanin"/>
                <w:color w:val="000000"/>
                <w:szCs w:val="22"/>
                <w:rtl/>
              </w:rPr>
            </w:pPr>
            <w:r w:rsidRPr="00E668BF">
              <w:rPr>
                <w:rFonts w:ascii="B Nazanin" w:eastAsia="Calibri" w:hAnsi="B Nazanin" w:hint="cs"/>
                <w:color w:val="000000"/>
                <w:szCs w:val="22"/>
                <w:rtl/>
              </w:rPr>
              <w:t>4200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خدمات حمل و نقل</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szCs w:val="22"/>
              </w:rPr>
              <w:t>2383.6&lt;</w:t>
            </w:r>
            <w:r w:rsidRPr="00E668BF">
              <w:rPr>
                <w:rFonts w:ascii="B Nazanin" w:eastAsia="Calibri" w:hAnsi="B Nazanin" w:cs="B Zar" w:hint="cs"/>
                <w:szCs w:val="22"/>
                <w:rtl/>
              </w:rPr>
              <w:t>5959&gt;مساحت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504.87</w:t>
            </w:r>
          </w:p>
        </w:tc>
        <w:tc>
          <w:tcPr>
            <w:tcW w:w="1989" w:type="dxa"/>
            <w:vAlign w:val="center"/>
          </w:tcPr>
          <w:p w:rsidR="00E668BF" w:rsidRPr="00E668BF" w:rsidRDefault="00E668BF" w:rsidP="00E668BF">
            <w:pPr>
              <w:jc w:val="center"/>
              <w:rPr>
                <w:rFonts w:ascii="B Nazanin" w:eastAsia="Calibri" w:hAnsi="B Nazanin"/>
                <w:color w:val="000000"/>
                <w:szCs w:val="22"/>
                <w:rtl/>
              </w:rPr>
            </w:pPr>
            <w:r w:rsidRPr="00E668BF">
              <w:rPr>
                <w:rFonts w:ascii="B Nazanin" w:eastAsia="Calibri" w:hAnsi="B Nazanin" w:hint="cs"/>
                <w:color w:val="000000"/>
                <w:szCs w:val="22"/>
                <w:rtl/>
              </w:rPr>
              <w:t>4300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تاسیسات شهری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17877&gt;مساحت&gt;11918</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4012.31</w:t>
            </w:r>
          </w:p>
        </w:tc>
        <w:tc>
          <w:tcPr>
            <w:tcW w:w="1989" w:type="dxa"/>
            <w:vAlign w:val="center"/>
          </w:tcPr>
          <w:p w:rsidR="00E668BF" w:rsidRPr="00E668BF" w:rsidRDefault="00E668BF" w:rsidP="00E668BF">
            <w:pPr>
              <w:jc w:val="center"/>
              <w:rPr>
                <w:rFonts w:ascii="B Nazanin" w:eastAsia="Calibri" w:hAnsi="B Nazanin"/>
                <w:color w:val="000000"/>
                <w:szCs w:val="22"/>
                <w:rtl/>
              </w:rPr>
            </w:pPr>
            <w:r w:rsidRPr="00E668BF">
              <w:rPr>
                <w:rFonts w:ascii="B Nazanin" w:eastAsia="Calibri" w:hAnsi="B Nazanin" w:hint="cs"/>
                <w:color w:val="000000"/>
                <w:szCs w:val="22"/>
                <w:rtl/>
              </w:rPr>
              <w:t>4400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تجهیزات شهری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95344&gt;مساحت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2542.172</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5100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فضای سبز</w:t>
            </w:r>
          </w:p>
        </w:tc>
      </w:tr>
      <w:tr w:rsidR="00E668BF" w:rsidRPr="00E668BF" w:rsidTr="005B7F13">
        <w:tc>
          <w:tcPr>
            <w:tcW w:w="2766" w:type="dxa"/>
            <w:tcBorders>
              <w:left w:val="single" w:sz="18" w:space="0" w:color="auto"/>
            </w:tcBorders>
            <w:vAlign w:val="center"/>
          </w:tcPr>
          <w:p w:rsidR="00E668BF" w:rsidRPr="00E668BF" w:rsidRDefault="00E668BF" w:rsidP="00E668BF">
            <w:pPr>
              <w:ind w:firstLine="720"/>
              <w:jc w:val="center"/>
              <w:rPr>
                <w:rFonts w:ascii="B Nazanin" w:eastAsia="Calibri" w:hAnsi="B Nazanin" w:cs="B Zar"/>
                <w:szCs w:val="22"/>
                <w:rtl/>
              </w:rPr>
            </w:pPr>
            <w:r w:rsidRPr="00E668BF">
              <w:rPr>
                <w:rFonts w:ascii="B Nazanin" w:eastAsia="Calibri" w:hAnsi="B Nazanin" w:cs="B Zar" w:hint="cs"/>
                <w:szCs w:val="22"/>
                <w:rtl/>
              </w:rPr>
              <w:t>-</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169892.1</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5300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مزارع و باغات</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23836&gt;مساحت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22829.45</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6100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تجاری</w:t>
            </w:r>
          </w:p>
        </w:tc>
      </w:tr>
      <w:tr w:rsidR="00E668BF" w:rsidRPr="00E668BF" w:rsidTr="005B7F13">
        <w:tc>
          <w:tcPr>
            <w:tcW w:w="2766" w:type="dxa"/>
            <w:tcBorders>
              <w:left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47672&gt;مساحت</w:t>
            </w:r>
          </w:p>
        </w:tc>
        <w:tc>
          <w:tcPr>
            <w:tcW w:w="2318" w:type="dxa"/>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7406.447</w:t>
            </w:r>
          </w:p>
        </w:tc>
        <w:tc>
          <w:tcPr>
            <w:tcW w:w="1989" w:type="dxa"/>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7100</w:t>
            </w:r>
          </w:p>
        </w:tc>
        <w:tc>
          <w:tcPr>
            <w:tcW w:w="2241" w:type="dxa"/>
            <w:tcBorders>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تولیدی-کارگاهی</w:t>
            </w:r>
          </w:p>
        </w:tc>
      </w:tr>
      <w:tr w:rsidR="00E668BF" w:rsidRPr="00E668BF" w:rsidTr="005B7F13">
        <w:tc>
          <w:tcPr>
            <w:tcW w:w="2766" w:type="dxa"/>
            <w:tcBorders>
              <w:left w:val="single" w:sz="18" w:space="0" w:color="auto"/>
              <w:bottom w:val="single" w:sz="18" w:space="0" w:color="auto"/>
            </w:tcBorders>
          </w:tcPr>
          <w:p w:rsidR="00E668BF" w:rsidRPr="00E668BF" w:rsidRDefault="00E668BF" w:rsidP="00E668BF">
            <w:pPr>
              <w:jc w:val="center"/>
              <w:rPr>
                <w:rFonts w:ascii="B Nazanin" w:eastAsia="Calibri" w:hAnsi="B Nazanin" w:cs="B Zar"/>
                <w:szCs w:val="22"/>
              </w:rPr>
            </w:pPr>
          </w:p>
        </w:tc>
        <w:tc>
          <w:tcPr>
            <w:tcW w:w="2318" w:type="dxa"/>
            <w:tcBorders>
              <w:bottom w:val="single" w:sz="18" w:space="0" w:color="auto"/>
            </w:tcBorders>
          </w:tcPr>
          <w:p w:rsidR="00E668BF" w:rsidRPr="00E668BF" w:rsidRDefault="00E668BF" w:rsidP="00E668BF">
            <w:pPr>
              <w:jc w:val="center"/>
              <w:rPr>
                <w:rFonts w:ascii="B Nazanin" w:eastAsia="Calibri" w:hAnsi="B Nazanin" w:cs="B Zar"/>
                <w:szCs w:val="22"/>
                <w:rtl/>
              </w:rPr>
            </w:pPr>
            <w:r w:rsidRPr="00E668BF">
              <w:rPr>
                <w:rFonts w:ascii="B Nazanin" w:eastAsia="Calibri" w:hAnsi="B Nazanin" w:cs="B Zar" w:hint="cs"/>
                <w:szCs w:val="22"/>
                <w:rtl/>
              </w:rPr>
              <w:t>297245.2</w:t>
            </w:r>
          </w:p>
        </w:tc>
        <w:tc>
          <w:tcPr>
            <w:tcW w:w="1989" w:type="dxa"/>
            <w:tcBorders>
              <w:bottom w:val="single" w:sz="18" w:space="0" w:color="auto"/>
            </w:tcBorders>
            <w:vAlign w:val="center"/>
          </w:tcPr>
          <w:p w:rsidR="00E668BF" w:rsidRPr="00E668BF" w:rsidRDefault="00E668BF" w:rsidP="00E668BF">
            <w:pPr>
              <w:jc w:val="center"/>
              <w:rPr>
                <w:rFonts w:ascii="B Nazanin" w:eastAsia="Calibri" w:hAnsi="B Nazanin"/>
                <w:color w:val="000000"/>
                <w:szCs w:val="22"/>
              </w:rPr>
            </w:pPr>
            <w:r w:rsidRPr="00E668BF">
              <w:rPr>
                <w:rFonts w:ascii="B Nazanin" w:eastAsia="Calibri" w:hAnsi="B Nazanin" w:hint="cs"/>
                <w:color w:val="000000"/>
                <w:szCs w:val="22"/>
                <w:rtl/>
              </w:rPr>
              <w:t>9100</w:t>
            </w:r>
          </w:p>
        </w:tc>
        <w:tc>
          <w:tcPr>
            <w:tcW w:w="2241" w:type="dxa"/>
            <w:tcBorders>
              <w:bottom w:val="single" w:sz="18" w:space="0" w:color="auto"/>
              <w:right w:val="single" w:sz="18" w:space="0" w:color="auto"/>
            </w:tcBorders>
          </w:tcPr>
          <w:p w:rsidR="00E668BF" w:rsidRPr="00E668BF" w:rsidRDefault="00E668BF" w:rsidP="00E668BF">
            <w:pPr>
              <w:jc w:val="center"/>
              <w:rPr>
                <w:rFonts w:ascii="B Nazanin" w:eastAsia="Calibri" w:hAnsi="B Nazanin"/>
                <w:szCs w:val="22"/>
                <w:rtl/>
              </w:rPr>
            </w:pPr>
            <w:r w:rsidRPr="00E668BF">
              <w:rPr>
                <w:rFonts w:ascii="B Nazanin" w:eastAsia="Calibri" w:hAnsi="B Nazanin" w:hint="cs"/>
                <w:szCs w:val="22"/>
                <w:rtl/>
              </w:rPr>
              <w:t>بایر</w:t>
            </w:r>
          </w:p>
        </w:tc>
      </w:tr>
    </w:tbl>
    <w:p w:rsidR="00E668BF" w:rsidRPr="00E668BF" w:rsidRDefault="00E668BF" w:rsidP="00E668BF">
      <w:pPr>
        <w:bidi/>
        <w:spacing w:after="200" w:line="276" w:lineRule="auto"/>
        <w:jc w:val="both"/>
        <w:rPr>
          <w:rFonts w:ascii="B Nazanin" w:eastAsia="Calibri" w:hAnsi="B Nazanin" w:cs="B Zar"/>
          <w:sz w:val="24"/>
          <w:rtl/>
        </w:rPr>
      </w:pPr>
    </w:p>
    <w:p w:rsidR="00E668BF" w:rsidRPr="00E668BF" w:rsidRDefault="00E668BF" w:rsidP="00E668BF">
      <w:pPr>
        <w:bidi/>
        <w:spacing w:after="200" w:line="276" w:lineRule="auto"/>
        <w:jc w:val="center"/>
        <w:rPr>
          <w:rFonts w:ascii="B Nazanin" w:eastAsia="Calibri" w:hAnsi="B Nazanin"/>
          <w:sz w:val="24"/>
          <w:rtl/>
        </w:rPr>
      </w:pPr>
      <w:r w:rsidRPr="00E668BF">
        <w:rPr>
          <w:rFonts w:ascii="B Nazanin" w:eastAsia="Calibri" w:hAnsi="B Nazanin" w:hint="cs"/>
          <w:sz w:val="24"/>
          <w:rtl/>
        </w:rPr>
        <w:t>ماخذ: نگارندگان</w:t>
      </w:r>
    </w:p>
    <w:p w:rsidR="00E668BF" w:rsidRPr="00E668BF" w:rsidRDefault="00E668BF" w:rsidP="00E668BF">
      <w:pPr>
        <w:bidi/>
        <w:spacing w:after="200" w:line="276" w:lineRule="auto"/>
        <w:jc w:val="both"/>
        <w:rPr>
          <w:rFonts w:ascii="B Nazanin" w:eastAsia="Calibri" w:hAnsi="B Nazanin" w:cs="B Zar"/>
          <w:sz w:val="24"/>
          <w:rtl/>
        </w:rPr>
      </w:pPr>
    </w:p>
    <w:p w:rsidR="00E668BF" w:rsidRPr="00E668BF" w:rsidRDefault="00E668BF" w:rsidP="00E668BF">
      <w:pPr>
        <w:bidi/>
        <w:spacing w:after="200" w:line="276" w:lineRule="auto"/>
        <w:jc w:val="both"/>
        <w:rPr>
          <w:rFonts w:ascii="B Nazanin" w:eastAsia="Calibri" w:hAnsi="B Nazanin" w:cs="B Zar"/>
          <w:sz w:val="24"/>
          <w:rtl/>
        </w:rPr>
      </w:pPr>
    </w:p>
    <w:p w:rsidR="00E668BF" w:rsidRPr="00E668BF" w:rsidRDefault="00E668BF" w:rsidP="00E668BF">
      <w:pPr>
        <w:bidi/>
        <w:spacing w:after="200" w:line="276" w:lineRule="auto"/>
        <w:jc w:val="both"/>
        <w:rPr>
          <w:rFonts w:ascii="B Nazanin" w:eastAsia="Calibri" w:hAnsi="B Nazanin" w:cs="B Zar"/>
          <w:sz w:val="24"/>
          <w:rtl/>
        </w:rPr>
      </w:pPr>
    </w:p>
    <w:p w:rsidR="00E668BF" w:rsidRPr="00E668BF" w:rsidRDefault="00E668BF" w:rsidP="00E668BF">
      <w:pPr>
        <w:bidi/>
        <w:spacing w:after="200" w:line="276" w:lineRule="auto"/>
        <w:jc w:val="both"/>
        <w:rPr>
          <w:rFonts w:ascii="B Nazanin" w:eastAsia="Calibri" w:hAnsi="B Nazanin" w:cs="B Zar"/>
          <w:sz w:val="24"/>
          <w:rtl/>
        </w:rPr>
      </w:pPr>
    </w:p>
    <w:tbl>
      <w:tblPr>
        <w:tblStyle w:val="TableGrid6"/>
        <w:tblpPr w:leftFromText="180" w:rightFromText="180" w:horzAnchor="margin" w:tblpXSpec="center" w:tblpY="475"/>
        <w:bidiVisual/>
        <w:tblW w:w="10438" w:type="dxa"/>
        <w:tblLook w:val="04A0" w:firstRow="1" w:lastRow="0" w:firstColumn="1" w:lastColumn="0" w:noHBand="0" w:noVBand="1"/>
      </w:tblPr>
      <w:tblGrid>
        <w:gridCol w:w="2145"/>
        <w:gridCol w:w="1934"/>
        <w:gridCol w:w="1935"/>
        <w:gridCol w:w="1447"/>
        <w:gridCol w:w="1418"/>
        <w:gridCol w:w="1559"/>
      </w:tblGrid>
      <w:tr w:rsidR="00E668BF" w:rsidRPr="00E668BF" w:rsidTr="00E668BF">
        <w:trPr>
          <w:cnfStyle w:val="100000000000" w:firstRow="1" w:lastRow="0" w:firstColumn="0" w:lastColumn="0" w:oddVBand="0" w:evenVBand="0" w:oddHBand="0" w:evenHBand="0" w:firstRowFirstColumn="0" w:firstRowLastColumn="0" w:lastRowFirstColumn="0" w:lastRowLastColumn="0"/>
          <w:trHeight w:val="345"/>
        </w:trPr>
        <w:tc>
          <w:tcPr>
            <w:tcW w:w="2145" w:type="dxa"/>
            <w:shd w:val="clear" w:color="auto" w:fill="A6A6A6"/>
            <w:noWrap/>
            <w:hideMark/>
          </w:tcPr>
          <w:p w:rsidR="00E668BF" w:rsidRPr="00E668BF" w:rsidRDefault="00E668BF" w:rsidP="00E668BF">
            <w:pPr>
              <w:jc w:val="center"/>
              <w:rPr>
                <w:rFonts w:ascii="B Nazanin" w:hAnsi="B Nazanin"/>
                <w:szCs w:val="20"/>
                <w:lang w:bidi="fa-IR"/>
              </w:rPr>
            </w:pPr>
            <w:r w:rsidRPr="00E668BF">
              <w:rPr>
                <w:rFonts w:ascii="B Nazanin" w:hAnsi="B Nazanin" w:hint="cs"/>
                <w:szCs w:val="20"/>
                <w:rtl/>
                <w:lang w:bidi="fa-IR"/>
              </w:rPr>
              <w:lastRenderedPageBreak/>
              <w:t>کاربری</w:t>
            </w:r>
          </w:p>
        </w:tc>
        <w:tc>
          <w:tcPr>
            <w:tcW w:w="1934" w:type="dxa"/>
            <w:shd w:val="clear" w:color="auto" w:fill="A6A6A6"/>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کد کاربری</w:t>
            </w:r>
          </w:p>
        </w:tc>
        <w:tc>
          <w:tcPr>
            <w:tcW w:w="1935" w:type="dxa"/>
            <w:shd w:val="clear" w:color="auto" w:fill="A6A6A6"/>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مساحت</w:t>
            </w:r>
          </w:p>
        </w:tc>
        <w:tc>
          <w:tcPr>
            <w:tcW w:w="1447" w:type="dxa"/>
            <w:shd w:val="clear" w:color="auto" w:fill="A6A6A6"/>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درصدمساحت</w:t>
            </w:r>
          </w:p>
        </w:tc>
        <w:tc>
          <w:tcPr>
            <w:tcW w:w="1418" w:type="dxa"/>
            <w:shd w:val="clear" w:color="auto" w:fill="A6A6A6"/>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سرانه</w:t>
            </w:r>
          </w:p>
        </w:tc>
        <w:tc>
          <w:tcPr>
            <w:tcW w:w="1559" w:type="dxa"/>
            <w:shd w:val="clear" w:color="auto" w:fill="A6A6A6"/>
          </w:tcPr>
          <w:p w:rsidR="00E668BF" w:rsidRPr="00E668BF" w:rsidRDefault="00E668BF" w:rsidP="00E668BF">
            <w:pPr>
              <w:jc w:val="center"/>
              <w:rPr>
                <w:szCs w:val="20"/>
                <w:lang w:bidi="fa-IR"/>
              </w:rPr>
            </w:pPr>
            <w:r w:rsidRPr="00E668BF">
              <w:rPr>
                <w:rFonts w:hint="cs"/>
                <w:szCs w:val="20"/>
                <w:rtl/>
                <w:lang w:bidi="fa-IR"/>
              </w:rPr>
              <w:t>سرانه استاندارد</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مسکونی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1100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828565.3</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47.62</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69.52</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50</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اموزشی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20595.08</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1.18</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1.7</w:t>
            </w:r>
            <w:r w:rsidRPr="00E668BF">
              <w:rPr>
                <w:rFonts w:ascii="B Nazanin" w:hAnsi="B Nazanin" w:hint="cs"/>
                <w:color w:val="000000"/>
                <w:szCs w:val="20"/>
                <w:rtl/>
                <w:lang w:bidi="fa-IR"/>
              </w:rPr>
              <w:t>3</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2تا5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اموزشی ویژه</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3200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3757.219</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0.22</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0.3</w:t>
            </w:r>
            <w:r w:rsidRPr="00E668BF">
              <w:rPr>
                <w:rFonts w:ascii="B Nazanin" w:hAnsi="B Nazanin" w:hint="cs"/>
                <w:color w:val="000000"/>
                <w:szCs w:val="20"/>
                <w:rtl/>
                <w:lang w:bidi="fa-IR"/>
              </w:rPr>
              <w:t>2</w:t>
            </w:r>
          </w:p>
        </w:tc>
        <w:tc>
          <w:tcPr>
            <w:tcW w:w="1559" w:type="dxa"/>
            <w:vMerge w:val="restart"/>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0.21</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اموزشی عالی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3300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1531.99</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0.09</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0.1</w:t>
            </w:r>
            <w:r w:rsidRPr="00E668BF">
              <w:rPr>
                <w:rFonts w:ascii="B Nazanin" w:hAnsi="B Nazanin" w:hint="cs"/>
                <w:color w:val="000000"/>
                <w:szCs w:val="20"/>
                <w:rtl/>
                <w:lang w:bidi="fa-IR"/>
              </w:rPr>
              <w:t>3</w:t>
            </w:r>
          </w:p>
        </w:tc>
        <w:tc>
          <w:tcPr>
            <w:tcW w:w="1559" w:type="dxa"/>
            <w:vMerge/>
            <w:tcBorders>
              <w:right w:val="single" w:sz="12" w:space="0" w:color="auto"/>
            </w:tcBorders>
          </w:tcPr>
          <w:p w:rsidR="00E668BF" w:rsidRPr="00E668BF" w:rsidRDefault="00E668BF" w:rsidP="00E668BF">
            <w:pPr>
              <w:jc w:val="center"/>
              <w:rPr>
                <w:szCs w:val="20"/>
                <w:lang w:bidi="fa-IR"/>
              </w:rPr>
            </w:pP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ادارات دولتی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3400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3816.146</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0.22</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0.3</w:t>
            </w:r>
            <w:r w:rsidRPr="00E668BF">
              <w:rPr>
                <w:rFonts w:ascii="B Nazanin" w:hAnsi="B Nazanin" w:hint="cs"/>
                <w:color w:val="000000"/>
                <w:szCs w:val="20"/>
                <w:rtl/>
                <w:lang w:bidi="fa-IR"/>
              </w:rPr>
              <w:t>2</w:t>
            </w:r>
          </w:p>
        </w:tc>
        <w:tc>
          <w:tcPr>
            <w:tcW w:w="1559" w:type="dxa"/>
            <w:vMerge w:val="restart"/>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0.75تا1.5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قضایی و انتظامی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3500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4464.365</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0.26</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0.37</w:t>
            </w:r>
          </w:p>
        </w:tc>
        <w:tc>
          <w:tcPr>
            <w:tcW w:w="1559" w:type="dxa"/>
            <w:vMerge/>
            <w:tcBorders>
              <w:right w:val="single" w:sz="12" w:space="0" w:color="auto"/>
            </w:tcBorders>
          </w:tcPr>
          <w:p w:rsidR="00E668BF" w:rsidRPr="00E668BF" w:rsidRDefault="00E668BF" w:rsidP="00E668BF">
            <w:pPr>
              <w:jc w:val="center"/>
              <w:rPr>
                <w:szCs w:val="20"/>
                <w:lang w:bidi="fa-IR"/>
              </w:rPr>
            </w:pP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درمانی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3600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5082.302</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0.29</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0.4</w:t>
            </w:r>
            <w:r w:rsidRPr="00E668BF">
              <w:rPr>
                <w:rFonts w:ascii="B Nazanin" w:hAnsi="B Nazanin" w:hint="cs"/>
                <w:color w:val="000000"/>
                <w:szCs w:val="20"/>
                <w:rtl/>
                <w:lang w:bidi="fa-IR"/>
              </w:rPr>
              <w:t>3</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1تا1.5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مذهبی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3700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10642.21</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0.61</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0.89</w:t>
            </w:r>
          </w:p>
        </w:tc>
        <w:tc>
          <w:tcPr>
            <w:tcW w:w="1559" w:type="dxa"/>
            <w:tcBorders>
              <w:right w:val="single" w:sz="12" w:space="0" w:color="auto"/>
            </w:tcBorders>
          </w:tcPr>
          <w:p w:rsidR="00E668BF" w:rsidRPr="00E668BF" w:rsidRDefault="00E668BF" w:rsidP="00E668BF">
            <w:pPr>
              <w:bidi/>
              <w:jc w:val="center"/>
              <w:rPr>
                <w:szCs w:val="20"/>
                <w:lang w:bidi="fa-IR"/>
              </w:rPr>
            </w:pPr>
            <w:r w:rsidRPr="00E668BF">
              <w:rPr>
                <w:rFonts w:hint="cs"/>
                <w:szCs w:val="20"/>
                <w:rtl/>
                <w:lang w:bidi="fa-IR"/>
              </w:rPr>
              <w:t>0.2تا0.5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فرهنگی و تاریخی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3800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4713.99</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0.27</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w:t>
            </w:r>
            <w:r w:rsidRPr="00E668BF">
              <w:rPr>
                <w:rFonts w:ascii="B Nazanin" w:hAnsi="B Nazanin" w:hint="cs"/>
                <w:color w:val="000000"/>
                <w:szCs w:val="20"/>
                <w:rtl/>
                <w:lang w:bidi="fa-IR"/>
              </w:rPr>
              <w:t>40</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0.2 تا 0.75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ورزشی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3900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3805.19</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0.22</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0.3</w:t>
            </w:r>
            <w:r w:rsidRPr="00E668BF">
              <w:rPr>
                <w:rFonts w:ascii="B Nazanin" w:hAnsi="B Nazanin" w:hint="cs"/>
                <w:color w:val="000000"/>
                <w:szCs w:val="20"/>
                <w:rtl/>
                <w:lang w:bidi="fa-IR"/>
              </w:rPr>
              <w:t>2</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1تا 1.5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معابر</w:t>
            </w:r>
          </w:p>
        </w:tc>
        <w:tc>
          <w:tcPr>
            <w:tcW w:w="1934" w:type="dxa"/>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4100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rtl/>
                <w:lang w:bidi="fa-IR"/>
              </w:rPr>
              <w:t>335603.1</w:t>
            </w:r>
            <w:r w:rsidRPr="00E668BF">
              <w:rPr>
                <w:rFonts w:ascii="B Nazanin" w:hAnsi="B Nazanin" w:hint="cs"/>
                <w:color w:val="000000"/>
                <w:szCs w:val="20"/>
                <w:rtl/>
                <w:lang w:bidi="fa-IR"/>
              </w:rPr>
              <w:t>8</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19.29</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28.1</w:t>
            </w:r>
            <w:r w:rsidRPr="00E668BF">
              <w:rPr>
                <w:rFonts w:ascii="B Nazanin" w:hAnsi="B Nazanin" w:hint="cs"/>
                <w:color w:val="000000"/>
                <w:szCs w:val="20"/>
                <w:rtl/>
                <w:lang w:bidi="fa-IR"/>
              </w:rPr>
              <w:t>6</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انبارها</w:t>
            </w:r>
          </w:p>
        </w:tc>
        <w:tc>
          <w:tcPr>
            <w:tcW w:w="1934" w:type="dxa"/>
          </w:tcPr>
          <w:p w:rsidR="00E668BF" w:rsidRPr="00E668BF" w:rsidRDefault="00E668BF" w:rsidP="00E668BF">
            <w:pPr>
              <w:jc w:val="center"/>
              <w:rPr>
                <w:rFonts w:ascii="Calibri" w:hAnsi="Calibri"/>
                <w:color w:val="000000"/>
                <w:szCs w:val="22"/>
                <w:lang w:bidi="fa-IR"/>
              </w:rPr>
            </w:pPr>
            <w:r w:rsidRPr="00E668BF">
              <w:rPr>
                <w:rFonts w:ascii="Calibri" w:hAnsi="Calibri" w:hint="cs"/>
                <w:color w:val="000000"/>
                <w:szCs w:val="20"/>
                <w:rtl/>
                <w:lang w:bidi="fa-IR"/>
              </w:rPr>
              <w:t>4500</w:t>
            </w:r>
          </w:p>
        </w:tc>
        <w:tc>
          <w:tcPr>
            <w:tcW w:w="1935" w:type="dxa"/>
            <w:noWrap/>
            <w:hideMark/>
          </w:tcPr>
          <w:p w:rsidR="00E668BF" w:rsidRPr="00E668BF" w:rsidRDefault="00E668BF" w:rsidP="00E668BF">
            <w:pPr>
              <w:jc w:val="center"/>
              <w:rPr>
                <w:rFonts w:ascii="Calibri" w:hAnsi="Calibri"/>
                <w:color w:val="000000"/>
                <w:szCs w:val="22"/>
                <w:lang w:bidi="fa-IR"/>
              </w:rPr>
            </w:pPr>
            <w:r w:rsidRPr="00E668BF">
              <w:rPr>
                <w:rFonts w:ascii="Calibri" w:hAnsi="Calibri" w:hint="cs"/>
                <w:color w:val="000000"/>
                <w:szCs w:val="22"/>
                <w:lang w:bidi="fa-IR"/>
              </w:rPr>
              <w:t>11635.45</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0.67</w:t>
            </w:r>
          </w:p>
        </w:tc>
        <w:tc>
          <w:tcPr>
            <w:tcW w:w="1418" w:type="dxa"/>
            <w:noWrap/>
            <w:hideMark/>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0.98</w:t>
            </w:r>
          </w:p>
        </w:tc>
        <w:tc>
          <w:tcPr>
            <w:tcW w:w="1559" w:type="dxa"/>
            <w:vMerge w:val="restart"/>
            <w:tcBorders>
              <w:right w:val="single" w:sz="12" w:space="0" w:color="auto"/>
            </w:tcBorders>
          </w:tcPr>
          <w:p w:rsidR="00E668BF" w:rsidRPr="00E668BF" w:rsidRDefault="00E668BF" w:rsidP="00E668BF">
            <w:pPr>
              <w:jc w:val="center"/>
              <w:rPr>
                <w:szCs w:val="20"/>
                <w:lang w:bidi="fa-IR"/>
              </w:rPr>
            </w:pPr>
            <w:r w:rsidRPr="00E668BF">
              <w:rPr>
                <w:szCs w:val="20"/>
                <w:lang w:bidi="fa-IR"/>
              </w:rPr>
              <w:t>20</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خدمات حمل و نقل</w:t>
            </w:r>
          </w:p>
        </w:tc>
        <w:tc>
          <w:tcPr>
            <w:tcW w:w="1934" w:type="dxa"/>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4200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1187.12</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0.07</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0.1</w:t>
            </w:r>
          </w:p>
        </w:tc>
        <w:tc>
          <w:tcPr>
            <w:tcW w:w="1559" w:type="dxa"/>
            <w:vMerge/>
            <w:tcBorders>
              <w:right w:val="single" w:sz="12" w:space="0" w:color="auto"/>
            </w:tcBorders>
          </w:tcPr>
          <w:p w:rsidR="00E668BF" w:rsidRPr="00E668BF" w:rsidRDefault="00E668BF" w:rsidP="00E668BF">
            <w:pPr>
              <w:jc w:val="center"/>
              <w:rPr>
                <w:szCs w:val="20"/>
                <w:lang w:bidi="fa-IR"/>
              </w:rPr>
            </w:pP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تاسیسات شهری</w:t>
            </w:r>
          </w:p>
        </w:tc>
        <w:tc>
          <w:tcPr>
            <w:tcW w:w="1934" w:type="dxa"/>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4300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504.87</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0.03</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0.04</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0.2تا0.5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تجهیزات شهری</w:t>
            </w:r>
          </w:p>
        </w:tc>
        <w:tc>
          <w:tcPr>
            <w:tcW w:w="1934" w:type="dxa"/>
          </w:tcPr>
          <w:p w:rsidR="00E668BF" w:rsidRPr="00E668BF" w:rsidRDefault="00E668BF" w:rsidP="00E668BF">
            <w:pPr>
              <w:jc w:val="center"/>
              <w:rPr>
                <w:rFonts w:ascii="B Nazanin" w:hAnsi="B Nazanin"/>
                <w:color w:val="000000"/>
                <w:szCs w:val="20"/>
                <w:rtl/>
                <w:lang w:bidi="fa-IR"/>
              </w:rPr>
            </w:pPr>
            <w:r w:rsidRPr="00E668BF">
              <w:rPr>
                <w:rFonts w:ascii="B Nazanin" w:hAnsi="B Nazanin" w:hint="cs"/>
                <w:color w:val="000000"/>
                <w:szCs w:val="20"/>
                <w:rtl/>
                <w:lang w:bidi="fa-IR"/>
              </w:rPr>
              <w:t>4400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4012.31</w:t>
            </w:r>
          </w:p>
        </w:tc>
        <w:tc>
          <w:tcPr>
            <w:tcW w:w="1447" w:type="dxa"/>
            <w:noWrap/>
            <w:hideMark/>
          </w:tcPr>
          <w:p w:rsidR="00E668BF" w:rsidRPr="00E668BF" w:rsidRDefault="00E668BF" w:rsidP="00E668BF">
            <w:pPr>
              <w:ind w:left="601" w:hanging="142"/>
              <w:jc w:val="center"/>
              <w:rPr>
                <w:rFonts w:ascii="Calibri" w:hAnsi="Calibri"/>
                <w:color w:val="000000"/>
                <w:szCs w:val="20"/>
                <w:lang w:bidi="fa-IR"/>
              </w:rPr>
            </w:pPr>
            <w:r w:rsidRPr="00E668BF">
              <w:rPr>
                <w:rFonts w:ascii="Calibri" w:hAnsi="Calibri" w:hint="cs"/>
                <w:color w:val="000000"/>
                <w:szCs w:val="20"/>
                <w:rtl/>
                <w:lang w:bidi="fa-IR"/>
              </w:rPr>
              <w:t>0.23</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0.34</w:t>
            </w:r>
          </w:p>
        </w:tc>
        <w:tc>
          <w:tcPr>
            <w:tcW w:w="1559" w:type="dxa"/>
            <w:tcBorders>
              <w:right w:val="single" w:sz="12" w:space="0" w:color="auto"/>
            </w:tcBorders>
          </w:tcPr>
          <w:p w:rsidR="00E668BF" w:rsidRPr="00E668BF" w:rsidRDefault="00E668BF" w:rsidP="00E668BF">
            <w:pPr>
              <w:jc w:val="center"/>
              <w:rPr>
                <w:szCs w:val="20"/>
                <w:rtl/>
                <w:lang w:bidi="fa-IR"/>
              </w:rPr>
            </w:pPr>
            <w:r w:rsidRPr="00E668BF">
              <w:rPr>
                <w:rFonts w:hint="cs"/>
                <w:szCs w:val="20"/>
                <w:rtl/>
                <w:lang w:bidi="fa-IR"/>
              </w:rPr>
              <w:t>1تا1.5</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rtl/>
                <w:lang w:bidi="fa-IR"/>
              </w:rPr>
            </w:pPr>
            <w:r w:rsidRPr="00E668BF">
              <w:rPr>
                <w:rFonts w:ascii="B Nazanin" w:hAnsi="B Nazanin" w:hint="cs"/>
                <w:b/>
                <w:bCs/>
                <w:color w:val="000000"/>
                <w:szCs w:val="20"/>
                <w:rtl/>
                <w:lang w:bidi="fa-IR"/>
              </w:rPr>
              <w:t>فضای سبز</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5100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2542.172</w:t>
            </w:r>
          </w:p>
        </w:tc>
        <w:tc>
          <w:tcPr>
            <w:tcW w:w="1447" w:type="dxa"/>
            <w:noWrap/>
            <w:hideMark/>
          </w:tcPr>
          <w:p w:rsidR="00E668BF" w:rsidRPr="00E668BF" w:rsidRDefault="00E668BF" w:rsidP="00E668BF">
            <w:pPr>
              <w:jc w:val="center"/>
              <w:rPr>
                <w:color w:val="000000"/>
                <w:szCs w:val="20"/>
                <w:lang w:bidi="fa-IR"/>
              </w:rPr>
            </w:pPr>
            <w:r w:rsidRPr="00E668BF">
              <w:rPr>
                <w:rFonts w:ascii="B Nazanin" w:hAnsi="B Nazanin"/>
                <w:color w:val="000000"/>
                <w:szCs w:val="20"/>
                <w:lang w:bidi="fa-IR"/>
              </w:rPr>
              <w:t>0</w:t>
            </w:r>
            <w:r w:rsidRPr="00E668BF">
              <w:rPr>
                <w:color w:val="000000"/>
                <w:szCs w:val="20"/>
                <w:lang w:bidi="fa-IR"/>
              </w:rPr>
              <w:t>.15</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0.21</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8</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مزارع و باغات</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5300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169892.1</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9.76</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14.2</w:t>
            </w:r>
            <w:r w:rsidRPr="00E668BF">
              <w:rPr>
                <w:rFonts w:ascii="B Nazanin" w:hAnsi="B Nazanin" w:hint="cs"/>
                <w:color w:val="000000"/>
                <w:szCs w:val="20"/>
                <w:rtl/>
                <w:lang w:bidi="fa-IR"/>
              </w:rPr>
              <w:t>6</w:t>
            </w:r>
          </w:p>
        </w:tc>
        <w:tc>
          <w:tcPr>
            <w:tcW w:w="1559" w:type="dxa"/>
            <w:tcBorders>
              <w:right w:val="single" w:sz="12" w:space="0" w:color="auto"/>
            </w:tcBorders>
          </w:tcPr>
          <w:p w:rsidR="00E668BF" w:rsidRPr="00E668BF" w:rsidRDefault="00E668BF" w:rsidP="00E668BF">
            <w:pPr>
              <w:jc w:val="center"/>
              <w:rPr>
                <w:szCs w:val="20"/>
                <w:lang w:bidi="fa-IR"/>
              </w:rPr>
            </w:pP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تجاری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6100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22829.45</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1.31</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1.9</w:t>
            </w:r>
            <w:r w:rsidRPr="00E668BF">
              <w:rPr>
                <w:rFonts w:ascii="B Nazanin" w:hAnsi="B Nazanin" w:hint="cs"/>
                <w:color w:val="000000"/>
                <w:szCs w:val="20"/>
                <w:rtl/>
                <w:lang w:bidi="fa-IR"/>
              </w:rPr>
              <w:t>2</w:t>
            </w:r>
          </w:p>
        </w:tc>
        <w:tc>
          <w:tcPr>
            <w:tcW w:w="1559" w:type="dxa"/>
            <w:tcBorders>
              <w:right w:val="single" w:sz="12" w:space="0" w:color="auto"/>
            </w:tcBorders>
          </w:tcPr>
          <w:p w:rsidR="00E668BF" w:rsidRPr="00E668BF" w:rsidRDefault="00E668BF" w:rsidP="00E668BF">
            <w:pPr>
              <w:jc w:val="center"/>
              <w:rPr>
                <w:szCs w:val="20"/>
                <w:rtl/>
                <w:lang w:bidi="fa-IR"/>
              </w:rPr>
            </w:pPr>
            <w:r w:rsidRPr="00E668BF">
              <w:rPr>
                <w:rFonts w:hint="cs"/>
                <w:szCs w:val="20"/>
                <w:rtl/>
                <w:lang w:bidi="fa-IR"/>
              </w:rPr>
              <w:t>2</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تولیدی-کارگاهی</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7100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7406.447</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0.43</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0.62</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4</w:t>
            </w:r>
          </w:p>
        </w:tc>
      </w:tr>
      <w:tr w:rsidR="00E668BF" w:rsidRPr="00E668BF" w:rsidTr="005B7F13">
        <w:trPr>
          <w:trHeight w:val="345"/>
        </w:trPr>
        <w:tc>
          <w:tcPr>
            <w:tcW w:w="2145" w:type="dxa"/>
            <w:tcBorders>
              <w:left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بایر</w:t>
            </w:r>
          </w:p>
        </w:tc>
        <w:tc>
          <w:tcPr>
            <w:tcW w:w="1934" w:type="dxa"/>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9100</w:t>
            </w:r>
          </w:p>
        </w:tc>
        <w:tc>
          <w:tcPr>
            <w:tcW w:w="1935"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297245.2</w:t>
            </w:r>
          </w:p>
        </w:tc>
        <w:tc>
          <w:tcPr>
            <w:tcW w:w="1447"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rtl/>
                <w:lang w:bidi="fa-IR"/>
              </w:rPr>
              <w:t>17.08</w:t>
            </w:r>
          </w:p>
        </w:tc>
        <w:tc>
          <w:tcPr>
            <w:tcW w:w="1418" w:type="dxa"/>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24.94</w:t>
            </w:r>
          </w:p>
        </w:tc>
        <w:tc>
          <w:tcPr>
            <w:tcW w:w="1559" w:type="dxa"/>
            <w:tcBorders>
              <w:right w:val="single" w:sz="12" w:space="0" w:color="auto"/>
            </w:tcBorders>
          </w:tcPr>
          <w:p w:rsidR="00E668BF" w:rsidRPr="00E668BF" w:rsidRDefault="00E668BF" w:rsidP="00E668BF">
            <w:pPr>
              <w:jc w:val="center"/>
              <w:rPr>
                <w:szCs w:val="20"/>
                <w:lang w:bidi="fa-IR"/>
              </w:rPr>
            </w:pPr>
            <w:r w:rsidRPr="00E668BF">
              <w:rPr>
                <w:rFonts w:hint="cs"/>
                <w:szCs w:val="20"/>
                <w:rtl/>
                <w:lang w:bidi="fa-IR"/>
              </w:rPr>
              <w:t>-</w:t>
            </w:r>
          </w:p>
        </w:tc>
      </w:tr>
      <w:tr w:rsidR="00E668BF" w:rsidRPr="00E668BF" w:rsidTr="005B7F13">
        <w:trPr>
          <w:trHeight w:val="345"/>
        </w:trPr>
        <w:tc>
          <w:tcPr>
            <w:tcW w:w="2145" w:type="dxa"/>
            <w:tcBorders>
              <w:left w:val="single" w:sz="12" w:space="0" w:color="auto"/>
              <w:bottom w:val="single" w:sz="12" w:space="0" w:color="auto"/>
            </w:tcBorders>
            <w:noWrap/>
            <w:hideMark/>
          </w:tcPr>
          <w:p w:rsidR="00E668BF" w:rsidRPr="00E668BF" w:rsidRDefault="00E668BF" w:rsidP="00E668BF">
            <w:pPr>
              <w:jc w:val="center"/>
              <w:rPr>
                <w:rFonts w:ascii="B Nazanin" w:hAnsi="B Nazanin"/>
                <w:b/>
                <w:bCs/>
                <w:color w:val="000000"/>
                <w:szCs w:val="20"/>
                <w:lang w:bidi="fa-IR"/>
              </w:rPr>
            </w:pPr>
            <w:r w:rsidRPr="00E668BF">
              <w:rPr>
                <w:rFonts w:ascii="B Nazanin" w:hAnsi="B Nazanin" w:hint="cs"/>
                <w:b/>
                <w:bCs/>
                <w:color w:val="000000"/>
                <w:szCs w:val="20"/>
                <w:rtl/>
                <w:lang w:bidi="fa-IR"/>
              </w:rPr>
              <w:t>جمع کل</w:t>
            </w:r>
          </w:p>
        </w:tc>
        <w:tc>
          <w:tcPr>
            <w:tcW w:w="1934" w:type="dxa"/>
            <w:tcBorders>
              <w:bottom w:val="single" w:sz="12" w:space="0" w:color="auto"/>
            </w:tcBorders>
          </w:tcPr>
          <w:p w:rsidR="00E668BF" w:rsidRPr="00E668BF" w:rsidRDefault="00E668BF" w:rsidP="00E668BF">
            <w:pPr>
              <w:jc w:val="center"/>
              <w:rPr>
                <w:rFonts w:ascii="B Nazanin" w:hAnsi="B Nazanin"/>
                <w:color w:val="000000"/>
                <w:szCs w:val="20"/>
                <w:lang w:bidi="fa-IR"/>
              </w:rPr>
            </w:pPr>
          </w:p>
        </w:tc>
        <w:tc>
          <w:tcPr>
            <w:tcW w:w="1935" w:type="dxa"/>
            <w:tcBorders>
              <w:bottom w:val="single" w:sz="12" w:space="0" w:color="auto"/>
            </w:tcBorders>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1739832</w:t>
            </w:r>
          </w:p>
        </w:tc>
        <w:tc>
          <w:tcPr>
            <w:tcW w:w="1447" w:type="dxa"/>
            <w:tcBorders>
              <w:bottom w:val="single" w:sz="12" w:space="0" w:color="auto"/>
            </w:tcBorders>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hint="cs"/>
                <w:color w:val="000000"/>
                <w:szCs w:val="20"/>
                <w:lang w:bidi="fa-IR"/>
              </w:rPr>
              <w:t>100.00%</w:t>
            </w:r>
          </w:p>
        </w:tc>
        <w:tc>
          <w:tcPr>
            <w:tcW w:w="1418" w:type="dxa"/>
            <w:tcBorders>
              <w:bottom w:val="single" w:sz="12" w:space="0" w:color="auto"/>
            </w:tcBorders>
            <w:noWrap/>
            <w:hideMark/>
          </w:tcPr>
          <w:p w:rsidR="00E668BF" w:rsidRPr="00E668BF" w:rsidRDefault="00E668BF" w:rsidP="00E668BF">
            <w:pPr>
              <w:jc w:val="center"/>
              <w:rPr>
                <w:rFonts w:ascii="B Nazanin" w:hAnsi="B Nazanin"/>
                <w:color w:val="000000"/>
                <w:szCs w:val="20"/>
                <w:lang w:bidi="fa-IR"/>
              </w:rPr>
            </w:pPr>
            <w:r w:rsidRPr="00E668BF">
              <w:rPr>
                <w:rFonts w:ascii="B Nazanin" w:hAnsi="B Nazanin"/>
                <w:color w:val="000000"/>
                <w:szCs w:val="20"/>
                <w:lang w:bidi="fa-IR"/>
              </w:rPr>
              <w:t>145.98</w:t>
            </w:r>
          </w:p>
        </w:tc>
        <w:tc>
          <w:tcPr>
            <w:tcW w:w="1559" w:type="dxa"/>
            <w:tcBorders>
              <w:bottom w:val="single" w:sz="12" w:space="0" w:color="auto"/>
              <w:right w:val="single" w:sz="12" w:space="0" w:color="auto"/>
            </w:tcBorders>
          </w:tcPr>
          <w:p w:rsidR="00E668BF" w:rsidRPr="00E668BF" w:rsidRDefault="00E668BF" w:rsidP="00E668BF">
            <w:pPr>
              <w:jc w:val="center"/>
              <w:rPr>
                <w:szCs w:val="20"/>
                <w:lang w:bidi="fa-IR"/>
              </w:rPr>
            </w:pPr>
            <w:r w:rsidRPr="00E668BF">
              <w:rPr>
                <w:rFonts w:hint="cs"/>
                <w:szCs w:val="20"/>
                <w:rtl/>
                <w:lang w:bidi="fa-IR"/>
              </w:rPr>
              <w:t>-</w:t>
            </w:r>
          </w:p>
        </w:tc>
      </w:tr>
    </w:tbl>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358" w:name="_Toc423593195"/>
      <w:r w:rsidRPr="00E668BF">
        <w:rPr>
          <w:rFonts w:ascii="B Nazanin" w:eastAsia="Times New Roman" w:hAnsi="B Nazanin" w:hint="cs"/>
          <w:sz w:val="20"/>
          <w:szCs w:val="20"/>
          <w:rtl/>
        </w:rPr>
        <w:t>جدول2-41: مقایسه سرانه موجود با سرانه استاندارد</w:t>
      </w:r>
      <w:bookmarkEnd w:id="358"/>
    </w:p>
    <w:p w:rsidR="00E668BF" w:rsidRPr="00E668BF" w:rsidRDefault="00E668BF" w:rsidP="00E668BF">
      <w:pPr>
        <w:bidi/>
        <w:spacing w:after="200" w:line="276" w:lineRule="auto"/>
        <w:jc w:val="center"/>
        <w:rPr>
          <w:rFonts w:ascii="B Nazanin" w:eastAsia="Calibri" w:hAnsi="B Nazanin"/>
          <w:sz w:val="24"/>
        </w:rPr>
      </w:pPr>
      <w:r w:rsidRPr="00E668BF">
        <w:rPr>
          <w:rFonts w:ascii="B Nazanin" w:eastAsia="Calibri" w:hAnsi="B Nazanin" w:hint="cs"/>
          <w:szCs w:val="22"/>
          <w:rtl/>
        </w:rPr>
        <w:t>ماخذ:نگارندگان</w:t>
      </w: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left"/>
        <w:rPr>
          <w:rFonts w:ascii="B Nazanin" w:eastAsia="Calibri" w:hAnsi="B Nazanin" w:cs="Arial"/>
          <w:sz w:val="24"/>
          <w:szCs w:val="22"/>
          <w:rtl/>
          <w:lang w:bidi="fa-IR"/>
        </w:rPr>
      </w:pPr>
    </w:p>
    <w:p w:rsidR="00E668BF" w:rsidRPr="00E668BF" w:rsidRDefault="00E668BF" w:rsidP="00E668BF">
      <w:pPr>
        <w:bidi/>
        <w:spacing w:after="200" w:line="276" w:lineRule="auto"/>
        <w:jc w:val="center"/>
        <w:rPr>
          <w:rFonts w:ascii="B Nazanin" w:eastAsia="Calibri" w:hAnsi="B Nazanin" w:cs="Arial"/>
          <w:sz w:val="24"/>
          <w:szCs w:val="22"/>
          <w:rtl/>
          <w:lang w:bidi="fa-IR"/>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8"/>
          <w:szCs w:val="28"/>
        </w:rPr>
      </w:pPr>
      <w:bookmarkStart w:id="359" w:name="_Toc423592478"/>
      <w:r w:rsidRPr="00E668BF">
        <w:rPr>
          <w:rFonts w:ascii="Cambria" w:eastAsia="Times New Roman" w:hAnsi="Cambria" w:hint="cs"/>
          <w:b/>
          <w:bCs/>
          <w:sz w:val="26"/>
          <w:szCs w:val="28"/>
          <w:rtl/>
          <w:lang w:bidi="fa-IR"/>
        </w:rPr>
        <w:lastRenderedPageBreak/>
        <w:t xml:space="preserve">2-4-  </w:t>
      </w:r>
      <w:r w:rsidRPr="00E668BF">
        <w:rPr>
          <w:rFonts w:ascii="Cambria" w:eastAsia="Times New Roman" w:hAnsi="Cambria" w:hint="cs"/>
          <w:b/>
          <w:bCs/>
          <w:sz w:val="28"/>
          <w:szCs w:val="28"/>
          <w:rtl/>
          <w:lang w:bidi="fa-IR"/>
        </w:rPr>
        <w:t xml:space="preserve">تحلیل سازگاری ، مطلوبیت ، ظرفیت و وابستگی در سیستم کاربری زمین شهر کوشک </w:t>
      </w:r>
      <w:r w:rsidRPr="00E668BF">
        <w:rPr>
          <w:rFonts w:ascii="Cambria" w:eastAsia="Times New Roman" w:hAnsi="Cambria" w:hint="cs"/>
          <w:b/>
          <w:bCs/>
          <w:sz w:val="28"/>
          <w:szCs w:val="28"/>
          <w:rtl/>
        </w:rPr>
        <w:t>ماتریس سازگاری شهر کوشک</w:t>
      </w:r>
      <w:bookmarkEnd w:id="359"/>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sz w:val="24"/>
          <w:rtl/>
        </w:rPr>
        <w:t>بررس</w:t>
      </w:r>
      <w:r w:rsidRPr="00E668BF">
        <w:rPr>
          <w:rFonts w:ascii="B Nazanin" w:eastAsia="Calibri" w:hAnsi="B Nazanin" w:hint="cs"/>
          <w:sz w:val="24"/>
          <w:rtl/>
        </w:rPr>
        <w:t>ی</w:t>
      </w:r>
      <w:r w:rsidRPr="00E668BF">
        <w:rPr>
          <w:rFonts w:ascii="B Nazanin" w:eastAsia="Calibri" w:hAnsi="B Nazanin"/>
          <w:sz w:val="24"/>
          <w:rtl/>
        </w:rPr>
        <w:t xml:space="preserve"> سازگار</w:t>
      </w:r>
      <w:r w:rsidRPr="00E668BF">
        <w:rPr>
          <w:rFonts w:ascii="B Nazanin" w:eastAsia="Calibri" w:hAnsi="B Nazanin" w:hint="cs"/>
          <w:sz w:val="24"/>
          <w:rtl/>
        </w:rPr>
        <w:t>ی</w:t>
      </w:r>
      <w:r w:rsidRPr="00E668BF">
        <w:rPr>
          <w:rFonts w:ascii="B Nazanin" w:eastAsia="Calibri" w:hAnsi="B Nazanin"/>
          <w:sz w:val="24"/>
          <w:rtl/>
        </w:rPr>
        <w:t xml:space="preserve"> کاربر</w:t>
      </w:r>
      <w:r w:rsidRPr="00E668BF">
        <w:rPr>
          <w:rFonts w:ascii="B Nazanin" w:eastAsia="Calibri" w:hAnsi="B Nazanin" w:hint="cs"/>
          <w:sz w:val="24"/>
          <w:rtl/>
        </w:rPr>
        <w:t>ی</w:t>
      </w:r>
      <w:r w:rsidRPr="00E668BF">
        <w:rPr>
          <w:rFonts w:ascii="B Nazanin" w:eastAsia="Calibri" w:hAnsi="B Nazanin"/>
          <w:sz w:val="24"/>
          <w:rtl/>
        </w:rPr>
        <w:t xml:space="preserve"> ها به ذات و طب</w:t>
      </w:r>
      <w:r w:rsidRPr="00E668BF">
        <w:rPr>
          <w:rFonts w:ascii="B Nazanin" w:eastAsia="Calibri" w:hAnsi="B Nazanin" w:hint="cs"/>
          <w:sz w:val="24"/>
          <w:rtl/>
        </w:rPr>
        <w:t>یعت</w:t>
      </w:r>
      <w:r w:rsidRPr="00E668BF">
        <w:rPr>
          <w:rFonts w:ascii="B Nazanin" w:eastAsia="Calibri" w:hAnsi="B Nazanin"/>
          <w:sz w:val="24"/>
          <w:rtl/>
        </w:rPr>
        <w:t xml:space="preserve"> کاربر</w:t>
      </w:r>
      <w:r w:rsidRPr="00E668BF">
        <w:rPr>
          <w:rFonts w:ascii="B Nazanin" w:eastAsia="Calibri" w:hAnsi="B Nazanin" w:hint="cs"/>
          <w:sz w:val="24"/>
          <w:rtl/>
        </w:rPr>
        <w:t>ی</w:t>
      </w:r>
      <w:r w:rsidRPr="00E668BF">
        <w:rPr>
          <w:rFonts w:ascii="B Nazanin" w:eastAsia="Calibri" w:hAnsi="B Nazanin"/>
          <w:sz w:val="24"/>
          <w:rtl/>
        </w:rPr>
        <w:t xml:space="preserve"> مرتبط است و هم</w:t>
      </w:r>
      <w:r w:rsidRPr="00E668BF">
        <w:rPr>
          <w:rFonts w:ascii="B Nazanin" w:eastAsia="Calibri" w:hAnsi="B Nazanin" w:hint="cs"/>
          <w:sz w:val="24"/>
          <w:rtl/>
        </w:rPr>
        <w:t>ین</w:t>
      </w:r>
      <w:r w:rsidRPr="00E668BF">
        <w:rPr>
          <w:rFonts w:ascii="B Nazanin" w:eastAsia="Calibri" w:hAnsi="B Nazanin"/>
          <w:sz w:val="24"/>
          <w:rtl/>
        </w:rPr>
        <w:t xml:space="preserve"> عامل مطلوب</w:t>
      </w:r>
      <w:r w:rsidRPr="00E668BF">
        <w:rPr>
          <w:rFonts w:ascii="B Nazanin" w:eastAsia="Calibri" w:hAnsi="B Nazanin" w:hint="cs"/>
          <w:sz w:val="24"/>
          <w:rtl/>
        </w:rPr>
        <w:t>یت</w:t>
      </w:r>
      <w:r w:rsidRPr="00E668BF">
        <w:rPr>
          <w:rFonts w:ascii="B Nazanin" w:eastAsia="Calibri" w:hAnsi="B Nazanin"/>
          <w:sz w:val="24"/>
          <w:rtl/>
        </w:rPr>
        <w:t xml:space="preserve"> همجوار</w:t>
      </w:r>
      <w:r w:rsidRPr="00E668BF">
        <w:rPr>
          <w:rFonts w:ascii="B Nazanin" w:eastAsia="Calibri" w:hAnsi="B Nazanin" w:hint="cs"/>
          <w:sz w:val="24"/>
          <w:rtl/>
        </w:rPr>
        <w:t>ی</w:t>
      </w:r>
      <w:r w:rsidRPr="00E668BF">
        <w:rPr>
          <w:rFonts w:ascii="B Nazanin" w:eastAsia="Calibri" w:hAnsi="B Nazanin"/>
          <w:sz w:val="24"/>
          <w:rtl/>
        </w:rPr>
        <w:t xml:space="preserve"> کاربر</w:t>
      </w:r>
      <w:r w:rsidRPr="00E668BF">
        <w:rPr>
          <w:rFonts w:ascii="B Nazanin" w:eastAsia="Calibri" w:hAnsi="B Nazanin" w:hint="cs"/>
          <w:sz w:val="24"/>
          <w:rtl/>
        </w:rPr>
        <w:t>ی</w:t>
      </w:r>
      <w:r w:rsidRPr="00E668BF">
        <w:rPr>
          <w:rFonts w:ascii="B Nazanin" w:eastAsia="Calibri" w:hAnsi="B Nazanin"/>
          <w:sz w:val="24"/>
          <w:rtl/>
        </w:rPr>
        <w:t xml:space="preserve"> ها را با هم،</w:t>
      </w:r>
      <w:r w:rsidRPr="00E668BF">
        <w:rPr>
          <w:rFonts w:ascii="B Nazanin" w:eastAsia="Calibri" w:hAnsi="B Nazanin"/>
          <w:sz w:val="24"/>
        </w:rPr>
        <w:t xml:space="preserve"> </w:t>
      </w:r>
      <w:r w:rsidRPr="00E668BF">
        <w:rPr>
          <w:rFonts w:ascii="B Nazanin" w:eastAsia="Calibri" w:hAnsi="B Nazanin" w:hint="cs"/>
          <w:sz w:val="24"/>
          <w:rtl/>
        </w:rPr>
        <w:t>تعیین</w:t>
      </w:r>
      <w:r w:rsidRPr="00E668BF">
        <w:rPr>
          <w:rFonts w:ascii="B Nazanin" w:eastAsia="Calibri" w:hAnsi="B Nazanin"/>
          <w:sz w:val="24"/>
          <w:rtl/>
        </w:rPr>
        <w:t xml:space="preserve"> م</w:t>
      </w:r>
      <w:r w:rsidRPr="00E668BF">
        <w:rPr>
          <w:rFonts w:ascii="Cambria" w:eastAsia="Calibri" w:hAnsi="Cambria" w:hint="cs"/>
          <w:sz w:val="24"/>
          <w:rtl/>
          <w:lang w:bidi="fa-IR"/>
        </w:rPr>
        <w:t>ی‌</w:t>
      </w:r>
      <w:r w:rsidRPr="00E668BF">
        <w:rPr>
          <w:rFonts w:ascii="B Nazanin" w:eastAsia="Calibri" w:hAnsi="B Nazanin"/>
          <w:sz w:val="24"/>
          <w:rtl/>
        </w:rPr>
        <w:t>کند. عوامل</w:t>
      </w:r>
      <w:r w:rsidRPr="00E668BF">
        <w:rPr>
          <w:rFonts w:ascii="B Nazanin" w:eastAsia="Calibri" w:hAnsi="B Nazanin" w:hint="cs"/>
          <w:sz w:val="24"/>
          <w:rtl/>
        </w:rPr>
        <w:t>ی</w:t>
      </w:r>
      <w:r w:rsidRPr="00E668BF">
        <w:rPr>
          <w:rFonts w:ascii="B Nazanin" w:eastAsia="Calibri" w:hAnsi="B Nazanin"/>
          <w:sz w:val="24"/>
          <w:rtl/>
        </w:rPr>
        <w:t xml:space="preserve"> همچون اندازه و ابعاد زم</w:t>
      </w:r>
      <w:r w:rsidRPr="00E668BF">
        <w:rPr>
          <w:rFonts w:ascii="B Nazanin" w:eastAsia="Calibri" w:hAnsi="B Nazanin" w:hint="cs"/>
          <w:sz w:val="24"/>
          <w:rtl/>
        </w:rPr>
        <w:t>ین،</w:t>
      </w:r>
      <w:r w:rsidRPr="00E668BF">
        <w:rPr>
          <w:rFonts w:ascii="B Nazanin" w:eastAsia="Calibri" w:hAnsi="B Nazanin"/>
          <w:sz w:val="24"/>
          <w:rtl/>
        </w:rPr>
        <w:t xml:space="preserve"> ش</w:t>
      </w:r>
      <w:r w:rsidRPr="00E668BF">
        <w:rPr>
          <w:rFonts w:ascii="B Nazanin" w:eastAsia="Calibri" w:hAnsi="B Nazanin" w:hint="cs"/>
          <w:sz w:val="24"/>
          <w:rtl/>
        </w:rPr>
        <w:t>یب</w:t>
      </w:r>
      <w:r w:rsidRPr="00E668BF">
        <w:rPr>
          <w:rFonts w:ascii="B Nazanin" w:eastAsia="Calibri" w:hAnsi="B Nazanin"/>
          <w:sz w:val="24"/>
          <w:rtl/>
        </w:rPr>
        <w:t xml:space="preserve"> زم</w:t>
      </w:r>
      <w:r w:rsidRPr="00E668BF">
        <w:rPr>
          <w:rFonts w:ascii="B Nazanin" w:eastAsia="Calibri" w:hAnsi="B Nazanin" w:hint="cs"/>
          <w:sz w:val="24"/>
          <w:rtl/>
        </w:rPr>
        <w:t>ین،</w:t>
      </w:r>
      <w:r w:rsidRPr="00E668BF">
        <w:rPr>
          <w:rFonts w:ascii="B Nazanin" w:eastAsia="Calibri" w:hAnsi="B Nazanin"/>
          <w:sz w:val="24"/>
          <w:rtl/>
        </w:rPr>
        <w:t xml:space="preserve"> تأس</w:t>
      </w:r>
      <w:r w:rsidRPr="00E668BF">
        <w:rPr>
          <w:rFonts w:ascii="B Nazanin" w:eastAsia="Calibri" w:hAnsi="B Nazanin" w:hint="cs"/>
          <w:sz w:val="24"/>
          <w:rtl/>
        </w:rPr>
        <w:t>یسات</w:t>
      </w:r>
      <w:r w:rsidRPr="00E668BF">
        <w:rPr>
          <w:rFonts w:ascii="B Nazanin" w:eastAsia="Calibri" w:hAnsi="B Nazanin"/>
          <w:sz w:val="24"/>
          <w:rtl/>
        </w:rPr>
        <w:t xml:space="preserve"> و تجه</w:t>
      </w:r>
      <w:r w:rsidRPr="00E668BF">
        <w:rPr>
          <w:rFonts w:ascii="B Nazanin" w:eastAsia="Calibri" w:hAnsi="B Nazanin" w:hint="cs"/>
          <w:sz w:val="24"/>
          <w:rtl/>
        </w:rPr>
        <w:t>یزات،</w:t>
      </w:r>
      <w:r w:rsidRPr="00E668BF">
        <w:rPr>
          <w:rFonts w:ascii="B Nazanin" w:eastAsia="Calibri" w:hAnsi="B Nazanin"/>
          <w:sz w:val="24"/>
          <w:rtl/>
        </w:rPr>
        <w:t xml:space="preserve"> ک</w:t>
      </w:r>
      <w:r w:rsidRPr="00E668BF">
        <w:rPr>
          <w:rFonts w:ascii="B Nazanin" w:eastAsia="Calibri" w:hAnsi="B Nazanin" w:hint="cs"/>
          <w:sz w:val="24"/>
          <w:rtl/>
        </w:rPr>
        <w:t>یفیت</w:t>
      </w:r>
      <w:r w:rsidRPr="00E668BF">
        <w:rPr>
          <w:rFonts w:ascii="B Nazanin" w:eastAsia="Calibri" w:hAnsi="B Nazanin"/>
          <w:sz w:val="24"/>
          <w:rtl/>
        </w:rPr>
        <w:t xml:space="preserve"> هوا، ک</w:t>
      </w:r>
      <w:r w:rsidRPr="00E668BF">
        <w:rPr>
          <w:rFonts w:ascii="B Nazanin" w:eastAsia="Calibri" w:hAnsi="B Nazanin" w:hint="cs"/>
          <w:sz w:val="24"/>
          <w:rtl/>
        </w:rPr>
        <w:t>یفیت</w:t>
      </w:r>
      <w:r w:rsidRPr="00E668BF">
        <w:rPr>
          <w:rFonts w:ascii="B Nazanin" w:eastAsia="Calibri" w:hAnsi="B Nazanin"/>
          <w:sz w:val="24"/>
          <w:rtl/>
        </w:rPr>
        <w:t xml:space="preserve"> صدا، م</w:t>
      </w:r>
      <w:r w:rsidRPr="00E668BF">
        <w:rPr>
          <w:rFonts w:ascii="B Nazanin" w:eastAsia="Calibri" w:hAnsi="B Nazanin" w:hint="cs"/>
          <w:sz w:val="24"/>
          <w:rtl/>
        </w:rPr>
        <w:t>یزان</w:t>
      </w:r>
      <w:r w:rsidRPr="00E668BF">
        <w:rPr>
          <w:rFonts w:ascii="B Nazanin" w:eastAsia="Calibri" w:hAnsi="B Nazanin"/>
          <w:sz w:val="24"/>
          <w:rtl/>
        </w:rPr>
        <w:t xml:space="preserve"> نور، بو</w:t>
      </w:r>
      <w:r w:rsidRPr="00E668BF">
        <w:rPr>
          <w:rFonts w:ascii="B Nazanin" w:eastAsia="Calibri" w:hAnsi="B Nazanin" w:hint="cs"/>
          <w:sz w:val="24"/>
          <w:rtl/>
        </w:rPr>
        <w:t xml:space="preserve"> و</w:t>
      </w:r>
      <w:r w:rsidRPr="00E668BF">
        <w:rPr>
          <w:rFonts w:ascii="B Nazanin" w:eastAsia="Calibri" w:hAnsi="B Nazanin"/>
          <w:sz w:val="24"/>
          <w:rtl/>
        </w:rPr>
        <w:t xml:space="preserve"> د</w:t>
      </w:r>
      <w:r w:rsidRPr="00E668BF">
        <w:rPr>
          <w:rFonts w:ascii="B Nazanin" w:eastAsia="Calibri" w:hAnsi="B Nazanin" w:hint="cs"/>
          <w:sz w:val="24"/>
          <w:rtl/>
        </w:rPr>
        <w:t>ید</w:t>
      </w:r>
      <w:r w:rsidRPr="00E668BF">
        <w:rPr>
          <w:rFonts w:ascii="B Nazanin" w:eastAsia="Calibri" w:hAnsi="B Nazanin"/>
          <w:sz w:val="24"/>
          <w:rtl/>
        </w:rPr>
        <w:t xml:space="preserve"> و منظر، زم</w:t>
      </w:r>
      <w:r w:rsidRPr="00E668BF">
        <w:rPr>
          <w:rFonts w:ascii="B Nazanin" w:eastAsia="Calibri" w:hAnsi="B Nazanin" w:hint="cs"/>
          <w:sz w:val="24"/>
          <w:rtl/>
        </w:rPr>
        <w:t>ینه</w:t>
      </w:r>
      <w:r w:rsidRPr="00E668BF">
        <w:rPr>
          <w:rFonts w:ascii="B Nazanin" w:eastAsia="Calibri" w:hAnsi="B Nazanin"/>
          <w:sz w:val="24"/>
          <w:rtl/>
        </w:rPr>
        <w:t xml:space="preserve"> را برا</w:t>
      </w:r>
      <w:r w:rsidRPr="00E668BF">
        <w:rPr>
          <w:rFonts w:ascii="B Nazanin" w:eastAsia="Calibri" w:hAnsi="B Nazanin" w:hint="cs"/>
          <w:sz w:val="24"/>
          <w:rtl/>
        </w:rPr>
        <w:t>ی</w:t>
      </w:r>
      <w:r w:rsidRPr="00E668BF">
        <w:rPr>
          <w:rFonts w:ascii="B Nazanin" w:eastAsia="Calibri" w:hAnsi="B Nazanin"/>
          <w:sz w:val="24"/>
          <w:rtl/>
        </w:rPr>
        <w:t xml:space="preserve"> سنجش سازگار</w:t>
      </w:r>
      <w:r w:rsidRPr="00E668BF">
        <w:rPr>
          <w:rFonts w:ascii="B Nazanin" w:eastAsia="Calibri" w:hAnsi="B Nazanin" w:hint="cs"/>
          <w:sz w:val="24"/>
          <w:rtl/>
        </w:rPr>
        <w:t>ی</w:t>
      </w:r>
      <w:r w:rsidRPr="00E668BF">
        <w:rPr>
          <w:rFonts w:ascii="B Nazanin" w:eastAsia="Calibri" w:hAnsi="B Nazanin"/>
          <w:sz w:val="24"/>
          <w:rtl/>
        </w:rPr>
        <w:t xml:space="preserve"> کاربر</w:t>
      </w:r>
      <w:r w:rsidRPr="00E668BF">
        <w:rPr>
          <w:rFonts w:ascii="B Nazanin" w:eastAsia="Calibri" w:hAnsi="B Nazanin" w:hint="cs"/>
          <w:sz w:val="24"/>
          <w:rtl/>
        </w:rPr>
        <w:t>ی‌</w:t>
      </w:r>
      <w:r w:rsidRPr="00E668BF">
        <w:rPr>
          <w:rFonts w:ascii="B Nazanin" w:eastAsia="Calibri" w:hAnsi="B Nazanin"/>
          <w:sz w:val="24"/>
          <w:rtl/>
        </w:rPr>
        <w:t>ها ا</w:t>
      </w:r>
      <w:r w:rsidRPr="00E668BF">
        <w:rPr>
          <w:rFonts w:ascii="B Nazanin" w:eastAsia="Calibri" w:hAnsi="B Nazanin" w:hint="cs"/>
          <w:sz w:val="24"/>
          <w:rtl/>
        </w:rPr>
        <w:t>یجاد</w:t>
      </w:r>
      <w:r w:rsidRPr="00E668BF">
        <w:rPr>
          <w:rFonts w:ascii="B Nazanin" w:eastAsia="Calibri" w:hAnsi="B Nazanin"/>
          <w:sz w:val="24"/>
          <w:rtl/>
        </w:rPr>
        <w:t xml:space="preserve"> م</w:t>
      </w:r>
      <w:r w:rsidRPr="00E668BF">
        <w:rPr>
          <w:rFonts w:ascii="B Nazanin" w:eastAsia="Calibri" w:hAnsi="B Nazanin" w:hint="cs"/>
          <w:sz w:val="24"/>
          <w:rtl/>
        </w:rPr>
        <w:t>ی‌</w:t>
      </w:r>
      <w:r w:rsidRPr="00E668BF">
        <w:rPr>
          <w:rFonts w:ascii="B Nazanin" w:eastAsia="Calibri" w:hAnsi="B Nazanin"/>
          <w:sz w:val="24"/>
          <w:rtl/>
        </w:rPr>
        <w:t>کنند.</w:t>
      </w:r>
      <w:r w:rsidRPr="00E668BF">
        <w:rPr>
          <w:rFonts w:ascii="B Nazanin" w:eastAsia="Calibri" w:hAnsi="B Nazanin" w:hint="cs"/>
          <w:sz w:val="24"/>
          <w:rtl/>
        </w:rPr>
        <w:t>(</w:t>
      </w:r>
      <w:r w:rsidRPr="00E668BF">
        <w:rPr>
          <w:rFonts w:ascii="B Nazanin" w:eastAsia="Calibri" w:hAnsi="Calibri" w:hint="cs"/>
          <w:sz w:val="24"/>
          <w:rtl/>
        </w:rPr>
        <w:t xml:space="preserve"> کتاب</w:t>
      </w:r>
      <w:r w:rsidRPr="00E668BF">
        <w:rPr>
          <w:rFonts w:ascii="B Nazanin" w:eastAsia="Calibri" w:hAnsi="Calibri"/>
          <w:sz w:val="24"/>
        </w:rPr>
        <w:t xml:space="preserve"> </w:t>
      </w:r>
      <w:r w:rsidRPr="00E668BF">
        <w:rPr>
          <w:rFonts w:ascii="B Nazanin" w:eastAsia="Calibri" w:hAnsi="Calibri" w:hint="cs"/>
          <w:sz w:val="24"/>
          <w:rtl/>
        </w:rPr>
        <w:t>فرایند</w:t>
      </w:r>
      <w:r w:rsidRPr="00E668BF">
        <w:rPr>
          <w:rFonts w:ascii="B Nazanin" w:eastAsia="Calibri" w:hAnsi="Calibri"/>
          <w:sz w:val="24"/>
        </w:rPr>
        <w:t xml:space="preserve"> </w:t>
      </w:r>
      <w:r w:rsidRPr="00E668BF">
        <w:rPr>
          <w:rFonts w:ascii="B Nazanin" w:eastAsia="Calibri" w:hAnsi="Calibri" w:hint="cs"/>
          <w:sz w:val="24"/>
          <w:rtl/>
        </w:rPr>
        <w:t>طراحی</w:t>
      </w:r>
      <w:r w:rsidRPr="00E668BF">
        <w:rPr>
          <w:rFonts w:ascii="B Nazanin" w:eastAsia="Calibri" w:hAnsi="Calibri"/>
          <w:sz w:val="24"/>
        </w:rPr>
        <w:t xml:space="preserve"> </w:t>
      </w:r>
      <w:r w:rsidRPr="00E668BF">
        <w:rPr>
          <w:rFonts w:ascii="B Nazanin" w:eastAsia="Calibri" w:hAnsi="Calibri" w:hint="cs"/>
          <w:sz w:val="24"/>
          <w:rtl/>
        </w:rPr>
        <w:t>شهری،</w:t>
      </w:r>
      <w:r w:rsidRPr="00E668BF">
        <w:rPr>
          <w:rFonts w:ascii="B Nazanin" w:eastAsia="Calibri" w:hAnsi="Calibri"/>
          <w:sz w:val="24"/>
        </w:rPr>
        <w:t xml:space="preserve"> </w:t>
      </w:r>
      <w:r w:rsidRPr="00E668BF">
        <w:rPr>
          <w:rFonts w:ascii="B Nazanin" w:eastAsia="Calibri" w:hAnsi="Calibri" w:hint="cs"/>
          <w:sz w:val="24"/>
          <w:rtl/>
        </w:rPr>
        <w:t>دکتر</w:t>
      </w:r>
      <w:r w:rsidRPr="00E668BF">
        <w:rPr>
          <w:rFonts w:ascii="B Nazanin" w:eastAsia="Calibri" w:hAnsi="Calibri"/>
          <w:sz w:val="24"/>
        </w:rPr>
        <w:t xml:space="preserve"> </w:t>
      </w:r>
      <w:r w:rsidRPr="00E668BF">
        <w:rPr>
          <w:rFonts w:ascii="B Nazanin" w:eastAsia="Calibri" w:hAnsi="Calibri" w:hint="cs"/>
          <w:sz w:val="24"/>
          <w:rtl/>
        </w:rPr>
        <w:t>بحرینی</w:t>
      </w:r>
      <w:r w:rsidRPr="00E668BF">
        <w:rPr>
          <w:rFonts w:ascii="B Nazanin" w:eastAsia="Calibri" w:hAnsi="B Nazanin" w:hint="cs"/>
          <w:sz w:val="24"/>
          <w:rtl/>
        </w:rPr>
        <w:t>)</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کاربری هایی که در یک منطقه استقرار می یابند نباید موجب مزاحمت و مانع اجرای فعالیتهای دیگر گردند. بر این اساس کاربری‌ها از نظر سازگاری ممکن است حالت‌های ذیل را داشته باشند: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الف)کاملا با یکدیگر سازگار باشند؛ یعنی هر دو خصوصیات مشترکی داشته و فعالیت آنها بر یکدیگر منطبق باشد ، مانند دو مسکن کم تراکم.</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ب)نسبتا سازگار باشند؛ به این ترتیب که هر دو کاربری از یک نوع بوده ، اما در جزئیات اختلاف داشته باشند، مانند مسکن کم تراکم با مسکن با تراکم متوسط.</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ج)نسبتا ناسازگار ؛ یعنی اینکه میزان ناسازگاری بین دو کاربری از سازگاری آنها بیشتر باشد.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د)کاملا ناسازگار باشند ؛ یعنی مشخصات دو کاربری هیچ گونه همخوانی با یکدیگر نداشته باشند و در تقابل با یکدیگر باشند ، مانند کاربری صنعتی و کاربری مسکونی.</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ه) بی‌تفاوت باشند ؛ یعنی اینکه دو نوع کاربری از جهت ناسازگاری نسبت به هم بی‌تفاوت باشند. برای تعیین میزان سازگاری و ناسازگاری بین دو کاربری باید مشخصات و نیاز‌های مختلف هر یک را برای انجام دادن فعالیت عادی آن تعیین و سپس با مقایسه این مشخصات موارد توافق و عدم توافق را مشخص کرد . زمینه های قابل بررسی در این مورد عبارتند از : اندازه و ابعاد زمین ، شیب زمین ، شبکه ارتباطی ، تاسیسات و تجهیزات ، کاربریهای وابسته ، کیفیت هوا ، کیفیت صدا ، میزان نور ، بو ، دید و منظره.</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طبق ماتریس به دست آمده بر اساس کاربری های موجود در شهر کوشک، بیشترین میزان سازگاری مربوط به کاربری های مسکونی با امتیاز 95 و آموزشی با امتیاز 79 می باشد. کاربری های مراکز جمع زباله ، مزارع پرورش حشرات و پرندگان و مخروبه و متروکه با امتیاز 44، زمین های بایر با امتیاز 46 و باغات با امتیاز 47، 5 کاربری اول به لحاظ ناسازگاری شناخته شده اند.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کاربری های آموزشی، آموزشی عالی، پارک محلی، واحدهای تجاری خرید روزانه و... به دلیل دسترسی های محلی بیشترین سازگاری را با کاربری مسکونی دارند. ادارات دولتی، شهرداری، مراکز آموزشی، مراکز درمانی و بهداشتی به دلیل حجم بالای ترافیک در محدوده‌ای که قرار‌گرفته‌اند نیاز به وجود پارکینگ در نزدیکی خود دارند؛ به همین دلیل پارکینگ محلی بیشترین سازگاری را با کاربری‌های ذکر شده دارد.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lastRenderedPageBreak/>
        <w:t>با توجه به نقشه از نظر کمیت کاربری مخروبه و متروکه بیشترین تعداد را دارد . از لحاظ موقعیت قرارگیری این کاربری در حاشیه شهر ، با کاربری های مسکونی ، آموزشی و ... به دلیل ایجاد نا امنی ناسازگار است. همچنین اراضی با کاربری بایر که در میان کاربری های مسکونی ، تجاری ، آموزشی و ... قرار دارد ، به دلیل مسائل زیبا شناختی و امنیتی ناسازگار است. طبق نقشه ناسازگارترین کاربری ها، مرکز جمع آوری زباله ها با اینکه جزء ناسازگارترین کاربری ها شناخته شده است، اما چون در شهر یا در نزدیکی آن قرار ندارد، مشکلی برای سایر کاربری ها در شهر ایجاد نمی کند. مزارع پرورش حشرات و پرندگان نیز به این دلیل که در اطراف شهر واقع شده به لحاظ سازگاری مشکلی برای شهروندان و سایر کاربری ها ایجاد نمی کند. باغات متعدد در شهر و اطراف آن با اینکه جزء کاربری های ناسازگار شناخته شده اند، فرصت را برای ایجاد باغشهر فراهم می کنند. همچنین این باغات می توانند نقش بسیاری را در پاکسازی هوای شهر و مسائل زیبایی‌شناسی ایفا کنند.</w:t>
      </w:r>
    </w:p>
    <w:p w:rsidR="00E668BF" w:rsidRPr="00E668BF" w:rsidRDefault="00E668BF" w:rsidP="00E668BF">
      <w:pPr>
        <w:bidi/>
        <w:spacing w:after="200" w:line="276" w:lineRule="auto"/>
        <w:jc w:val="both"/>
        <w:rPr>
          <w:rFonts w:ascii="B Nazanin" w:eastAsia="Calibri" w:hAnsi="B Nazanin"/>
          <w:sz w:val="24"/>
          <w:rtl/>
        </w:rPr>
        <w:sectPr w:rsidR="00E668BF" w:rsidRPr="00E668BF">
          <w:pgSz w:w="12240" w:h="15840"/>
          <w:pgMar w:top="1440" w:right="1440" w:bottom="1440" w:left="1440" w:header="720" w:footer="720" w:gutter="0"/>
          <w:cols w:space="720"/>
          <w:docGrid w:linePitch="360"/>
        </w:sectPr>
      </w:pP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cs="Arial"/>
          <w:noProof/>
          <w:sz w:val="24"/>
          <w:szCs w:val="22"/>
          <w:lang w:bidi="fa-IR"/>
        </w:rPr>
        <w:lastRenderedPageBreak/>
        <w:drawing>
          <wp:anchor distT="0" distB="0" distL="114300" distR="114300" simplePos="0" relativeHeight="251684864" behindDoc="0" locked="0" layoutInCell="1" allowOverlap="1" wp14:anchorId="71755D4B" wp14:editId="3E88ED33">
            <wp:simplePos x="0" y="0"/>
            <wp:positionH relativeFrom="margin">
              <wp:posOffset>976258</wp:posOffset>
            </wp:positionH>
            <wp:positionV relativeFrom="margin">
              <wp:align>top</wp:align>
            </wp:positionV>
            <wp:extent cx="6432550" cy="5537835"/>
            <wp:effectExtent l="0" t="0" r="6350" b="5715"/>
            <wp:wrapSquare wrapText="bothSides"/>
            <wp:docPr id="16397" name="Picture 16397" descr="C:\Users\mazarei\Desktop\ماتریس سازگاریییییی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ماتریس سازگاریییییییی.jpg"/>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6432550" cy="55378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68BF" w:rsidRPr="00E668BF" w:rsidRDefault="00E668BF" w:rsidP="00E668BF">
      <w:pPr>
        <w:bidi/>
        <w:spacing w:after="200" w:line="276" w:lineRule="auto"/>
        <w:jc w:val="both"/>
        <w:rPr>
          <w:rFonts w:ascii="B Nazanin" w:eastAsia="Calibri" w:hAnsi="B Nazanin"/>
          <w:sz w:val="24"/>
          <w:rtl/>
        </w:rPr>
        <w:sectPr w:rsidR="00E668BF" w:rsidRPr="00E668BF" w:rsidSect="00F34322">
          <w:pgSz w:w="15840" w:h="12240" w:orient="landscape"/>
          <w:pgMar w:top="1440" w:right="1440" w:bottom="1440" w:left="1440" w:header="720" w:footer="720" w:gutter="0"/>
          <w:cols w:space="720"/>
          <w:docGrid w:linePitch="360"/>
        </w:sectPr>
      </w:pPr>
      <w:r w:rsidRPr="00E668BF">
        <w:rPr>
          <w:rFonts w:ascii="B Nazanin" w:eastAsia="Calibri" w:hAnsi="B Nazanin"/>
          <w:noProof/>
          <w:sz w:val="24"/>
          <w:lang w:bidi="fa-IR"/>
        </w:rPr>
        <mc:AlternateContent>
          <mc:Choice Requires="wps">
            <w:drawing>
              <wp:anchor distT="45720" distB="45720" distL="114300" distR="114300" simplePos="0" relativeHeight="251686912" behindDoc="0" locked="0" layoutInCell="1" allowOverlap="1" wp14:anchorId="2600872F" wp14:editId="7D4EDEC0">
                <wp:simplePos x="0" y="0"/>
                <wp:positionH relativeFrom="margin">
                  <wp:align>center</wp:align>
                </wp:positionH>
                <wp:positionV relativeFrom="paragraph">
                  <wp:posOffset>5054504</wp:posOffset>
                </wp:positionV>
                <wp:extent cx="1980565" cy="4997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0565" cy="499745"/>
                        </a:xfrm>
                        <a:prstGeom prst="rect">
                          <a:avLst/>
                        </a:prstGeom>
                        <a:noFill/>
                        <a:ln w="9525">
                          <a:noFill/>
                          <a:miter lim="800000"/>
                          <a:headEnd/>
                          <a:tailEnd/>
                        </a:ln>
                      </wps:spPr>
                      <wps:txbx>
                        <w:txbxContent>
                          <w:p w:rsidR="00E668BF" w:rsidRDefault="00E668BF" w:rsidP="00E668BF">
                            <w:pPr>
                              <w:pStyle w:val="a4"/>
                              <w:bidi w:val="0"/>
                            </w:pPr>
                            <w:bookmarkStart w:id="360" w:name="_Toc423593998"/>
                            <w:r>
                              <w:rPr>
                                <w:rFonts w:hint="cs"/>
                                <w:rtl/>
                              </w:rPr>
                              <w:t>شکل 1-42: ماتریس سازگاری شهر کوشک</w:t>
                            </w:r>
                            <w:bookmarkEnd w:id="36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00872F" id="_x0000_s1073" type="#_x0000_t202" style="position:absolute;left:0;text-align:left;margin-left:0;margin-top:398pt;width:155.95pt;height:39.35pt;z-index:2516869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" filled="f" stroked="f">
                <v:textbox>
                  <w:txbxContent>
                    <w:p w:rsidR="00E668BF" w:rsidRDefault="00E668BF" w:rsidP="00E668BF">
                      <w:pPr>
                        <w:pStyle w:val="a4"/>
                        <w:bidi w:val="0"/>
                      </w:pPr>
                      <w:bookmarkStart w:id="361" w:name="_Toc423593998"/>
                      <w:r>
                        <w:rPr>
                          <w:rFonts w:hint="cs"/>
                          <w:rtl/>
                        </w:rPr>
                        <w:t>شکل 1-42: ماتریس سازگاری شهر کوشک</w:t>
                      </w:r>
                      <w:bookmarkEnd w:id="361"/>
                    </w:p>
                  </w:txbxContent>
                </v:textbox>
                <w10:wrap type="square" anchorx="margin"/>
              </v:shape>
            </w:pict>
          </mc:Fallback>
        </mc:AlternateConten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cs="Arial"/>
          <w:noProof/>
          <w:sz w:val="24"/>
          <w:szCs w:val="22"/>
          <w:lang w:bidi="fa-IR"/>
        </w:rPr>
        <w:lastRenderedPageBreak/>
        <w:drawing>
          <wp:anchor distT="0" distB="0" distL="114300" distR="114300" simplePos="0" relativeHeight="251718656" behindDoc="0" locked="0" layoutInCell="1" allowOverlap="1" wp14:anchorId="55C4734B" wp14:editId="6C87F4B6">
            <wp:simplePos x="0" y="0"/>
            <wp:positionH relativeFrom="margin">
              <wp:align>center</wp:align>
            </wp:positionH>
            <wp:positionV relativeFrom="paragraph">
              <wp:posOffset>67</wp:posOffset>
            </wp:positionV>
            <wp:extent cx="7820025" cy="5530215"/>
            <wp:effectExtent l="0" t="0" r="0" b="0"/>
            <wp:wrapSquare wrapText="bothSides"/>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ra\Desktop\TARH\MAP\ناسازگاری.jpg"/>
                    <pic:cNvPicPr>
                      <a:picLocks noChangeAspect="1" noChangeArrowheads="1"/>
                    </pic:cNvPicPr>
                  </pic:nvPicPr>
                  <pic:blipFill>
                    <a:blip r:embed="rId64" cstate="screen">
                      <a:extLst>
                        <a:ext uri="{28A0092B-C50C-407E-A947-70E740481C1C}">
                          <a14:useLocalDpi xmlns:a14="http://schemas.microsoft.com/office/drawing/2010/main"/>
                        </a:ext>
                      </a:extLst>
                    </a:blip>
                    <a:stretch>
                      <a:fillRect/>
                    </a:stretch>
                  </pic:blipFill>
                  <pic:spPr bwMode="auto">
                    <a:xfrm>
                      <a:off x="0" y="0"/>
                      <a:ext cx="7820025" cy="5530528"/>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68BF">
        <w:rPr>
          <w:rFonts w:ascii="Times New Roman" w:eastAsia="Calibri" w:hAnsi="Times New Roman"/>
          <w:noProof/>
          <w:sz w:val="24"/>
          <w:rtl/>
          <w:lang w:bidi="fa-IR"/>
        </w:rPr>
        <mc:AlternateContent>
          <mc:Choice Requires="wps">
            <w:drawing>
              <wp:anchor distT="0" distB="0" distL="114300" distR="114300" simplePos="0" relativeHeight="251789312" behindDoc="0" locked="0" layoutInCell="1" allowOverlap="1" wp14:anchorId="36C3DC9C" wp14:editId="12F31521">
                <wp:simplePos x="0" y="0"/>
                <wp:positionH relativeFrom="column">
                  <wp:posOffset>544284</wp:posOffset>
                </wp:positionH>
                <wp:positionV relativeFrom="paragraph">
                  <wp:posOffset>4742121</wp:posOffset>
                </wp:positionV>
                <wp:extent cx="572201" cy="330980"/>
                <wp:effectExtent l="0" t="0" r="0" b="0"/>
                <wp:wrapNone/>
                <wp:docPr id="17433" name="Text Box 17433"/>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3DC9C" id="Text Box 17433" o:spid="_x0000_s1074" type="#_x0000_t202" style="position:absolute;left:0;text-align:left;margin-left:42.85pt;margin-top:373.4pt;width:45.05pt;height:26.0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100</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32992" behindDoc="0" locked="0" layoutInCell="1" allowOverlap="1" wp14:anchorId="127E5F45" wp14:editId="15198A19">
                <wp:simplePos x="0" y="0"/>
                <wp:positionH relativeFrom="column">
                  <wp:posOffset>1367333</wp:posOffset>
                </wp:positionH>
                <wp:positionV relativeFrom="paragraph">
                  <wp:posOffset>4725441</wp:posOffset>
                </wp:positionV>
                <wp:extent cx="619125" cy="270662"/>
                <wp:effectExtent l="0" t="0" r="0" b="0"/>
                <wp:wrapNone/>
                <wp:docPr id="75" name="Text Box 75"/>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1-42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E5F45" id="Text Box 75" o:spid="_x0000_s1075" type="#_x0000_t202" style="position:absolute;left:0;text-align:left;margin-left:107.65pt;margin-top:372.1pt;width:48.75pt;height:21.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" filled="f" stroked="f" strokeweight=".5pt">
                <v:textbox>
                  <w:txbxContent>
                    <w:p w:rsidR="00E668BF" w:rsidRPr="002E765A" w:rsidRDefault="00E668BF" w:rsidP="00E668BF">
                      <w:pPr>
                        <w:bidi/>
                        <w:rPr>
                          <w:szCs w:val="20"/>
                          <w:lang w:bidi="fa-IR"/>
                        </w:rPr>
                      </w:pPr>
                      <w:r>
                        <w:rPr>
                          <w:rFonts w:hint="cs"/>
                          <w:szCs w:val="20"/>
                          <w:rtl/>
                          <w:lang w:bidi="fa-IR"/>
                        </w:rPr>
                        <w:t>1-42</w:t>
                      </w:r>
                    </w:p>
                  </w:txbxContent>
                </v:textbox>
              </v:shape>
            </w:pict>
          </mc:Fallback>
        </mc:AlternateContent>
      </w:r>
      <w:r w:rsidRPr="00E668BF">
        <w:rPr>
          <w:rFonts w:ascii="B Nazanin" w:eastAsia="Calibri" w:hAnsi="B Nazanin"/>
          <w:noProof/>
          <w:sz w:val="24"/>
          <w:lang w:bidi="fa-IR"/>
        </w:rPr>
        <mc:AlternateContent>
          <mc:Choice Requires="wps">
            <w:drawing>
              <wp:anchor distT="45720" distB="45720" distL="114300" distR="114300" simplePos="0" relativeHeight="251687936" behindDoc="0" locked="0" layoutInCell="1" allowOverlap="1" wp14:anchorId="0FD3A51F" wp14:editId="4572470A">
                <wp:simplePos x="0" y="0"/>
                <wp:positionH relativeFrom="margin">
                  <wp:align>center</wp:align>
                </wp:positionH>
                <wp:positionV relativeFrom="paragraph">
                  <wp:posOffset>5471208</wp:posOffset>
                </wp:positionV>
                <wp:extent cx="2360930" cy="1404620"/>
                <wp:effectExtent l="0" t="0" r="0" b="0"/>
                <wp:wrapSquare wrapText="bothSides"/>
                <wp:docPr id="163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E668BF" w:rsidRDefault="00E668BF" w:rsidP="00E668BF">
                            <w:pPr>
                              <w:pStyle w:val="a5"/>
                              <w:bidi w:val="0"/>
                            </w:pPr>
                            <w:bookmarkStart w:id="362" w:name="_Toc423594334"/>
                            <w:r>
                              <w:rPr>
                                <w:rFonts w:hint="cs"/>
                                <w:rtl/>
                              </w:rPr>
                              <w:t>نقشه 1-42: نقشه ناسازگارترین کاربری ها</w:t>
                            </w:r>
                            <w:bookmarkEnd w:id="362"/>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FD3A51F" id="_x0000_s1076" type="#_x0000_t202" style="position:absolute;left:0;text-align:left;margin-left:0;margin-top:430.8pt;width:185.9pt;height:110.6pt;z-index:251687936;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" filled="f" stroked="f">
                <v:textbox style="mso-fit-shape-to-text:t">
                  <w:txbxContent>
                    <w:p w:rsidR="00E668BF" w:rsidRDefault="00E668BF" w:rsidP="00E668BF">
                      <w:pPr>
                        <w:pStyle w:val="a5"/>
                        <w:bidi w:val="0"/>
                      </w:pPr>
                      <w:bookmarkStart w:id="363" w:name="_Toc423594334"/>
                      <w:r>
                        <w:rPr>
                          <w:rFonts w:hint="cs"/>
                          <w:rtl/>
                        </w:rPr>
                        <w:t>نقشه 1-42: نقشه ناسازگارترین کاربری ها</w:t>
                      </w:r>
                      <w:bookmarkEnd w:id="363"/>
                    </w:p>
                  </w:txbxContent>
                </v:textbox>
                <w10:wrap type="square" anchorx="margin"/>
              </v:shape>
            </w:pict>
          </mc:Fallback>
        </mc:AlternateContent>
      </w:r>
    </w:p>
    <w:p w:rsidR="00E668BF" w:rsidRPr="00E668BF" w:rsidRDefault="00E668BF" w:rsidP="00E668BF">
      <w:pPr>
        <w:bidi/>
        <w:spacing w:after="200" w:line="276" w:lineRule="auto"/>
        <w:jc w:val="both"/>
        <w:rPr>
          <w:rFonts w:ascii="B Nazanin" w:eastAsia="Calibri" w:hAnsi="B Nazanin"/>
          <w:sz w:val="24"/>
          <w:rtl/>
        </w:rPr>
        <w:sectPr w:rsidR="00E668BF" w:rsidRPr="00E668BF" w:rsidSect="00F34322">
          <w:pgSz w:w="15840" w:h="12240" w:orient="landscape"/>
          <w:pgMar w:top="1440" w:right="1440" w:bottom="1440" w:left="1440" w:header="720" w:footer="720" w:gutter="0"/>
          <w:cols w:space="720"/>
          <w:docGrid w:linePitch="360"/>
        </w:sectPr>
      </w:pPr>
    </w:p>
    <w:p w:rsidR="00E668BF" w:rsidRPr="00E668BF" w:rsidRDefault="00E668BF" w:rsidP="00E668BF">
      <w:pPr>
        <w:bidi/>
        <w:spacing w:after="200" w:line="276" w:lineRule="auto"/>
        <w:jc w:val="both"/>
        <w:rPr>
          <w:rFonts w:ascii="B Nazanin" w:eastAsia="Calibri" w:hAnsi="B Nazanin"/>
          <w:b/>
          <w:bCs/>
          <w:sz w:val="24"/>
          <w:rtl/>
        </w:rPr>
      </w:pPr>
      <w:r w:rsidRPr="00E668BF">
        <w:rPr>
          <w:rFonts w:ascii="B Nazanin" w:eastAsia="Calibri" w:hAnsi="B Nazanin" w:hint="cs"/>
          <w:b/>
          <w:bCs/>
          <w:sz w:val="24"/>
          <w:rtl/>
        </w:rPr>
        <w:lastRenderedPageBreak/>
        <w:t>ماتریس مطلوبیت شهر کوشک:</w:t>
      </w:r>
      <w:r w:rsidRPr="00E668BF">
        <w:rPr>
          <w:rFonts w:ascii="Times New Roman" w:eastAsia="Calibri" w:hAnsi="Times New Roman"/>
          <w:noProof/>
          <w:sz w:val="24"/>
          <w:rtl/>
        </w:rPr>
        <w:t xml:space="preserve"> </w:t>
      </w:r>
    </w:p>
    <w:p w:rsidR="00E668BF" w:rsidRPr="00E668BF" w:rsidRDefault="00E668BF" w:rsidP="00E668BF">
      <w:pPr>
        <w:bidi/>
        <w:spacing w:after="200" w:line="276" w:lineRule="auto"/>
        <w:ind w:firstLine="720"/>
        <w:jc w:val="both"/>
        <w:rPr>
          <w:rFonts w:ascii="B Nazanin" w:eastAsia="Calibri" w:hAnsi="B Nazanin"/>
          <w:sz w:val="24"/>
          <w:rtl/>
          <w:lang w:bidi="fa-IR"/>
        </w:rPr>
      </w:pPr>
      <w:r w:rsidRPr="00E668BF">
        <w:rPr>
          <w:rFonts w:ascii="B Nazanin" w:eastAsia="Calibri" w:hAnsi="B Nazanin" w:hint="cs"/>
          <w:sz w:val="24"/>
          <w:rtl/>
          <w:lang w:bidi="fa-IR"/>
        </w:rPr>
        <w:t xml:space="preserve">در این ماتریس سازگاری بین کاریری و محل استقرار آن ارزیابی می شود و طبق این ویژگی میتوان گفت که هر کاربری طبق ویژگی های خاص آن برای محل خاصی مناسب است و هر محلی نیز کاربری خاص خود را می طلبد. خصوصیات محل استقرار ممکن است این عوامل باشد : اندازه و ابعاد زمین؛ موقعیت ؛ شیب ؛ خصوصیات فیزیکی (جنس خاک ، توپوگرافی و ...) ؛ دسترسی ؛ تاسیسات و تجهیزات ؛ صدا ، هوا و بو و کاربری های همجوار. </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xml:space="preserve">طبق مطالب ذکر شده، شهر کوشک دارای ویژگی خاصی نظیر شیب زیاد و یا ویژگی های توپوگرافی و اقلیمی نیست، لذا تقریبا همه کاربری ها در شرایط کاملا مطلوب با محل قرارگیری‌شان قرار گرفته اند. تنها چاه های ذغالی به لحاظ موقعیتی و قبرستان به لحاظ قرارگیری در جهت باد غالب نسبتا نامطلوب هستند.  </w:t>
      </w: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bidi/>
        <w:spacing w:after="200" w:line="276" w:lineRule="auto"/>
        <w:jc w:val="both"/>
        <w:rPr>
          <w:rFonts w:ascii="B Nazanin" w:eastAsia="Calibri" w:hAnsi="B Nazanin"/>
          <w:b/>
          <w:bCs/>
          <w:sz w:val="24"/>
          <w:rtl/>
          <w:lang w:bidi="fa-IR"/>
        </w:rPr>
      </w:pPr>
      <w:r w:rsidRPr="00E668BF">
        <w:rPr>
          <w:rFonts w:ascii="B Nazanin" w:eastAsia="Calibri" w:hAnsi="B Nazanin" w:hint="cs"/>
          <w:b/>
          <w:bCs/>
          <w:sz w:val="24"/>
          <w:rtl/>
          <w:lang w:bidi="fa-IR"/>
        </w:rPr>
        <w:lastRenderedPageBreak/>
        <w:t>ماتریس وابستگی شهر کوشک:</w:t>
      </w:r>
    </w:p>
    <w:p w:rsidR="00E668BF" w:rsidRPr="00E668BF" w:rsidRDefault="00E668BF" w:rsidP="00E668BF">
      <w:pPr>
        <w:bidi/>
        <w:spacing w:after="200" w:line="276" w:lineRule="auto"/>
        <w:ind w:firstLine="720"/>
        <w:jc w:val="both"/>
        <w:rPr>
          <w:rFonts w:ascii="B Nazanin" w:eastAsia="Calibri" w:hAnsi="B Nazanin"/>
          <w:sz w:val="24"/>
          <w:rtl/>
        </w:rPr>
      </w:pPr>
      <w:r w:rsidRPr="00E668BF">
        <w:rPr>
          <w:rFonts w:ascii="B Nazanin" w:eastAsia="Calibri" w:hAnsi="B Nazanin" w:hint="cs"/>
          <w:sz w:val="24"/>
          <w:rtl/>
        </w:rPr>
        <w:t>گاهی اوقات فعالیت یک کاربری ، وابسته به فعالیت یا فعالیت دیگر کاربری‌هاست ؛ برای مثال یک محله مسکونی بدون وجود خدمات آموزشی ، درمانی و تجاری ناقص است و مراکز دیگر شهری نیز هر یک به نحوی با سایر فعالیت های شهری در ارتباط هستند و به آنها وابسته‌اند. بنابراین در این ماتریس میزان وابستگی کاربری‌ها به یکدیگر و لزوم همجواری آنها بررسی میشود.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اما مطلب مهم در ارزیابی کاربری اراضی شهری رابطه بین کاربری هاست چرا که در تاثیر و تاثر کاربری‌های شهری امکان دارد حوزه عمل آنها با یکدیگر تداخل داشته باشد و پارامتر فاصله می تواند آثار آنها را کم کند ؛ طوری که دو کاربری ناسازگار نسبت به هم بی‌تفاوت باشند ، مانند پالایشگاه و منطقه مسکونی که فاصله زیادی از هم دارند.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طبق نقشه راسته های فعالیت های مجاور، راسته فعالیت های تجاری بیشتر از سایر کاربری هاست. این فعالیت های تجاری شامل واحدهای تجاری خرد خرید روزانه، خدمات عمران و ساختمان، خرده فروشی‌ها مثل خرده فروشی محصولات چرمی و تزیینی و تعاونی های مصرف کارکنان ادارات است.</w:t>
      </w:r>
      <w:r w:rsidRPr="00E668BF">
        <w:rPr>
          <w:rFonts w:ascii="B Nazanin" w:eastAsia="Calibri" w:hAnsi="B Nazanin"/>
          <w:sz w:val="24"/>
          <w:rtl/>
          <w:lang w:bidi="fa-IR"/>
        </w:rPr>
        <w:tab/>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در محدوده شماره 1، تجمع فعالیت های مربوط به عمران و ساختمان دیده‌می‌شود.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محدوده شماره 2 که در نزدیکی میدان اصلی شهر است دربرگیرنده فعالیت‌های مشابه خرده فروشی نظیر خرده فروشی محصولات تغذیه و محصولات چرمی و تزیینی می باشد.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xml:space="preserve">در سمت راست محدوده 3 تجمع فعالیت های خدمات فنی، علمی و حرفه ای وجود دارد، در بالای این محدوده فعالیت های تجاری خرد و در سمت پایین فعالیت های مربوط به خدمات فنی خودرو مشاهده می‌شود. </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در محدوده 4 راسته تجاری تجمع فعالیت های مختلفی نظیر تعاونی مصرف کارکنان ادارات، خدمات عمران و ساختمان، عمده فروشی لوازم و تجهیزات خانگی و خدمات فنی، علمی و حرفه ای قرار دارند. در سمت چپ این راسته فعالیت هایی نظیر خرده فروشی لوازم و تجهیزات ساختمانی و اداری و خانگی تمرکز یافته اند اما در سمت راست این راسته تمرکز فعالیت های مشابه مشاهده نمی‌شود.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xml:space="preserve">در بخش کاربری آموزشی، تجمع فعالیت های مهدکودک و دبستان، و مدارس راهنمایی مشاهده می‌شود. </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طبق نقشه، فعالیت های انبارهای پشتیبان خدمات و انبارهای اصلی کالا راسته کاربری انبارها را به وجود آورده اند.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در راسته تولیدی-کارگاهی تمرکز عمده فعالیت هایی مانند برشکاری، جوشکاری و تراشکاری و سایر فعالیت های زیرمجموعه این کاربری نظیر تعمیرگاه های خودروهای سبک، محصولات لاستیکی و پلاستیکی و تولید مواد فلزی وجود دارد.</w:t>
      </w:r>
    </w:p>
    <w:p w:rsidR="00E668BF" w:rsidRPr="00E668BF" w:rsidRDefault="00E668BF" w:rsidP="00E668BF">
      <w:pPr>
        <w:bidi/>
        <w:spacing w:after="200" w:line="276" w:lineRule="auto"/>
        <w:jc w:val="both"/>
        <w:rPr>
          <w:rFonts w:ascii="B Nazanin" w:eastAsia="Calibri" w:hAnsi="B Nazanin"/>
          <w:sz w:val="24"/>
          <w:rtl/>
          <w:lang w:bidi="fa-IR"/>
        </w:rPr>
      </w:pPr>
    </w:p>
    <w:p w:rsidR="00E668BF" w:rsidRPr="00E668BF" w:rsidRDefault="00E668BF" w:rsidP="00E668BF">
      <w:pPr>
        <w:tabs>
          <w:tab w:val="left" w:pos="3707"/>
          <w:tab w:val="center" w:pos="4680"/>
        </w:tabs>
        <w:bidi/>
        <w:spacing w:after="200" w:line="276" w:lineRule="auto"/>
        <w:jc w:val="left"/>
        <w:rPr>
          <w:rFonts w:ascii="B Nazanin" w:eastAsia="Calibri" w:hAnsi="B Nazanin"/>
          <w:sz w:val="24"/>
          <w:rtl/>
          <w:lang w:bidi="fa-IR"/>
        </w:rPr>
      </w:pPr>
      <w:r w:rsidRPr="00E668BF">
        <w:rPr>
          <w:rFonts w:ascii="B Nazanin" w:eastAsia="Calibri" w:hAnsi="B Nazanin"/>
          <w:sz w:val="24"/>
          <w:rtl/>
          <w:lang w:bidi="fa-IR"/>
        </w:rPr>
        <w:tab/>
      </w:r>
    </w:p>
    <w:p w:rsidR="00E668BF" w:rsidRPr="00E668BF" w:rsidRDefault="00E668BF" w:rsidP="00E668BF">
      <w:pPr>
        <w:tabs>
          <w:tab w:val="left" w:pos="1838"/>
          <w:tab w:val="center" w:pos="4680"/>
        </w:tabs>
        <w:bidi/>
        <w:spacing w:after="200" w:line="276" w:lineRule="auto"/>
        <w:jc w:val="left"/>
        <w:rPr>
          <w:rFonts w:ascii="B Nazanin" w:eastAsia="Calibri" w:hAnsi="B Nazanin"/>
          <w:sz w:val="24"/>
          <w:rtl/>
          <w:lang w:bidi="fa-IR"/>
        </w:rPr>
        <w:sectPr w:rsidR="00E668BF" w:rsidRPr="00E668BF" w:rsidSect="00F34322">
          <w:pgSz w:w="12240" w:h="15840"/>
          <w:pgMar w:top="1440" w:right="1440" w:bottom="1440" w:left="1440" w:header="720" w:footer="720" w:gutter="0"/>
          <w:cols w:space="720"/>
          <w:docGrid w:linePitch="360"/>
        </w:sectPr>
      </w:pPr>
    </w:p>
    <w:p w:rsidR="00E668BF" w:rsidRPr="00E668BF" w:rsidRDefault="00E668BF" w:rsidP="00E668BF">
      <w:pPr>
        <w:bidi/>
        <w:spacing w:after="200" w:line="276" w:lineRule="auto"/>
        <w:jc w:val="both"/>
        <w:rPr>
          <w:rFonts w:ascii="B Nazanin" w:eastAsia="Calibri" w:hAnsi="B Nazanin"/>
          <w:sz w:val="24"/>
          <w:rtl/>
          <w:lang w:bidi="fa-IR"/>
        </w:rPr>
        <w:sectPr w:rsidR="00E668BF" w:rsidRPr="00E668BF" w:rsidSect="00F34322">
          <w:pgSz w:w="15840" w:h="12240" w:orient="landscape"/>
          <w:pgMar w:top="1440" w:right="1440" w:bottom="1440" w:left="1440" w:header="720" w:footer="720" w:gutter="0"/>
          <w:cols w:space="720"/>
          <w:docGrid w:linePitch="360"/>
        </w:sectPr>
      </w:pPr>
      <w:r w:rsidRPr="00E668BF">
        <w:rPr>
          <w:rFonts w:ascii="B Nazanin" w:eastAsia="Calibri" w:hAnsi="B Nazanin"/>
          <w:noProof/>
          <w:sz w:val="24"/>
          <w:lang w:bidi="fa-IR"/>
        </w:rPr>
        <w:lastRenderedPageBreak/>
        <w:drawing>
          <wp:anchor distT="0" distB="0" distL="114300" distR="114300" simplePos="0" relativeHeight="251720704" behindDoc="0" locked="0" layoutInCell="1" allowOverlap="1" wp14:anchorId="4C1C2DFD" wp14:editId="701D1734">
            <wp:simplePos x="0" y="0"/>
            <wp:positionH relativeFrom="margin">
              <wp:posOffset>-19050</wp:posOffset>
            </wp:positionH>
            <wp:positionV relativeFrom="paragraph">
              <wp:posOffset>3810</wp:posOffset>
            </wp:positionV>
            <wp:extent cx="7959725" cy="5610860"/>
            <wp:effectExtent l="0" t="0" r="3175" b="8890"/>
            <wp:wrapSquare wrapText="bothSides"/>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ra\Desktop\راستا.jpg"/>
                    <pic:cNvPicPr>
                      <a:picLocks noChangeAspect="1" noChangeArrowheads="1"/>
                    </pic:cNvPicPr>
                  </pic:nvPicPr>
                  <pic:blipFill>
                    <a:blip r:embed="rId65" cstate="screen">
                      <a:extLst>
                        <a:ext uri="{28A0092B-C50C-407E-A947-70E740481C1C}">
                          <a14:useLocalDpi xmlns:a14="http://schemas.microsoft.com/office/drawing/2010/main"/>
                        </a:ext>
                      </a:extLst>
                    </a:blip>
                    <a:stretch>
                      <a:fillRect/>
                    </a:stretch>
                  </pic:blipFill>
                  <pic:spPr bwMode="auto">
                    <a:xfrm>
                      <a:off x="0" y="0"/>
                      <a:ext cx="7959725" cy="5610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68BF">
        <w:rPr>
          <w:rFonts w:ascii="Times New Roman" w:eastAsia="Calibri" w:hAnsi="Times New Roman"/>
          <w:noProof/>
          <w:sz w:val="24"/>
          <w:rtl/>
          <w:lang w:bidi="fa-IR"/>
        </w:rPr>
        <mc:AlternateContent>
          <mc:Choice Requires="wps">
            <w:drawing>
              <wp:anchor distT="0" distB="0" distL="114300" distR="114300" simplePos="0" relativeHeight="251790336" behindDoc="0" locked="0" layoutInCell="1" allowOverlap="1" wp14:anchorId="27100CFE" wp14:editId="2DCF43B7">
                <wp:simplePos x="0" y="0"/>
                <wp:positionH relativeFrom="column">
                  <wp:posOffset>299734</wp:posOffset>
                </wp:positionH>
                <wp:positionV relativeFrom="paragraph">
                  <wp:posOffset>4805917</wp:posOffset>
                </wp:positionV>
                <wp:extent cx="572201" cy="330980"/>
                <wp:effectExtent l="0" t="0" r="0" b="0"/>
                <wp:wrapNone/>
                <wp:docPr id="17434" name="Text Box 17434"/>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103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00CFE" id="Text Box 17434" o:spid="_x0000_s1077" type="#_x0000_t202" style="position:absolute;left:0;text-align:left;margin-left:23.6pt;margin-top:378.4pt;width:45.05pt;height:26.0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103</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34016" behindDoc="0" locked="0" layoutInCell="1" allowOverlap="1" wp14:anchorId="03659C59" wp14:editId="6C2BC624">
                <wp:simplePos x="0" y="0"/>
                <wp:positionH relativeFrom="column">
                  <wp:posOffset>1170788</wp:posOffset>
                </wp:positionH>
                <wp:positionV relativeFrom="paragraph">
                  <wp:posOffset>4790897</wp:posOffset>
                </wp:positionV>
                <wp:extent cx="619125" cy="270662"/>
                <wp:effectExtent l="0" t="0" r="0" b="0"/>
                <wp:wrapNone/>
                <wp:docPr id="76" name="Text Box 76"/>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2-42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59C59" id="Text Box 76" o:spid="_x0000_s1078" type="#_x0000_t202" style="position:absolute;left:0;text-align:left;margin-left:92.2pt;margin-top:377.25pt;width:48.75pt;height:21.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" filled="f" stroked="f" strokeweight=".5pt">
                <v:textbox>
                  <w:txbxContent>
                    <w:p w:rsidR="00E668BF" w:rsidRPr="002E765A" w:rsidRDefault="00E668BF" w:rsidP="00E668BF">
                      <w:pPr>
                        <w:bidi/>
                        <w:rPr>
                          <w:szCs w:val="20"/>
                          <w:lang w:bidi="fa-IR"/>
                        </w:rPr>
                      </w:pPr>
                      <w:r>
                        <w:rPr>
                          <w:rFonts w:hint="cs"/>
                          <w:szCs w:val="20"/>
                          <w:rtl/>
                          <w:lang w:bidi="fa-IR"/>
                        </w:rPr>
                        <w:t>2-42</w:t>
                      </w:r>
                    </w:p>
                  </w:txbxContent>
                </v:textbox>
              </v:shape>
            </w:pict>
          </mc:Fallback>
        </mc:AlternateContent>
      </w:r>
      <w:r w:rsidRPr="00E668BF">
        <w:rPr>
          <w:rFonts w:ascii="B Nazanin" w:eastAsia="Calibri" w:hAnsi="B Nazanin"/>
          <w:noProof/>
          <w:sz w:val="24"/>
          <w:lang w:bidi="fa-IR"/>
        </w:rPr>
        <mc:AlternateContent>
          <mc:Choice Requires="wps">
            <w:drawing>
              <wp:anchor distT="45720" distB="45720" distL="114300" distR="114300" simplePos="0" relativeHeight="251688960" behindDoc="0" locked="0" layoutInCell="1" allowOverlap="1" wp14:anchorId="665D3BAD" wp14:editId="21C74B91">
                <wp:simplePos x="0" y="0"/>
                <wp:positionH relativeFrom="margin">
                  <wp:align>center</wp:align>
                </wp:positionH>
                <wp:positionV relativeFrom="paragraph">
                  <wp:posOffset>5471160</wp:posOffset>
                </wp:positionV>
                <wp:extent cx="2360930" cy="1404620"/>
                <wp:effectExtent l="0" t="0" r="0" b="0"/>
                <wp:wrapSquare wrapText="bothSides"/>
                <wp:docPr id="16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E668BF" w:rsidRDefault="00E668BF" w:rsidP="00E668BF">
                            <w:pPr>
                              <w:pStyle w:val="a5"/>
                              <w:bidi w:val="0"/>
                            </w:pPr>
                            <w:bookmarkStart w:id="364" w:name="_Toc423594335"/>
                            <w:r>
                              <w:rPr>
                                <w:rFonts w:hint="cs"/>
                                <w:rtl/>
                              </w:rPr>
                              <w:t>نقشه2-42: نقشه راستای فعالیت های مجاور</w:t>
                            </w:r>
                            <w:bookmarkEnd w:id="364"/>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65D3BAD" id="_x0000_s1079" type="#_x0000_t202" style="position:absolute;left:0;text-align:left;margin-left:0;margin-top:430.8pt;width:185.9pt;height:110.6pt;z-index:251688960;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" filled="f" stroked="f">
                <v:textbox style="mso-fit-shape-to-text:t">
                  <w:txbxContent>
                    <w:p w:rsidR="00E668BF" w:rsidRDefault="00E668BF" w:rsidP="00E668BF">
                      <w:pPr>
                        <w:pStyle w:val="a5"/>
                        <w:bidi w:val="0"/>
                      </w:pPr>
                      <w:bookmarkStart w:id="365" w:name="_Toc423594335"/>
                      <w:r>
                        <w:rPr>
                          <w:rFonts w:hint="cs"/>
                          <w:rtl/>
                        </w:rPr>
                        <w:t>نقشه2-42: نقشه راستای فعالیت های مجاور</w:t>
                      </w:r>
                      <w:bookmarkEnd w:id="365"/>
                    </w:p>
                  </w:txbxContent>
                </v:textbox>
                <w10:wrap type="square" anchorx="margin"/>
              </v:shape>
            </w:pict>
          </mc:Fallback>
        </mc:AlternateContent>
      </w:r>
    </w:p>
    <w:p w:rsidR="00E668BF" w:rsidRPr="00E668BF" w:rsidRDefault="00E668BF" w:rsidP="00E668BF">
      <w:pPr>
        <w:bidi/>
        <w:spacing w:after="200" w:line="276" w:lineRule="auto"/>
        <w:jc w:val="both"/>
        <w:rPr>
          <w:rFonts w:ascii="B Nazanin" w:eastAsia="Calibri" w:hAnsi="B Nazanin"/>
          <w:b/>
          <w:bCs/>
          <w:sz w:val="24"/>
          <w:rtl/>
          <w:lang w:bidi="fa-IR"/>
        </w:rPr>
      </w:pPr>
      <w:r w:rsidRPr="00E668BF">
        <w:rPr>
          <w:rFonts w:ascii="B Nazanin" w:eastAsia="Calibri" w:hAnsi="B Nazanin" w:hint="cs"/>
          <w:b/>
          <w:bCs/>
          <w:sz w:val="24"/>
          <w:rtl/>
          <w:lang w:bidi="fa-IR"/>
        </w:rPr>
        <w:lastRenderedPageBreak/>
        <w:t>ماتریس ظرفیت شهر کوشک:</w:t>
      </w:r>
      <w:r w:rsidRPr="00E668BF">
        <w:rPr>
          <w:rFonts w:ascii="Times New Roman" w:eastAsia="Calibri" w:hAnsi="Times New Roman"/>
          <w:noProof/>
          <w:sz w:val="24"/>
          <w:rtl/>
        </w:rPr>
        <w:t xml:space="preserve">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هر فعالیت</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 xml:space="preserve">شهری مقیاسی دارد، همچنان که ساختار یک شهر از نظر کالبدی سطوح مختلفی دارد و چنان چه دو مقیاس مذکور با یکدیگر منطبق باشد هر کاربری عملکرد مناسبی خواهد داشت و هر سطحی از ساختار شهری نیز به نحو موثری از خدمات فعالیت بهره مند خواهد شد و اگر منطبق نباشد مشکلات عدیده ای را برای هر دو بوجود خواهد آورد.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جایگیری کاربری های غیر قابل طبقه بندی شامل زمین های بایر، در حال ساخت، مغازه های خالی و متروکه در حاشیه راه های شهری سبب بد جلوه دادن منظر شهری می شود.</w:t>
      </w:r>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hint="cs"/>
          <w:sz w:val="24"/>
          <w:rtl/>
        </w:rPr>
        <w:t>همچنین کاربری های شهری که در بافت محلی و در مجاورت راه محلی قرار گرفته‌اند، مانند کاربری‌های درمانی، آموزشی، ورزشی، تاریخی، از نظر دسترسی شهروندان با مشکل مواجه می شوند و ممکن است از نظر تردد برای ساکنان محلات مزاحمت ایجاد کنند.</w:t>
      </w:r>
    </w:p>
    <w:p w:rsidR="00E668BF" w:rsidRPr="00E668BF" w:rsidRDefault="00E668BF" w:rsidP="00E668BF">
      <w:pPr>
        <w:tabs>
          <w:tab w:val="left" w:pos="255"/>
          <w:tab w:val="center" w:pos="4680"/>
        </w:tabs>
        <w:bidi/>
        <w:spacing w:after="200" w:line="276" w:lineRule="auto"/>
        <w:jc w:val="left"/>
        <w:rPr>
          <w:rFonts w:ascii="B Nazanin" w:eastAsia="Calibri" w:hAnsi="B Nazanin"/>
          <w:sz w:val="24"/>
          <w:rtl/>
          <w:lang w:bidi="fa-IR"/>
        </w:rPr>
      </w:pPr>
      <w:r w:rsidRPr="00E668BF">
        <w:rPr>
          <w:rFonts w:ascii="B Nazanin" w:eastAsia="Calibri" w:hAnsi="B Nazanin"/>
          <w:sz w:val="24"/>
          <w:rtl/>
          <w:lang w:bidi="fa-IR"/>
        </w:rPr>
        <w:tab/>
      </w:r>
      <w:r w:rsidRPr="00E668BF">
        <w:rPr>
          <w:rFonts w:ascii="B Nazanin" w:eastAsia="Calibri" w:hAnsi="B Nazanin"/>
          <w:sz w:val="24"/>
          <w:rtl/>
          <w:lang w:bidi="fa-IR"/>
        </w:rPr>
        <w:tab/>
      </w:r>
    </w:p>
    <w:p w:rsidR="00E668BF" w:rsidRPr="00E668BF" w:rsidRDefault="00E668BF" w:rsidP="00E668BF">
      <w:pPr>
        <w:bidi/>
        <w:spacing w:after="200" w:line="276" w:lineRule="auto"/>
        <w:jc w:val="left"/>
        <w:rPr>
          <w:rFonts w:ascii="B Nazanin" w:eastAsia="Calibri" w:hAnsi="B Nazanin"/>
          <w:sz w:val="24"/>
          <w:rtl/>
          <w:lang w:bidi="fa-IR"/>
        </w:rPr>
        <w:sectPr w:rsidR="00E668BF" w:rsidRPr="00E668BF" w:rsidSect="00F34322">
          <w:pgSz w:w="12240" w:h="15840"/>
          <w:pgMar w:top="1440" w:right="1440" w:bottom="1440" w:left="1440" w:header="720" w:footer="720" w:gutter="0"/>
          <w:cols w:space="720"/>
          <w:docGrid w:linePitch="360"/>
        </w:sectPr>
      </w:pPr>
    </w:p>
    <w:p w:rsidR="00E668BF" w:rsidRPr="00E668BF" w:rsidRDefault="00E668BF" w:rsidP="00E668BF">
      <w:pPr>
        <w:keepNext/>
        <w:keepLines/>
        <w:tabs>
          <w:tab w:val="left" w:pos="5067"/>
          <w:tab w:val="center" w:pos="6480"/>
        </w:tabs>
        <w:spacing w:before="240" w:after="0" w:line="276" w:lineRule="auto"/>
        <w:jc w:val="left"/>
        <w:outlineLvl w:val="0"/>
        <w:rPr>
          <w:rFonts w:ascii="B Nazanin" w:eastAsia="Times New Roman" w:hAnsi="B Nazanin"/>
          <w:b/>
          <w:bCs/>
          <w:noProof/>
          <w:sz w:val="20"/>
        </w:rPr>
      </w:pPr>
      <w:bookmarkStart w:id="366" w:name="_Toc423594336"/>
      <w:r w:rsidRPr="00E668BF">
        <w:rPr>
          <w:rFonts w:ascii="B Nazanin" w:eastAsia="Times New Roman" w:hAnsi="B Nazanin"/>
          <w:noProof/>
          <w:sz w:val="20"/>
          <w:szCs w:val="20"/>
          <w:lang w:bidi="fa-IR"/>
        </w:rPr>
        <w:lastRenderedPageBreak/>
        <w:drawing>
          <wp:anchor distT="0" distB="0" distL="114300" distR="114300" simplePos="0" relativeHeight="251719680" behindDoc="0" locked="0" layoutInCell="1" allowOverlap="1" wp14:anchorId="75AACCD8" wp14:editId="34816C23">
            <wp:simplePos x="0" y="0"/>
            <wp:positionH relativeFrom="margin">
              <wp:align>left</wp:align>
            </wp:positionH>
            <wp:positionV relativeFrom="paragraph">
              <wp:posOffset>0</wp:posOffset>
            </wp:positionV>
            <wp:extent cx="7861935" cy="5555615"/>
            <wp:effectExtent l="0" t="0" r="5715" b="6985"/>
            <wp:wrapSquare wrapText="bothSides"/>
            <wp:docPr id="16394" name="Picture 1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TARH\MAP\ظرفیت.jpg"/>
                    <pic:cNvPicPr>
                      <a:picLocks noChangeAspect="1" noChangeArrowheads="1"/>
                    </pic:cNvPicPr>
                  </pic:nvPicPr>
                  <pic:blipFill>
                    <a:blip r:embed="rId66" cstate="screen">
                      <a:extLst>
                        <a:ext uri="{28A0092B-C50C-407E-A947-70E740481C1C}">
                          <a14:useLocalDpi xmlns:a14="http://schemas.microsoft.com/office/drawing/2010/main"/>
                        </a:ext>
                      </a:extLst>
                    </a:blip>
                    <a:stretch>
                      <a:fillRect/>
                    </a:stretch>
                  </pic:blipFill>
                  <pic:spPr bwMode="auto">
                    <a:xfrm>
                      <a:off x="0" y="0"/>
                      <a:ext cx="7862011" cy="555576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366"/>
      <w:r w:rsidRPr="00E668BF">
        <w:rPr>
          <w:rFonts w:ascii="B Nazanin" w:eastAsia="Times New Roman" w:hAnsi="B Nazanin"/>
          <w:sz w:val="20"/>
          <w:szCs w:val="20"/>
          <w:rtl/>
        </w:rPr>
        <w:tab/>
      </w:r>
    </w:p>
    <w:p w:rsidR="00E668BF" w:rsidRPr="00E668BF" w:rsidRDefault="00E668BF" w:rsidP="00E668BF">
      <w:pPr>
        <w:keepNext/>
        <w:keepLines/>
        <w:tabs>
          <w:tab w:val="left" w:pos="5067"/>
          <w:tab w:val="center" w:pos="6480"/>
        </w:tabs>
        <w:spacing w:before="240" w:after="0" w:line="276" w:lineRule="auto"/>
        <w:jc w:val="left"/>
        <w:outlineLvl w:val="0"/>
        <w:rPr>
          <w:rFonts w:ascii="B Nazanin" w:eastAsia="Times New Roman" w:hAnsi="B Nazanin"/>
          <w:b/>
          <w:bCs/>
          <w:noProof/>
          <w:sz w:val="20"/>
        </w:rPr>
      </w:pPr>
    </w:p>
    <w:p w:rsidR="00E668BF" w:rsidRPr="00E668BF" w:rsidRDefault="00E668BF" w:rsidP="00E668BF">
      <w:pPr>
        <w:keepNext/>
        <w:keepLines/>
        <w:tabs>
          <w:tab w:val="left" w:pos="5067"/>
          <w:tab w:val="center" w:pos="6480"/>
        </w:tabs>
        <w:spacing w:before="240" w:after="0" w:line="276" w:lineRule="auto"/>
        <w:jc w:val="left"/>
        <w:outlineLvl w:val="0"/>
        <w:rPr>
          <w:rFonts w:ascii="B Nazanin" w:eastAsia="Times New Roman" w:hAnsi="B Nazanin"/>
          <w:b/>
          <w:bCs/>
          <w:noProof/>
          <w:sz w:val="20"/>
        </w:rPr>
      </w:pPr>
    </w:p>
    <w:p w:rsidR="00E668BF" w:rsidRPr="00E668BF" w:rsidRDefault="00E668BF" w:rsidP="00E668BF">
      <w:pPr>
        <w:keepNext/>
        <w:keepLines/>
        <w:tabs>
          <w:tab w:val="left" w:pos="5067"/>
          <w:tab w:val="center" w:pos="6480"/>
        </w:tabs>
        <w:spacing w:before="240" w:after="0" w:line="276" w:lineRule="auto"/>
        <w:jc w:val="left"/>
        <w:outlineLvl w:val="0"/>
        <w:rPr>
          <w:rFonts w:ascii="B Nazanin" w:eastAsia="Times New Roman" w:hAnsi="B Nazanin"/>
          <w:b/>
          <w:bCs/>
          <w:noProof/>
          <w:sz w:val="20"/>
        </w:rPr>
      </w:pPr>
      <w:bookmarkStart w:id="367" w:name="_Toc423594337"/>
      <w:r w:rsidRPr="00E668BF">
        <w:rPr>
          <w:rFonts w:ascii="Times New Roman" w:eastAsia="Times New Roman" w:hAnsi="Times New Roman"/>
          <w:noProof/>
          <w:sz w:val="20"/>
          <w:rtl/>
          <w:lang w:bidi="fa-IR"/>
        </w:rPr>
        <mc:AlternateContent>
          <mc:Choice Requires="wps">
            <w:drawing>
              <wp:anchor distT="0" distB="0" distL="114300" distR="114300" simplePos="0" relativeHeight="251791360" behindDoc="0" locked="0" layoutInCell="1" allowOverlap="1" wp14:anchorId="641E4352" wp14:editId="78097B00">
                <wp:simplePos x="0" y="0"/>
                <wp:positionH relativeFrom="column">
                  <wp:posOffset>297712</wp:posOffset>
                </wp:positionH>
                <wp:positionV relativeFrom="paragraph">
                  <wp:posOffset>3718368</wp:posOffset>
                </wp:positionV>
                <wp:extent cx="572201" cy="330980"/>
                <wp:effectExtent l="0" t="0" r="0" b="0"/>
                <wp:wrapNone/>
                <wp:docPr id="17435" name="Text Box 17435"/>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105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E4352" id="Text Box 17435" o:spid="_x0000_s1080" type="#_x0000_t202" style="position:absolute;margin-left:23.45pt;margin-top:292.8pt;width:45.05pt;height:26.0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105</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35040" behindDoc="0" locked="0" layoutInCell="1" allowOverlap="1" wp14:anchorId="1EC0A384" wp14:editId="5F4DC3D0">
                <wp:simplePos x="0" y="0"/>
                <wp:positionH relativeFrom="column">
                  <wp:posOffset>1104519</wp:posOffset>
                </wp:positionH>
                <wp:positionV relativeFrom="paragraph">
                  <wp:posOffset>3700551</wp:posOffset>
                </wp:positionV>
                <wp:extent cx="619125" cy="270662"/>
                <wp:effectExtent l="0" t="0" r="0" b="0"/>
                <wp:wrapNone/>
                <wp:docPr id="77" name="Text Box 77"/>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jc w:val="both"/>
                              <w:rPr>
                                <w:szCs w:val="20"/>
                                <w:lang w:bidi="fa-IR"/>
                              </w:rPr>
                            </w:pPr>
                            <w:r>
                              <w:rPr>
                                <w:rFonts w:hint="cs"/>
                                <w:szCs w:val="20"/>
                                <w:rtl/>
                                <w:lang w:bidi="fa-IR"/>
                              </w:rPr>
                              <w:t>3-42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0A384" id="Text Box 77" o:spid="_x0000_s1081" type="#_x0000_t202" style="position:absolute;margin-left:86.95pt;margin-top:291.4pt;width:48.75pt;height:21.3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" filled="f" stroked="f" strokeweight=".5pt">
                <v:textbox>
                  <w:txbxContent>
                    <w:p w:rsidR="00E668BF" w:rsidRPr="002E765A" w:rsidRDefault="00E668BF" w:rsidP="00E668BF">
                      <w:pPr>
                        <w:bidi/>
                        <w:jc w:val="both"/>
                        <w:rPr>
                          <w:szCs w:val="20"/>
                          <w:lang w:bidi="fa-IR"/>
                        </w:rPr>
                      </w:pPr>
                      <w:r>
                        <w:rPr>
                          <w:rFonts w:hint="cs"/>
                          <w:szCs w:val="20"/>
                          <w:rtl/>
                          <w:lang w:bidi="fa-IR"/>
                        </w:rPr>
                        <w:t>3-42</w:t>
                      </w:r>
                    </w:p>
                  </w:txbxContent>
                </v:textbox>
              </v:shape>
            </w:pict>
          </mc:Fallback>
        </mc:AlternateContent>
      </w:r>
      <w:bookmarkEnd w:id="367"/>
    </w:p>
    <w:p w:rsidR="00E668BF" w:rsidRPr="00E668BF" w:rsidRDefault="00E668BF" w:rsidP="00E668BF">
      <w:pPr>
        <w:keepNext/>
        <w:keepLines/>
        <w:tabs>
          <w:tab w:val="left" w:pos="5067"/>
          <w:tab w:val="center" w:pos="6480"/>
        </w:tabs>
        <w:spacing w:before="240" w:after="0" w:line="276" w:lineRule="auto"/>
        <w:jc w:val="center"/>
        <w:outlineLvl w:val="0"/>
        <w:rPr>
          <w:rFonts w:ascii="B Nazanin" w:eastAsia="Times New Roman" w:hAnsi="B Nazanin"/>
          <w:sz w:val="20"/>
          <w:szCs w:val="20"/>
          <w:rtl/>
        </w:rPr>
        <w:sectPr w:rsidR="00E668BF" w:rsidRPr="00E668BF" w:rsidSect="00F34322">
          <w:pgSz w:w="15840" w:h="12240" w:orient="landscape"/>
          <w:pgMar w:top="1440" w:right="1440" w:bottom="1440" w:left="1440" w:header="720" w:footer="720" w:gutter="0"/>
          <w:cols w:space="720"/>
          <w:docGrid w:linePitch="360"/>
        </w:sectPr>
      </w:pPr>
      <w:bookmarkStart w:id="368" w:name="_Toc423594338"/>
      <w:r w:rsidRPr="00E668BF">
        <w:rPr>
          <w:rFonts w:ascii="B Nazanin" w:eastAsia="Times New Roman" w:hAnsi="B Nazanin" w:hint="cs"/>
          <w:sz w:val="20"/>
          <w:szCs w:val="20"/>
          <w:rtl/>
        </w:rPr>
        <w:t>نقشه3-42: نقشه راستای فعالیت های مجاور</w:t>
      </w:r>
      <w:bookmarkEnd w:id="368"/>
    </w:p>
    <w:p w:rsidR="00E668BF" w:rsidRPr="00E668BF" w:rsidRDefault="00E668BF" w:rsidP="00E668BF">
      <w:pPr>
        <w:bidi/>
        <w:spacing w:after="200" w:line="276" w:lineRule="auto"/>
        <w:jc w:val="center"/>
        <w:rPr>
          <w:rFonts w:ascii="B Nazanin" w:eastAsia="Times New Roman" w:hAnsi="B Nazanin"/>
          <w:sz w:val="20"/>
          <w:szCs w:val="20"/>
          <w:rtl/>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92384" behindDoc="0" locked="0" layoutInCell="1" allowOverlap="1" wp14:anchorId="455DD9A1" wp14:editId="3C72D1E0">
                <wp:simplePos x="0" y="0"/>
                <wp:positionH relativeFrom="margin">
                  <wp:posOffset>616526</wp:posOffset>
                </wp:positionH>
                <wp:positionV relativeFrom="paragraph">
                  <wp:posOffset>4673290</wp:posOffset>
                </wp:positionV>
                <wp:extent cx="572201" cy="330980"/>
                <wp:effectExtent l="0" t="0" r="0" b="0"/>
                <wp:wrapNone/>
                <wp:docPr id="17436" name="Text Box 17436"/>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106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DD9A1" id="Text Box 17436" o:spid="_x0000_s1082" type="#_x0000_t202" style="position:absolute;left:0;text-align:left;margin-left:48.55pt;margin-top:368pt;width:45.05pt;height:26.0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106</w:t>
                      </w:r>
                    </w:p>
                  </w:txbxContent>
                </v:textbox>
                <w10:wrap anchorx="margin"/>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36064" behindDoc="0" locked="0" layoutInCell="1" allowOverlap="1" wp14:anchorId="1BEA56CB" wp14:editId="08106A1D">
                <wp:simplePos x="0" y="0"/>
                <wp:positionH relativeFrom="column">
                  <wp:posOffset>1476985</wp:posOffset>
                </wp:positionH>
                <wp:positionV relativeFrom="paragraph">
                  <wp:posOffset>4651959</wp:posOffset>
                </wp:positionV>
                <wp:extent cx="619125" cy="270662"/>
                <wp:effectExtent l="0" t="0" r="0" b="0"/>
                <wp:wrapNone/>
                <wp:docPr id="78" name="Text Box 78"/>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4-42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A56CB" id="Text Box 78" o:spid="_x0000_s1083" type="#_x0000_t202" style="position:absolute;left:0;text-align:left;margin-left:116.3pt;margin-top:366.3pt;width:48.75pt;height:21.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" filled="f" stroked="f" strokeweight=".5pt">
                <v:textbox>
                  <w:txbxContent>
                    <w:p w:rsidR="00E668BF" w:rsidRPr="002E765A" w:rsidRDefault="00E668BF" w:rsidP="00E668BF">
                      <w:pPr>
                        <w:bidi/>
                        <w:rPr>
                          <w:szCs w:val="20"/>
                          <w:lang w:bidi="fa-IR"/>
                        </w:rPr>
                      </w:pPr>
                      <w:r>
                        <w:rPr>
                          <w:rFonts w:hint="cs"/>
                          <w:szCs w:val="20"/>
                          <w:rtl/>
                          <w:lang w:bidi="fa-IR"/>
                        </w:rPr>
                        <w:t>4-42</w:t>
                      </w:r>
                    </w:p>
                  </w:txbxContent>
                </v:textbox>
              </v:shape>
            </w:pict>
          </mc:Fallback>
        </mc:AlternateContent>
      </w:r>
      <w:r w:rsidRPr="00E668BF">
        <w:rPr>
          <w:rFonts w:ascii="B Nazanin" w:eastAsia="Calibri" w:hAnsi="B Nazanin"/>
          <w:noProof/>
          <w:sz w:val="24"/>
          <w:lang w:bidi="fa-IR"/>
        </w:rPr>
        <w:drawing>
          <wp:inline distT="0" distB="0" distL="0" distR="0" wp14:anchorId="78C38F22" wp14:editId="0156F8D3">
            <wp:extent cx="7705440" cy="544988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ra\Desktop\TARH\MAP\ناسازگار.jpg"/>
                    <pic:cNvPicPr>
                      <a:picLocks noChangeAspect="1" noChangeArrowheads="1"/>
                    </pic:cNvPicPr>
                  </pic:nvPicPr>
                  <pic:blipFill>
                    <a:blip r:embed="rId67" cstate="screen">
                      <a:extLst>
                        <a:ext uri="{28A0092B-C50C-407E-A947-70E740481C1C}">
                          <a14:useLocalDpi xmlns:a14="http://schemas.microsoft.com/office/drawing/2010/main"/>
                        </a:ext>
                      </a:extLst>
                    </a:blip>
                    <a:stretch>
                      <a:fillRect/>
                    </a:stretch>
                  </pic:blipFill>
                  <pic:spPr bwMode="auto">
                    <a:xfrm>
                      <a:off x="0" y="0"/>
                      <a:ext cx="7705440" cy="5449885"/>
                    </a:xfrm>
                    <a:prstGeom prst="rect">
                      <a:avLst/>
                    </a:prstGeom>
                    <a:noFill/>
                    <a:ln>
                      <a:noFill/>
                    </a:ln>
                  </pic:spPr>
                </pic:pic>
              </a:graphicData>
            </a:graphic>
          </wp:inline>
        </w:drawing>
      </w:r>
    </w:p>
    <w:p w:rsidR="00E668BF" w:rsidRPr="00E668BF" w:rsidRDefault="00E668BF" w:rsidP="00E668BF">
      <w:pPr>
        <w:bidi/>
        <w:spacing w:after="200" w:line="276" w:lineRule="auto"/>
        <w:jc w:val="center"/>
        <w:rPr>
          <w:rFonts w:ascii="B Nazanin" w:eastAsia="Calibri" w:hAnsi="B Nazanin"/>
          <w:sz w:val="24"/>
          <w:rtl/>
          <w:lang w:bidi="fa-IR"/>
        </w:rPr>
        <w:sectPr w:rsidR="00E668BF" w:rsidRPr="00E668BF" w:rsidSect="00F2513C">
          <w:pgSz w:w="15840" w:h="12240" w:orient="landscape"/>
          <w:pgMar w:top="1440" w:right="1276" w:bottom="1440" w:left="1440" w:header="720" w:footer="720" w:gutter="0"/>
          <w:cols w:space="720"/>
          <w:titlePg/>
          <w:docGrid w:linePitch="360"/>
        </w:sectPr>
      </w:pPr>
      <w:bookmarkStart w:id="369" w:name="_Toc423594339"/>
      <w:r w:rsidRPr="00E668BF">
        <w:rPr>
          <w:rFonts w:ascii="B Nazanin" w:eastAsia="Times New Roman" w:hAnsi="B Nazanin" w:hint="cs"/>
          <w:sz w:val="20"/>
          <w:szCs w:val="20"/>
          <w:rtl/>
        </w:rPr>
        <w:t>نقشه4-42 :  نقشه کاربری ناسازگار در مجاورت معابر شهری و محلی</w:t>
      </w:r>
      <w:bookmarkEnd w:id="369"/>
      <w:r w:rsidRPr="00E668BF">
        <w:rPr>
          <w:rFonts w:ascii="B Nazanin" w:eastAsia="Times New Roman" w:hAnsi="B Nazanin"/>
          <w:sz w:val="20"/>
          <w:szCs w:val="20"/>
          <w:rtl/>
        </w:rPr>
        <w:t xml:space="preserve"> </w:t>
      </w:r>
    </w:p>
    <w:p w:rsidR="00E668BF" w:rsidRPr="00E668BF" w:rsidRDefault="00E668BF" w:rsidP="007611F5">
      <w:pPr>
        <w:keepNext/>
        <w:keepLines/>
        <w:numPr>
          <w:ilvl w:val="0"/>
          <w:numId w:val="16"/>
        </w:numPr>
        <w:spacing w:before="200" w:after="0" w:line="276" w:lineRule="auto"/>
        <w:ind w:left="0" w:firstLine="0"/>
        <w:jc w:val="left"/>
        <w:outlineLvl w:val="1"/>
        <w:rPr>
          <w:rFonts w:ascii="Cambria" w:eastAsia="Times New Roman" w:hAnsi="Cambria"/>
          <w:b/>
          <w:bCs/>
          <w:sz w:val="26"/>
          <w:szCs w:val="26"/>
          <w:rtl/>
        </w:rPr>
      </w:pPr>
      <w:r w:rsidRPr="00E668BF">
        <w:rPr>
          <w:rFonts w:ascii="Cambria" w:eastAsia="Times New Roman" w:hAnsi="Cambria" w:hint="cs"/>
          <w:b/>
          <w:bCs/>
          <w:sz w:val="26"/>
          <w:szCs w:val="28"/>
          <w:rtl/>
        </w:rPr>
        <w:lastRenderedPageBreak/>
        <w:t xml:space="preserve"> </w:t>
      </w:r>
      <w:bookmarkStart w:id="370" w:name="_Toc423592479"/>
      <w:r w:rsidRPr="00E668BF">
        <w:rPr>
          <w:rFonts w:ascii="Cambria" w:eastAsia="Times New Roman" w:hAnsi="Cambria" w:hint="cs"/>
          <w:b/>
          <w:bCs/>
          <w:sz w:val="26"/>
          <w:szCs w:val="28"/>
          <w:rtl/>
        </w:rPr>
        <w:t>3-4</w:t>
      </w:r>
      <w:r w:rsidRPr="00E668BF">
        <w:rPr>
          <w:rFonts w:ascii="Cambria" w:eastAsia="Times New Roman" w:hAnsi="Cambria" w:hint="cs"/>
          <w:b/>
          <w:bCs/>
          <w:sz w:val="26"/>
          <w:szCs w:val="26"/>
          <w:rtl/>
        </w:rPr>
        <w:t>-تعیین و معرفی نقاط قوت، ضعف، فرصت ها و تهدید ها در تحلیل سیستم کاربری زمین شهر کوشک</w:t>
      </w:r>
      <w:bookmarkEnd w:id="370"/>
    </w:p>
    <w:p w:rsidR="00E668BF" w:rsidRPr="00E668BF" w:rsidRDefault="00E668BF" w:rsidP="00E668BF">
      <w:pPr>
        <w:bidi/>
        <w:spacing w:after="200" w:line="276" w:lineRule="auto"/>
        <w:jc w:val="both"/>
        <w:rPr>
          <w:rFonts w:ascii="Cambria" w:eastAsia="Times New Roman" w:hAnsi="Cambria"/>
          <w:sz w:val="24"/>
          <w:rtl/>
        </w:rPr>
      </w:pPr>
      <w:r w:rsidRPr="00E668BF">
        <w:rPr>
          <w:rFonts w:ascii="Cambria" w:eastAsia="Times New Roman" w:hAnsi="Cambria" w:hint="cs"/>
          <w:sz w:val="24"/>
          <w:rtl/>
        </w:rPr>
        <w:t xml:space="preserve"> </w:t>
      </w:r>
      <w:bookmarkStart w:id="371" w:name="_Toc423592480"/>
      <w:r w:rsidRPr="00E668BF">
        <w:rPr>
          <w:rFonts w:ascii="Cambria" w:eastAsia="Times New Roman" w:hAnsi="Cambria" w:hint="cs"/>
          <w:sz w:val="24"/>
          <w:rtl/>
        </w:rPr>
        <w:t>با بررسی عوامل درونی و بیرونی در حوزه تحلیل سیستم کاربری زمین شهر کوشک، جدول سوات در این زمینه ارائه شده است.</w:t>
      </w:r>
      <w:bookmarkEnd w:id="371"/>
    </w:p>
    <w:tbl>
      <w:tblPr>
        <w:tblStyle w:val="TableGrid"/>
        <w:tblpPr w:leftFromText="180" w:rightFromText="180" w:vertAnchor="page" w:horzAnchor="margin" w:tblpY="2956"/>
        <w:tblW w:w="9345"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7544"/>
        <w:gridCol w:w="970"/>
        <w:gridCol w:w="831"/>
      </w:tblGrid>
      <w:tr w:rsidR="00E668BF" w:rsidRPr="00E668BF" w:rsidTr="005B7F13">
        <w:tc>
          <w:tcPr>
            <w:tcW w:w="9345" w:type="dxa"/>
            <w:gridSpan w:val="3"/>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lang w:bidi="fa-IR"/>
              </w:rPr>
            </w:pPr>
            <w:r w:rsidRPr="00E668BF">
              <w:rPr>
                <w:rFonts w:ascii="Calibri" w:eastAsia="Times New Roman" w:hAnsi="Calibri" w:hint="cs"/>
                <w:b/>
                <w:bCs/>
                <w:noProof/>
                <w:spacing w:val="15"/>
                <w:sz w:val="24"/>
                <w:szCs w:val="22"/>
                <w:rtl/>
                <w:lang w:bidi="fa-IR"/>
              </w:rPr>
              <w:t>سیستم کاربری زمین شهر کوشک</w:t>
            </w:r>
          </w:p>
        </w:tc>
      </w:tr>
      <w:tr w:rsidR="00E668BF" w:rsidRPr="00E668BF" w:rsidTr="005B7F13">
        <w:trPr>
          <w:trHeight w:val="365"/>
        </w:trPr>
        <w:tc>
          <w:tcPr>
            <w:tcW w:w="7544" w:type="dxa"/>
            <w:tcBorders>
              <w:top w:val="single" w:sz="12" w:space="0" w:color="auto"/>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سازگاری مراکز تجاری خرد و آموزشی با کاربری مسکونی</w:t>
            </w:r>
          </w:p>
        </w:tc>
        <w:tc>
          <w:tcPr>
            <w:tcW w:w="970" w:type="dxa"/>
            <w:vMerge w:val="restart"/>
            <w:tcBorders>
              <w:top w:val="single" w:sz="12" w:space="0" w:color="auto"/>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831" w:type="dxa"/>
            <w:vMerge w:val="restart"/>
            <w:tcBorders>
              <w:top w:val="single" w:sz="12" w:space="0" w:color="auto"/>
              <w:left w:val="single" w:sz="12" w:space="0" w:color="auto"/>
              <w:right w:val="single" w:sz="12" w:space="0" w:color="auto"/>
            </w:tcBorders>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r w:rsidRPr="00E668BF">
              <w:rPr>
                <w:rFonts w:ascii="Calibri" w:eastAsia="Times New Roman" w:hAnsi="Calibri" w:hint="cs"/>
                <w:b/>
                <w:bCs/>
                <w:spacing w:val="15"/>
                <w:sz w:val="24"/>
                <w:szCs w:val="22"/>
                <w:rtl/>
                <w:lang w:bidi="fa-IR"/>
              </w:rPr>
              <w:t>عوامل درونی</w:t>
            </w:r>
          </w:p>
        </w:tc>
      </w:tr>
      <w:tr w:rsidR="00E668BF" w:rsidRPr="00E668BF" w:rsidTr="005B7F13">
        <w:trPr>
          <w:trHeight w:val="246"/>
        </w:trPr>
        <w:tc>
          <w:tcPr>
            <w:tcW w:w="7544" w:type="dxa"/>
            <w:tcBorders>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تمرکز فعالیت های تجاری در راسته‌ی اصلی شهر</w:t>
            </w:r>
          </w:p>
        </w:tc>
        <w:tc>
          <w:tcPr>
            <w:tcW w:w="970" w:type="dxa"/>
            <w:vMerge/>
            <w:tcBorders>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p>
        </w:tc>
      </w:tr>
      <w:tr w:rsidR="00E668BF" w:rsidRPr="00E668BF" w:rsidTr="005B7F13">
        <w:trPr>
          <w:trHeight w:val="267"/>
        </w:trPr>
        <w:tc>
          <w:tcPr>
            <w:tcW w:w="7544" w:type="dxa"/>
            <w:tcBorders>
              <w:left w:val="single" w:sz="12" w:space="0" w:color="auto"/>
              <w:bottom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تمرکز فعالیت‌های کارگاهی در ابتدای خیابان امام خمینی و نزدیکی آن به جاده اصفهان نجف‌آباد</w:t>
            </w:r>
          </w:p>
        </w:tc>
        <w:tc>
          <w:tcPr>
            <w:tcW w:w="970" w:type="dxa"/>
            <w:vMerge/>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p>
        </w:tc>
      </w:tr>
      <w:tr w:rsidR="00E668BF" w:rsidRPr="00E668BF" w:rsidTr="005B7F13">
        <w:tc>
          <w:tcPr>
            <w:tcW w:w="7544" w:type="dxa"/>
            <w:tcBorders>
              <w:top w:val="single" w:sz="12" w:space="0" w:color="auto"/>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مکان‌یابی نامناسب مراکز جمع زباله، مزارع پرورش حشرات</w:t>
            </w:r>
          </w:p>
        </w:tc>
        <w:tc>
          <w:tcPr>
            <w:tcW w:w="970" w:type="dxa"/>
            <w:vMerge w:val="restart"/>
            <w:tcBorders>
              <w:top w:val="single" w:sz="12" w:space="0" w:color="auto"/>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c>
          <w:tcPr>
            <w:tcW w:w="7544" w:type="dxa"/>
            <w:tcBorders>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قرار گیری گورستان در جهت باد غالب</w:t>
            </w:r>
          </w:p>
        </w:tc>
        <w:tc>
          <w:tcPr>
            <w:tcW w:w="970" w:type="dxa"/>
            <w:vMerge/>
            <w:tcBorders>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c>
          <w:tcPr>
            <w:tcW w:w="7544" w:type="dxa"/>
            <w:tcBorders>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مکان یابی نامناسب کاربری‌هایی همچون زمین بایر و ساختمان مخروبه و ... و تاثیر منفی آن در منظر شهری</w:t>
            </w:r>
          </w:p>
        </w:tc>
        <w:tc>
          <w:tcPr>
            <w:tcW w:w="970" w:type="dxa"/>
            <w:vMerge/>
            <w:tcBorders>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c>
          <w:tcPr>
            <w:tcW w:w="7544" w:type="dxa"/>
            <w:tcBorders>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مکان یابی نامناسب چاه‌های زغالی</w:t>
            </w:r>
          </w:p>
        </w:tc>
        <w:tc>
          <w:tcPr>
            <w:tcW w:w="970" w:type="dxa"/>
            <w:vMerge/>
            <w:tcBorders>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c>
          <w:tcPr>
            <w:tcW w:w="7544" w:type="dxa"/>
            <w:tcBorders>
              <w:left w:val="single" w:sz="12" w:space="0" w:color="auto"/>
              <w:bottom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دسترسی نامناسب شهروندان به کاربری‌های آموزشی،تجاری و ... به سبب مجاورت در کنار معابر با مقیاس نامناسب</w:t>
            </w:r>
          </w:p>
        </w:tc>
        <w:tc>
          <w:tcPr>
            <w:tcW w:w="970" w:type="dxa"/>
            <w:vMerge/>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c>
          <w:tcPr>
            <w:tcW w:w="7544" w:type="dxa"/>
            <w:tcBorders>
              <w:top w:val="single" w:sz="12" w:space="0" w:color="auto"/>
              <w:left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lang w:bidi="fa-IR"/>
              </w:rPr>
            </w:pPr>
            <w:r w:rsidRPr="00E668BF">
              <w:rPr>
                <w:rFonts w:ascii="B Nazanin" w:eastAsia="Calibri" w:hAnsi="B Nazanin" w:hint="cs"/>
                <w:sz w:val="24"/>
                <w:szCs w:val="22"/>
                <w:rtl/>
                <w:lang w:bidi="fa-IR"/>
              </w:rPr>
              <w:t>وجود باغ های متعدد در شهر و اطراف آن و ایجاد زمینه برای شکل گیری باغشهر و هوای پاک</w:t>
            </w:r>
          </w:p>
        </w:tc>
        <w:tc>
          <w:tcPr>
            <w:tcW w:w="970" w:type="dxa"/>
            <w:vMerge w:val="restart"/>
            <w:tcBorders>
              <w:top w:val="single" w:sz="12" w:space="0" w:color="auto"/>
              <w:left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فرصت</w:t>
            </w:r>
          </w:p>
        </w:tc>
        <w:tc>
          <w:tcPr>
            <w:tcW w:w="831" w:type="dxa"/>
            <w:vMerge w:val="restart"/>
            <w:tcBorders>
              <w:top w:val="single" w:sz="12" w:space="0" w:color="auto"/>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r w:rsidRPr="00E668BF">
              <w:rPr>
                <w:rFonts w:ascii="B Nazanin" w:eastAsia="Calibri" w:hAnsi="B Nazanin" w:hint="cs"/>
                <w:b/>
                <w:bCs/>
                <w:sz w:val="24"/>
                <w:szCs w:val="22"/>
                <w:rtl/>
              </w:rPr>
              <w:t>عوامل بیرونی</w:t>
            </w:r>
          </w:p>
        </w:tc>
      </w:tr>
      <w:tr w:rsidR="00E668BF" w:rsidRPr="00E668BF" w:rsidTr="005B7F13">
        <w:tc>
          <w:tcPr>
            <w:tcW w:w="7544" w:type="dxa"/>
            <w:tcBorders>
              <w:left w:val="single" w:sz="12" w:space="0" w:color="auto"/>
              <w:bottom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وجود زمین بایر داخل محدوده شهر و ایجاد زمینه برای توسعه درون افزا</w:t>
            </w:r>
          </w:p>
        </w:tc>
        <w:tc>
          <w:tcPr>
            <w:tcW w:w="970" w:type="dxa"/>
            <w:vMerge/>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tcBorders>
              <w:left w:val="single" w:sz="12" w:space="0" w:color="auto"/>
              <w:right w:val="single" w:sz="12" w:space="0" w:color="auto"/>
            </w:tcBorders>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tl/>
              </w:rPr>
            </w:pPr>
          </w:p>
        </w:tc>
      </w:tr>
      <w:tr w:rsidR="00E668BF" w:rsidRPr="00E668BF" w:rsidTr="005B7F13">
        <w:tc>
          <w:tcPr>
            <w:tcW w:w="754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وجود اراضی با کیفیت مخروبه و متروکه در حاشیه شهر</w:t>
            </w:r>
          </w:p>
        </w:tc>
        <w:tc>
          <w:tcPr>
            <w:tcW w:w="970" w:type="dxa"/>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831" w:type="dxa"/>
            <w:vMerge/>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p>
        </w:tc>
      </w:tr>
    </w:tbl>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lang w:bidi="fa-IR"/>
        </w:rPr>
      </w:pPr>
      <w:bookmarkStart w:id="372" w:name="_Toc423593196"/>
      <w:r w:rsidRPr="00E668BF">
        <w:rPr>
          <w:rFonts w:ascii="B Nazanin" w:eastAsia="Times New Roman" w:hAnsi="B Nazanin" w:hint="cs"/>
          <w:sz w:val="20"/>
          <w:szCs w:val="20"/>
          <w:rtl/>
          <w:lang w:bidi="fa-IR"/>
        </w:rPr>
        <w:t>جدول1-43: جدول تعیین و معرفی نقاط قوت، ضعف، فرصت ها و تهدیدها در تحلیل سیستم کاربری زمین</w:t>
      </w:r>
      <w:bookmarkEnd w:id="372"/>
      <w:r w:rsidRPr="00E668BF">
        <w:rPr>
          <w:rFonts w:ascii="B Nazanin" w:eastAsia="Times New Roman" w:hAnsi="B Nazanin"/>
          <w:sz w:val="20"/>
          <w:szCs w:val="20"/>
          <w:rtl/>
          <w:lang w:bidi="fa-IR"/>
        </w:rPr>
        <w:t xml:space="preserve"> </w:t>
      </w:r>
    </w:p>
    <w:p w:rsidR="00E668BF" w:rsidRPr="00E668BF" w:rsidRDefault="00E668BF" w:rsidP="00E668BF">
      <w:pPr>
        <w:spacing w:after="200" w:line="276" w:lineRule="auto"/>
        <w:jc w:val="center"/>
        <w:rPr>
          <w:rFonts w:ascii="B Nazanin" w:eastAsia="Calibri" w:hAnsi="B Nazanin"/>
          <w:sz w:val="24"/>
          <w:szCs w:val="22"/>
          <w:rtl/>
          <w:lang w:bidi="fa-IR"/>
        </w:rPr>
      </w:pPr>
      <w:r w:rsidRPr="00E668BF">
        <w:rPr>
          <w:rFonts w:ascii="B Nazanin" w:eastAsia="Calibri" w:hAnsi="B Nazanin" w:hint="cs"/>
          <w:szCs w:val="20"/>
          <w:rtl/>
          <w:lang w:bidi="fa-IR"/>
        </w:rPr>
        <w:t>ماخذ: نگارندگان</w:t>
      </w: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7611F5">
      <w:pPr>
        <w:keepNext/>
        <w:keepLines/>
        <w:numPr>
          <w:ilvl w:val="0"/>
          <w:numId w:val="17"/>
        </w:numPr>
        <w:bidi/>
        <w:spacing w:before="240" w:after="0" w:line="276" w:lineRule="auto"/>
        <w:ind w:left="360" w:firstLine="0"/>
        <w:jc w:val="left"/>
        <w:outlineLvl w:val="0"/>
        <w:rPr>
          <w:rFonts w:ascii="Cambria" w:eastAsia="Times New Roman" w:hAnsi="Cambria"/>
          <w:bCs/>
          <w:sz w:val="32"/>
          <w:szCs w:val="30"/>
          <w:rtl/>
          <w:lang w:bidi="fa-IR"/>
        </w:rPr>
      </w:pPr>
      <w:bookmarkStart w:id="373" w:name="_Toc423592481"/>
      <w:r w:rsidRPr="00E668BF">
        <w:rPr>
          <w:rFonts w:ascii="Cambria" w:eastAsia="Times New Roman" w:hAnsi="Cambria" w:hint="cs"/>
          <w:bCs/>
          <w:sz w:val="32"/>
          <w:szCs w:val="30"/>
          <w:rtl/>
          <w:lang w:bidi="fa-IR"/>
        </w:rPr>
        <w:lastRenderedPageBreak/>
        <w:t>5-سنجش و تحلیل سیستم فضایی شهر کوشک</w:t>
      </w:r>
      <w:bookmarkEnd w:id="373"/>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sz w:val="24"/>
          <w:rtl/>
          <w:lang w:bidi="fa-IR"/>
        </w:rPr>
        <w:t>سازمان فضايي نواحي جغرافيايي به مثابه يك سيستم از</w:t>
      </w:r>
      <w:r w:rsidRPr="00E668BF">
        <w:rPr>
          <w:rFonts w:ascii="B Nazanin" w:eastAsia="Calibri" w:hAnsi="B Nazanin"/>
          <w:sz w:val="24"/>
          <w:lang w:bidi="fa-IR"/>
        </w:rPr>
        <w:t xml:space="preserve"> </w:t>
      </w:r>
      <w:r w:rsidRPr="00E668BF">
        <w:rPr>
          <w:rFonts w:ascii="B Nazanin" w:eastAsia="Calibri" w:hAnsi="B Nazanin"/>
          <w:sz w:val="24"/>
          <w:rtl/>
          <w:lang w:bidi="fa-IR"/>
        </w:rPr>
        <w:t>مجموعه</w:t>
      </w:r>
      <w:r w:rsidRPr="00E668BF">
        <w:rPr>
          <w:rFonts w:ascii="B Nazanin" w:eastAsia="Calibri" w:hAnsi="B Nazanin" w:hint="cs"/>
          <w:sz w:val="24"/>
          <w:rtl/>
          <w:lang w:bidi="fa-IR"/>
        </w:rPr>
        <w:t>‌</w:t>
      </w:r>
      <w:r w:rsidRPr="00E668BF">
        <w:rPr>
          <w:rFonts w:ascii="B Nazanin" w:eastAsia="Calibri" w:hAnsi="B Nazanin"/>
          <w:sz w:val="24"/>
          <w:rtl/>
          <w:lang w:bidi="fa-IR"/>
        </w:rPr>
        <w:t>اي از گره</w:t>
      </w:r>
      <w:r w:rsidRPr="00E668BF">
        <w:rPr>
          <w:rFonts w:ascii="B Nazanin" w:eastAsia="Calibri" w:hAnsi="B Nazanin" w:hint="cs"/>
          <w:sz w:val="24"/>
          <w:rtl/>
          <w:lang w:bidi="fa-IR"/>
        </w:rPr>
        <w:t>‌</w:t>
      </w:r>
      <w:r w:rsidRPr="00E668BF">
        <w:rPr>
          <w:rFonts w:ascii="B Nazanin" w:eastAsia="Calibri" w:hAnsi="B Nazanin"/>
          <w:sz w:val="24"/>
          <w:rtl/>
          <w:lang w:bidi="fa-IR"/>
        </w:rPr>
        <w:t>ها ، پيوندها و حوزه نفوذ شكل مي گيرد كه بر اساس برنامه</w:t>
      </w:r>
      <w:r w:rsidRPr="00E668BF">
        <w:rPr>
          <w:rFonts w:ascii="B Nazanin" w:eastAsia="Calibri" w:hAnsi="B Nazanin" w:hint="cs"/>
          <w:sz w:val="24"/>
          <w:rtl/>
          <w:lang w:bidi="fa-IR"/>
        </w:rPr>
        <w:t>‌</w:t>
      </w:r>
      <w:r w:rsidRPr="00E668BF">
        <w:rPr>
          <w:rFonts w:ascii="B Nazanin" w:eastAsia="Calibri" w:hAnsi="B Nazanin"/>
          <w:sz w:val="24"/>
          <w:rtl/>
          <w:lang w:bidi="fa-IR"/>
        </w:rPr>
        <w:t>ريزي چند سطحي</w:t>
      </w:r>
      <w:r w:rsidRPr="00E668BF">
        <w:rPr>
          <w:rFonts w:ascii="B Nazanin" w:eastAsia="Calibri" w:hAnsi="B Nazanin"/>
          <w:sz w:val="24"/>
          <w:lang w:bidi="fa-IR"/>
        </w:rPr>
        <w:t xml:space="preserve"> </w:t>
      </w:r>
      <w:r w:rsidRPr="00E668BF">
        <w:rPr>
          <w:rFonts w:ascii="B Nazanin" w:eastAsia="Calibri" w:hAnsi="B Nazanin"/>
          <w:sz w:val="24"/>
          <w:rtl/>
          <w:lang w:bidi="fa-IR"/>
        </w:rPr>
        <w:t>معمولاً مركز</w:t>
      </w:r>
      <w:r w:rsidRPr="00E668BF">
        <w:rPr>
          <w:rFonts w:ascii="B Nazanin" w:eastAsia="Calibri" w:hAnsi="B Nazanin" w:hint="cs"/>
          <w:sz w:val="24"/>
          <w:rtl/>
          <w:lang w:bidi="fa-IR"/>
        </w:rPr>
        <w:t xml:space="preserve"> </w:t>
      </w:r>
      <w:r w:rsidRPr="00E668BF">
        <w:rPr>
          <w:rFonts w:ascii="B Nazanin" w:eastAsia="Calibri" w:hAnsi="B Nazanin"/>
          <w:sz w:val="24"/>
          <w:rtl/>
          <w:lang w:bidi="fa-IR"/>
        </w:rPr>
        <w:t>آن به عنوان مركز رشد و بخش</w:t>
      </w:r>
      <w:r w:rsidRPr="00E668BF">
        <w:rPr>
          <w:rFonts w:ascii="B Nazanin" w:eastAsia="Calibri" w:hAnsi="B Nazanin" w:hint="cs"/>
          <w:sz w:val="24"/>
          <w:rtl/>
          <w:lang w:bidi="fa-IR"/>
        </w:rPr>
        <w:t>‌</w:t>
      </w:r>
      <w:r w:rsidRPr="00E668BF">
        <w:rPr>
          <w:rFonts w:ascii="B Nazanin" w:eastAsia="Calibri" w:hAnsi="B Nazanin"/>
          <w:sz w:val="24"/>
          <w:rtl/>
          <w:lang w:bidi="fa-IR"/>
        </w:rPr>
        <w:t>هاي پرجمعيت آن به عنوان نقاط رشد و روستا</w:t>
      </w:r>
      <w:r w:rsidRPr="00E668BF">
        <w:rPr>
          <w:rFonts w:ascii="B Nazanin" w:eastAsia="Calibri" w:hAnsi="B Nazanin"/>
          <w:sz w:val="24"/>
          <w:lang w:bidi="fa-IR"/>
        </w:rPr>
        <w:t>-</w:t>
      </w:r>
      <w:r w:rsidRPr="00E668BF">
        <w:rPr>
          <w:rFonts w:ascii="B Nazanin" w:eastAsia="Calibri" w:hAnsi="B Nazanin"/>
          <w:sz w:val="24"/>
          <w:rtl/>
          <w:lang w:bidi="fa-IR"/>
        </w:rPr>
        <w:t>شهرهاي آن به عنوان مراكز خدماتي در سلسله مراتب رشد مطرح مي شوند</w:t>
      </w:r>
      <w:r w:rsidRPr="00E668BF">
        <w:rPr>
          <w:rFonts w:ascii="B Nazanin" w:eastAsia="Calibri" w:hAnsi="B Nazanin"/>
          <w:sz w:val="24"/>
          <w:lang w:bidi="fa-IR"/>
        </w:rPr>
        <w:t>)</w:t>
      </w:r>
      <w:r w:rsidRPr="00E668BF">
        <w:rPr>
          <w:rFonts w:ascii="B Nazanin" w:eastAsia="Calibri" w:hAnsi="B Nazanin" w:hint="cs"/>
          <w:sz w:val="24"/>
          <w:rtl/>
          <w:lang w:bidi="fa-IR"/>
        </w:rPr>
        <w:t>مرصوصی:146)</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Cambria" w:eastAsia="Calibri" w:hAnsi="Cambria" w:hint="cs"/>
          <w:sz w:val="24"/>
          <w:rtl/>
          <w:lang w:bidi="fa-IR"/>
        </w:rPr>
        <w:t>در بررسی سازمان فضایی کوشک در مقیاس شهری، میدان شهدا واقع در مرکز بافت تاریخی شهر به عنوان شاخص‌ترین کانون تجمع مصنوع شهروندان و گره ترافیکی محسوب می شود. محور اصلی امام خمینی منتهی به میدان شهدا اصلی‌ترین محور مصنوع عبوری برای تردد وسائل نقلیه شناخته شده است.کمربند سبز حاشیه شهر پهنه طبیعی و راسته تجاری امتداد خیابان خمینی و ابوذر و راسته‌ی قدیمی بازارچه پهنه مصنوعی محسوب می‌شوند.</w:t>
      </w:r>
    </w:p>
    <w:p w:rsidR="00E668BF" w:rsidRPr="00E668BF" w:rsidRDefault="00E668BF" w:rsidP="00E668BF">
      <w:pPr>
        <w:keepNext/>
        <w:keepLines/>
        <w:tabs>
          <w:tab w:val="left" w:pos="232"/>
          <w:tab w:val="center" w:pos="4680"/>
        </w:tabs>
        <w:bidi/>
        <w:spacing w:before="240" w:after="0" w:line="276" w:lineRule="auto"/>
        <w:jc w:val="left"/>
        <w:outlineLvl w:val="0"/>
        <w:rPr>
          <w:rFonts w:ascii="B Nazanin" w:eastAsia="Times New Roman" w:hAnsi="B Nazanin"/>
          <w:sz w:val="24"/>
          <w:szCs w:val="20"/>
          <w:lang w:bidi="fa-IR"/>
        </w:rPr>
      </w:pPr>
      <w:r w:rsidRPr="00E668BF">
        <w:rPr>
          <w:rFonts w:ascii="B Nazanin" w:eastAsia="Times New Roman" w:hAnsi="B Nazanin"/>
          <w:sz w:val="20"/>
          <w:szCs w:val="20"/>
          <w:rtl/>
          <w:lang w:bidi="fa-IR"/>
        </w:rPr>
        <w:tab/>
      </w:r>
      <w:r w:rsidRPr="00E668BF">
        <w:rPr>
          <w:rFonts w:ascii="B Nazanin" w:eastAsia="Times New Roman" w:hAnsi="B Nazanin"/>
          <w:sz w:val="20"/>
          <w:szCs w:val="20"/>
          <w:rtl/>
          <w:lang w:bidi="fa-IR"/>
        </w:rPr>
        <w:tab/>
      </w:r>
      <w:bookmarkStart w:id="374" w:name="_Toc423593197"/>
      <w:r w:rsidRPr="00E668BF">
        <w:rPr>
          <w:rFonts w:ascii="B Nazanin" w:eastAsia="Times New Roman" w:hAnsi="B Nazanin" w:hint="cs"/>
          <w:sz w:val="20"/>
          <w:szCs w:val="20"/>
          <w:rtl/>
          <w:lang w:bidi="fa-IR"/>
        </w:rPr>
        <w:t>جدول1-5:جدول سازمان فضایی در مقیاس شهر</w:t>
      </w:r>
      <w:bookmarkEnd w:id="374"/>
    </w:p>
    <w:tbl>
      <w:tblPr>
        <w:tblStyle w:val="TableGrid"/>
        <w:tblW w:w="0" w:type="auto"/>
        <w:jc w:val="center"/>
        <w:tblLook w:val="04A0" w:firstRow="1" w:lastRow="0" w:firstColumn="1" w:lastColumn="0" w:noHBand="0" w:noVBand="1"/>
      </w:tblPr>
      <w:tblGrid>
        <w:gridCol w:w="4347"/>
        <w:gridCol w:w="2078"/>
        <w:gridCol w:w="1835"/>
      </w:tblGrid>
      <w:tr w:rsidR="00E668BF" w:rsidRPr="00E668BF" w:rsidTr="00E668BF">
        <w:trPr>
          <w:trHeight w:val="620"/>
          <w:jc w:val="center"/>
        </w:trPr>
        <w:tc>
          <w:tcPr>
            <w:tcW w:w="4347" w:type="dxa"/>
            <w:tcBorders>
              <w:top w:val="single" w:sz="12" w:space="0" w:color="auto"/>
              <w:left w:val="single" w:sz="12" w:space="0" w:color="auto"/>
              <w:bottom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8"/>
                <w:szCs w:val="28"/>
                <w:lang w:bidi="fa-IR"/>
              </w:rPr>
            </w:pPr>
            <w:r w:rsidRPr="00E668BF">
              <w:rPr>
                <w:rFonts w:ascii="B Nazanin" w:eastAsia="Calibri" w:hAnsi="B Nazanin" w:hint="cs"/>
                <w:b/>
                <w:bCs/>
                <w:sz w:val="28"/>
                <w:szCs w:val="28"/>
                <w:rtl/>
                <w:lang w:bidi="fa-IR"/>
              </w:rPr>
              <w:t>مصنوعی</w:t>
            </w:r>
          </w:p>
        </w:tc>
        <w:tc>
          <w:tcPr>
            <w:tcW w:w="2078" w:type="dxa"/>
            <w:tcBorders>
              <w:top w:val="single" w:sz="12" w:space="0" w:color="auto"/>
              <w:bottom w:val="single" w:sz="12" w:space="0" w:color="auto"/>
              <w:right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8"/>
                <w:szCs w:val="28"/>
                <w:lang w:bidi="fa-IR"/>
              </w:rPr>
            </w:pPr>
            <w:r w:rsidRPr="00E668BF">
              <w:rPr>
                <w:rFonts w:ascii="B Nazanin" w:eastAsia="Calibri" w:hAnsi="B Nazanin" w:hint="cs"/>
                <w:b/>
                <w:bCs/>
                <w:sz w:val="28"/>
                <w:szCs w:val="28"/>
                <w:rtl/>
                <w:lang w:bidi="fa-IR"/>
              </w:rPr>
              <w:t>طبیعی</w:t>
            </w:r>
          </w:p>
        </w:tc>
        <w:tc>
          <w:tcPr>
            <w:tcW w:w="1835" w:type="dxa"/>
            <w:tcBorders>
              <w:top w:val="nil"/>
              <w:left w:val="single" w:sz="12" w:space="0" w:color="auto"/>
              <w:bottom w:val="single" w:sz="12" w:space="0" w:color="auto"/>
              <w:right w:val="nil"/>
            </w:tcBorders>
          </w:tcPr>
          <w:p w:rsidR="00E668BF" w:rsidRPr="00E668BF" w:rsidRDefault="00E668BF" w:rsidP="00E668BF">
            <w:pPr>
              <w:jc w:val="center"/>
              <w:rPr>
                <w:rFonts w:ascii="B Nazanin" w:eastAsia="Calibri" w:hAnsi="B Nazanin"/>
                <w:sz w:val="28"/>
                <w:szCs w:val="28"/>
                <w:rtl/>
                <w:lang w:bidi="fa-IR"/>
              </w:rPr>
            </w:pPr>
            <w:r w:rsidRPr="00E668BF">
              <w:rPr>
                <w:rFonts w:ascii="B Nazanin" w:eastAsia="Calibri" w:hAnsi="B Nazanin" w:hint="cs"/>
                <w:sz w:val="28"/>
                <w:szCs w:val="28"/>
                <w:rtl/>
                <w:lang w:bidi="fa-IR"/>
              </w:rPr>
              <w:t>سازمان فضایی در</w:t>
            </w:r>
          </w:p>
          <w:p w:rsidR="00E668BF" w:rsidRPr="00E668BF" w:rsidRDefault="00E668BF" w:rsidP="00E668BF">
            <w:pPr>
              <w:jc w:val="center"/>
              <w:rPr>
                <w:rFonts w:ascii="B Nazanin" w:eastAsia="Calibri" w:hAnsi="B Nazanin"/>
                <w:sz w:val="28"/>
                <w:szCs w:val="28"/>
                <w:lang w:bidi="fa-IR"/>
              </w:rPr>
            </w:pPr>
            <w:r w:rsidRPr="00E668BF">
              <w:rPr>
                <w:rFonts w:ascii="B Nazanin" w:eastAsia="Calibri" w:hAnsi="B Nazanin" w:hint="cs"/>
                <w:sz w:val="28"/>
                <w:szCs w:val="28"/>
                <w:rtl/>
                <w:lang w:bidi="fa-IR"/>
              </w:rPr>
              <w:t xml:space="preserve"> مقیاس شهر</w:t>
            </w:r>
          </w:p>
        </w:tc>
      </w:tr>
      <w:tr w:rsidR="00E668BF" w:rsidRPr="00E668BF" w:rsidTr="00E668BF">
        <w:trPr>
          <w:cantSplit/>
          <w:trHeight w:val="1160"/>
          <w:jc w:val="center"/>
        </w:trPr>
        <w:tc>
          <w:tcPr>
            <w:tcW w:w="4347" w:type="dxa"/>
            <w:tcBorders>
              <w:top w:val="single" w:sz="12" w:space="0" w:color="auto"/>
              <w:left w:val="single" w:sz="12" w:space="0" w:color="auto"/>
            </w:tcBorders>
            <w:vAlign w:val="center"/>
          </w:tcPr>
          <w:p w:rsidR="00E668BF" w:rsidRPr="00E668BF" w:rsidRDefault="00E668BF" w:rsidP="00E668BF">
            <w:pPr>
              <w:jc w:val="center"/>
              <w:rPr>
                <w:rFonts w:ascii="Times New Roman" w:eastAsia="Calibri" w:hAnsi="Times New Roman" w:cs="Times New Roman"/>
                <w:sz w:val="24"/>
                <w:lang w:bidi="fa-IR"/>
              </w:rPr>
            </w:pPr>
            <w:r w:rsidRPr="00E668BF">
              <w:rPr>
                <w:rFonts w:ascii="B Nazanin" w:eastAsia="Calibri" w:hAnsi="B Nazanin" w:hint="cs"/>
                <w:sz w:val="24"/>
                <w:rtl/>
                <w:lang w:bidi="fa-IR"/>
              </w:rPr>
              <w:t>میدان شهدا</w:t>
            </w:r>
          </w:p>
          <w:p w:rsidR="00E668BF" w:rsidRPr="00E668BF" w:rsidRDefault="00E668BF" w:rsidP="00E668BF">
            <w:pPr>
              <w:jc w:val="center"/>
              <w:rPr>
                <w:rFonts w:ascii="Times New Roman" w:eastAsia="Calibri" w:hAnsi="Times New Roman" w:cs="Times New Roman"/>
                <w:sz w:val="24"/>
                <w:lang w:bidi="fa-IR"/>
              </w:rPr>
            </w:pPr>
            <w:r w:rsidRPr="00E668BF">
              <w:rPr>
                <w:rFonts w:ascii="B Nazanin" w:eastAsia="Calibri" w:hAnsi="B Nazanin" w:hint="cs"/>
                <w:sz w:val="24"/>
                <w:rtl/>
                <w:lang w:bidi="fa-IR"/>
              </w:rPr>
              <w:t xml:space="preserve">مسجد جامع </w:t>
            </w:r>
            <w:r w:rsidRPr="00E668BF">
              <w:rPr>
                <w:rFonts w:ascii="Times New Roman" w:eastAsia="Calibri" w:hAnsi="Times New Roman" w:cs="Times New Roman" w:hint="cs"/>
                <w:sz w:val="24"/>
                <w:rtl/>
                <w:lang w:bidi="fa-IR"/>
              </w:rPr>
              <w:t>–</w:t>
            </w:r>
          </w:p>
          <w:p w:rsidR="00E668BF" w:rsidRPr="00E668BF" w:rsidRDefault="00E668BF" w:rsidP="00E668BF">
            <w:pPr>
              <w:jc w:val="center"/>
              <w:rPr>
                <w:rFonts w:ascii="Times New Roman" w:eastAsia="Calibri" w:hAnsi="Times New Roman" w:cs="Times New Roman"/>
                <w:sz w:val="24"/>
                <w:lang w:bidi="fa-IR"/>
              </w:rPr>
            </w:pPr>
            <w:r w:rsidRPr="00E668BF">
              <w:rPr>
                <w:rFonts w:ascii="B Nazanin" w:eastAsia="Calibri" w:hAnsi="B Nazanin" w:hint="cs"/>
                <w:sz w:val="24"/>
                <w:rtl/>
                <w:lang w:bidi="fa-IR"/>
              </w:rPr>
              <w:t xml:space="preserve">بیمارستان </w:t>
            </w:r>
            <w:r w:rsidRPr="00E668BF">
              <w:rPr>
                <w:rFonts w:ascii="Times New Roman" w:eastAsia="Calibri" w:hAnsi="Times New Roman" w:cs="Times New Roman" w:hint="cs"/>
                <w:sz w:val="24"/>
                <w:rtl/>
                <w:lang w:bidi="fa-IR"/>
              </w:rPr>
              <w:t>–</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پارک بازی کودکان</w:t>
            </w:r>
          </w:p>
        </w:tc>
        <w:tc>
          <w:tcPr>
            <w:tcW w:w="2078" w:type="dxa"/>
            <w:tcBorders>
              <w:top w:val="single" w:sz="12" w:space="0" w:color="auto"/>
              <w:right w:val="single" w:sz="12" w:space="0" w:color="auto"/>
            </w:tcBorders>
            <w:vAlign w:val="center"/>
          </w:tcPr>
          <w:p w:rsidR="00E668BF" w:rsidRPr="00E668BF" w:rsidRDefault="00E668BF" w:rsidP="00E668BF">
            <w:pPr>
              <w:jc w:val="center"/>
              <w:rPr>
                <w:rFonts w:ascii="B Nazanin" w:eastAsia="Calibri" w:hAnsi="B Nazanin" w:cs="Arial"/>
                <w:sz w:val="28"/>
                <w:szCs w:val="28"/>
                <w:lang w:bidi="fa-IR"/>
              </w:rPr>
            </w:pPr>
          </w:p>
          <w:p w:rsidR="00E668BF" w:rsidRPr="00E668BF" w:rsidRDefault="00E668BF" w:rsidP="00E668BF">
            <w:pPr>
              <w:jc w:val="center"/>
              <w:rPr>
                <w:rFonts w:ascii="B Nazanin" w:eastAsia="Calibri" w:hAnsi="B Nazanin" w:cs="Arial"/>
                <w:sz w:val="28"/>
                <w:szCs w:val="28"/>
                <w:lang w:bidi="fa-IR"/>
              </w:rPr>
            </w:pPr>
            <w:r w:rsidRPr="00E668BF">
              <w:rPr>
                <w:rFonts w:ascii="B Nazanin" w:eastAsia="Calibri" w:hAnsi="B Nazanin" w:cs="Arial"/>
                <w:sz w:val="28"/>
                <w:szCs w:val="28"/>
                <w:lang w:bidi="fa-IR"/>
              </w:rPr>
              <w:t>-</w:t>
            </w:r>
          </w:p>
        </w:tc>
        <w:tc>
          <w:tcPr>
            <w:tcW w:w="1835" w:type="dxa"/>
            <w:tcBorders>
              <w:top w:val="single" w:sz="12" w:space="0" w:color="auto"/>
              <w:left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8"/>
                <w:szCs w:val="28"/>
                <w:lang w:bidi="fa-IR"/>
              </w:rPr>
            </w:pPr>
            <w:r w:rsidRPr="00E668BF">
              <w:rPr>
                <w:rFonts w:ascii="B Nazanin" w:eastAsia="Calibri" w:hAnsi="B Nazanin" w:hint="cs"/>
                <w:b/>
                <w:bCs/>
                <w:sz w:val="28"/>
                <w:szCs w:val="28"/>
                <w:rtl/>
                <w:lang w:bidi="fa-IR"/>
              </w:rPr>
              <w:t>کانون</w:t>
            </w:r>
          </w:p>
        </w:tc>
      </w:tr>
      <w:tr w:rsidR="00E668BF" w:rsidRPr="00E668BF" w:rsidTr="00E668BF">
        <w:trPr>
          <w:cantSplit/>
          <w:trHeight w:val="1134"/>
          <w:jc w:val="center"/>
        </w:trPr>
        <w:tc>
          <w:tcPr>
            <w:tcW w:w="4347" w:type="dxa"/>
            <w:tcBorders>
              <w:left w:val="single" w:sz="12" w:space="0" w:color="auto"/>
            </w:tcBorders>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محور اصلی خیابان امام خمینی</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مادی کنار بازارچه ی قدیمی -</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کانال آب در غرب شهر</w:t>
            </w:r>
          </w:p>
        </w:tc>
        <w:tc>
          <w:tcPr>
            <w:tcW w:w="2078" w:type="dxa"/>
            <w:tcBorders>
              <w:right w:val="single" w:sz="12" w:space="0" w:color="auto"/>
            </w:tcBorders>
            <w:vAlign w:val="center"/>
          </w:tcPr>
          <w:p w:rsidR="00E668BF" w:rsidRPr="00E668BF" w:rsidRDefault="00E668BF" w:rsidP="00E668BF">
            <w:pPr>
              <w:jc w:val="center"/>
              <w:rPr>
                <w:rFonts w:ascii="B Nazanin" w:eastAsia="Calibri" w:hAnsi="B Nazanin" w:cs="Arial"/>
                <w:sz w:val="28"/>
                <w:szCs w:val="28"/>
                <w:lang w:bidi="fa-IR"/>
              </w:rPr>
            </w:pPr>
          </w:p>
          <w:p w:rsidR="00E668BF" w:rsidRPr="00E668BF" w:rsidRDefault="00E668BF" w:rsidP="00E668BF">
            <w:pPr>
              <w:jc w:val="center"/>
              <w:rPr>
                <w:rFonts w:ascii="B Nazanin" w:eastAsia="Calibri" w:hAnsi="B Nazanin" w:cs="Arial"/>
                <w:sz w:val="28"/>
                <w:szCs w:val="28"/>
                <w:lang w:bidi="fa-IR"/>
              </w:rPr>
            </w:pPr>
            <w:r w:rsidRPr="00E668BF">
              <w:rPr>
                <w:rFonts w:ascii="B Nazanin" w:eastAsia="Calibri" w:hAnsi="B Nazanin" w:cs="Arial"/>
                <w:sz w:val="28"/>
                <w:szCs w:val="28"/>
                <w:lang w:bidi="fa-IR"/>
              </w:rPr>
              <w:t>-</w:t>
            </w:r>
          </w:p>
        </w:tc>
        <w:tc>
          <w:tcPr>
            <w:tcW w:w="1835" w:type="dxa"/>
            <w:tcBorders>
              <w:left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8"/>
                <w:szCs w:val="28"/>
                <w:lang w:bidi="fa-IR"/>
              </w:rPr>
            </w:pPr>
            <w:r w:rsidRPr="00E668BF">
              <w:rPr>
                <w:rFonts w:ascii="B Nazanin" w:eastAsia="Calibri" w:hAnsi="B Nazanin" w:hint="cs"/>
                <w:b/>
                <w:bCs/>
                <w:sz w:val="28"/>
                <w:szCs w:val="28"/>
                <w:rtl/>
                <w:lang w:bidi="fa-IR"/>
              </w:rPr>
              <w:t>محور</w:t>
            </w:r>
          </w:p>
        </w:tc>
      </w:tr>
      <w:tr w:rsidR="00E668BF" w:rsidRPr="00E668BF" w:rsidTr="00E668BF">
        <w:trPr>
          <w:cantSplit/>
          <w:trHeight w:val="1134"/>
          <w:jc w:val="center"/>
        </w:trPr>
        <w:tc>
          <w:tcPr>
            <w:tcW w:w="4347" w:type="dxa"/>
            <w:tcBorders>
              <w:left w:val="single" w:sz="12" w:space="0" w:color="auto"/>
              <w:bottom w:val="single" w:sz="12" w:space="0" w:color="auto"/>
            </w:tcBorders>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 xml:space="preserve">راسته ی تجاری در امتداد خیابان امام خمینی و ابوذر </w:t>
            </w:r>
            <w:r w:rsidRPr="00E668BF">
              <w:rPr>
                <w:rFonts w:ascii="Times New Roman" w:eastAsia="Calibri" w:hAnsi="Times New Roman" w:cs="Times New Roman" w:hint="cs"/>
                <w:sz w:val="24"/>
                <w:rtl/>
                <w:lang w:bidi="fa-IR"/>
              </w:rPr>
              <w:t>–</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راسته ی قدیمی بازارچه</w:t>
            </w:r>
          </w:p>
        </w:tc>
        <w:tc>
          <w:tcPr>
            <w:tcW w:w="2078" w:type="dxa"/>
            <w:tcBorders>
              <w:bottom w:val="single" w:sz="12" w:space="0" w:color="auto"/>
              <w:right w:val="single" w:sz="12" w:space="0" w:color="auto"/>
            </w:tcBorders>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پهنه ی سبز اطراف شهر</w:t>
            </w:r>
          </w:p>
        </w:tc>
        <w:tc>
          <w:tcPr>
            <w:tcW w:w="1835" w:type="dxa"/>
            <w:tcBorders>
              <w:left w:val="single" w:sz="12" w:space="0" w:color="auto"/>
              <w:bottom w:val="single" w:sz="12" w:space="0" w:color="auto"/>
              <w:right w:val="single" w:sz="12" w:space="0" w:color="auto"/>
            </w:tcBorders>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8"/>
                <w:szCs w:val="28"/>
                <w:lang w:bidi="fa-IR"/>
              </w:rPr>
            </w:pPr>
            <w:r w:rsidRPr="00E668BF">
              <w:rPr>
                <w:rFonts w:ascii="B Nazanin" w:eastAsia="Calibri" w:hAnsi="B Nazanin" w:hint="cs"/>
                <w:b/>
                <w:bCs/>
                <w:sz w:val="28"/>
                <w:szCs w:val="28"/>
                <w:rtl/>
                <w:lang w:bidi="fa-IR"/>
              </w:rPr>
              <w:t>پهنه</w:t>
            </w:r>
          </w:p>
        </w:tc>
      </w:tr>
    </w:tbl>
    <w:p w:rsidR="00E668BF" w:rsidRPr="00E668BF" w:rsidRDefault="00E668BF" w:rsidP="00E668BF">
      <w:pPr>
        <w:tabs>
          <w:tab w:val="left" w:pos="5722"/>
        </w:tabs>
        <w:spacing w:after="200" w:line="276" w:lineRule="auto"/>
        <w:jc w:val="center"/>
        <w:rPr>
          <w:rFonts w:ascii="B Nazanin" w:eastAsia="Calibri" w:hAnsi="B Nazanin"/>
          <w:szCs w:val="20"/>
          <w:lang w:bidi="fa-IR"/>
        </w:rPr>
      </w:pPr>
      <w:r w:rsidRPr="00E668BF">
        <w:rPr>
          <w:rFonts w:ascii="B Nazanin" w:eastAsia="Calibri" w:hAnsi="B Nazanin" w:hint="cs"/>
          <w:szCs w:val="20"/>
          <w:rtl/>
          <w:lang w:bidi="fa-IR"/>
        </w:rPr>
        <w:t>ماخذ:نگارندگان</w:t>
      </w: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r w:rsidRPr="00E668BF">
        <w:rPr>
          <w:rFonts w:ascii="B Nazanin" w:eastAsia="Calibri" w:hAnsi="B Nazanin" w:cs="Arial"/>
          <w:sz w:val="24"/>
          <w:szCs w:val="22"/>
          <w:lang w:bidi="fa-IR"/>
        </w:rPr>
        <w:tab/>
      </w: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E668BF">
      <w:pPr>
        <w:tabs>
          <w:tab w:val="left" w:pos="5722"/>
        </w:tabs>
        <w:spacing w:after="200" w:line="276" w:lineRule="auto"/>
        <w:jc w:val="center"/>
        <w:rPr>
          <w:rFonts w:ascii="B Nazanin" w:eastAsia="Calibri" w:hAnsi="B Nazanin" w:cs="Arial"/>
          <w:sz w:val="24"/>
          <w:szCs w:val="22"/>
          <w:rtl/>
          <w:lang w:bidi="fa-IR"/>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375" w:name="_Toc423592482"/>
      <w:r w:rsidRPr="00E668BF">
        <w:rPr>
          <w:rFonts w:ascii="Cambria" w:eastAsia="Times New Roman" w:hAnsi="Cambria" w:hint="cs"/>
          <w:b/>
          <w:bCs/>
          <w:sz w:val="26"/>
          <w:szCs w:val="26"/>
          <w:rtl/>
        </w:rPr>
        <w:lastRenderedPageBreak/>
        <w:t>1-5-تعیین و معرفی نقاط قوت، ضعف، فرصت ها و تهدید ها در تحلیل سازمان فضایی شهر کوشک</w:t>
      </w:r>
      <w:bookmarkEnd w:id="375"/>
    </w:p>
    <w:p w:rsidR="00E668BF" w:rsidRPr="00E668BF" w:rsidRDefault="00E668BF" w:rsidP="00E668BF">
      <w:pPr>
        <w:spacing w:after="200" w:line="276" w:lineRule="auto"/>
        <w:rPr>
          <w:rFonts w:ascii="Cambria" w:eastAsia="Times New Roman" w:hAnsi="Cambria"/>
          <w:b/>
          <w:sz w:val="24"/>
          <w:rtl/>
        </w:rPr>
      </w:pPr>
      <w:bookmarkStart w:id="376" w:name="_Toc423592483"/>
      <w:r w:rsidRPr="00E668BF">
        <w:rPr>
          <w:rFonts w:ascii="Cambria" w:eastAsia="Times New Roman" w:hAnsi="Cambria" w:hint="cs"/>
          <w:b/>
          <w:sz w:val="24"/>
          <w:rtl/>
        </w:rPr>
        <w:t>با بررسی عوامل درونی و بیرونی موثر در سازمان فضایی شهر کوشک، جدول سوات 1-41، ارائه شده‌است.</w:t>
      </w:r>
      <w:bookmarkEnd w:id="376"/>
    </w:p>
    <w:tbl>
      <w:tblPr>
        <w:tblStyle w:val="TableGrid"/>
        <w:tblpPr w:leftFromText="180" w:rightFromText="180" w:vertAnchor="page" w:horzAnchor="margin" w:tblpY="3934"/>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7529"/>
        <w:gridCol w:w="970"/>
        <w:gridCol w:w="831"/>
      </w:tblGrid>
      <w:tr w:rsidR="00E668BF" w:rsidRPr="00E668BF" w:rsidTr="005B7F13">
        <w:trPr>
          <w:trHeight w:val="20"/>
        </w:trPr>
        <w:tc>
          <w:tcPr>
            <w:tcW w:w="9350" w:type="dxa"/>
            <w:gridSpan w:val="3"/>
            <w:shd w:val="clear" w:color="auto" w:fill="BFBFBF"/>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lang w:bidi="fa-IR"/>
              </w:rPr>
            </w:pPr>
            <w:r w:rsidRPr="00E668BF">
              <w:rPr>
                <w:rFonts w:ascii="Calibri" w:eastAsia="Times New Roman" w:hAnsi="Calibri" w:hint="cs"/>
                <w:b/>
                <w:bCs/>
                <w:noProof/>
                <w:spacing w:val="15"/>
                <w:sz w:val="24"/>
                <w:szCs w:val="22"/>
                <w:rtl/>
                <w:lang w:bidi="fa-IR"/>
              </w:rPr>
              <w:t>سازمان فضایی</w:t>
            </w:r>
            <w:r w:rsidRPr="00E668BF">
              <w:rPr>
                <w:rFonts w:ascii="Calibri" w:eastAsia="Times New Roman" w:hAnsi="Calibri" w:hint="cs"/>
                <w:b/>
                <w:bCs/>
                <w:spacing w:val="15"/>
                <w:sz w:val="24"/>
                <w:szCs w:val="22"/>
                <w:rtl/>
              </w:rPr>
              <w:t xml:space="preserve"> کوشک</w:t>
            </w: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وجود کانون مصنوعی میدان شهدا به عنوان گره اصلی ترافیکی-فعالیتی شهر و شاخص ترین کانون تجمع شهروندان</w:t>
            </w:r>
          </w:p>
        </w:tc>
        <w:tc>
          <w:tcPr>
            <w:tcW w:w="971" w:type="dxa"/>
            <w:vMerge w:val="restart"/>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قوت</w:t>
            </w:r>
          </w:p>
        </w:tc>
        <w:tc>
          <w:tcPr>
            <w:tcW w:w="831" w:type="dxa"/>
            <w:vMerge w:val="restart"/>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r w:rsidRPr="00E668BF">
              <w:rPr>
                <w:rFonts w:ascii="Calibri" w:eastAsia="Times New Roman" w:hAnsi="Calibri" w:hint="cs"/>
                <w:b/>
                <w:bCs/>
                <w:spacing w:val="15"/>
                <w:sz w:val="24"/>
                <w:szCs w:val="22"/>
                <w:rtl/>
                <w:lang w:bidi="fa-IR"/>
              </w:rPr>
              <w:t>عوامل درونی</w:t>
            </w: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وجود محورهای خیابان امام خمینی و خیابان ابوذر به عنوان محورهای تجاری شهر</w:t>
            </w:r>
          </w:p>
        </w:tc>
        <w:tc>
          <w:tcPr>
            <w:tcW w:w="97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وجود محور امام خمینی به عنوان محور اصلی شهر و مرکز تردد عمده وسایل نقلیه</w:t>
            </w:r>
          </w:p>
        </w:tc>
        <w:tc>
          <w:tcPr>
            <w:tcW w:w="97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وجود پهنه فضای سبز اطراف شهر</w:t>
            </w:r>
          </w:p>
        </w:tc>
        <w:tc>
          <w:tcPr>
            <w:tcW w:w="97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shd w:val="clear" w:color="auto" w:fill="BFBFBF"/>
            <w:textDirection w:val="tbRl"/>
            <w:vAlign w:val="center"/>
          </w:tcPr>
          <w:p w:rsidR="00E668BF" w:rsidRPr="00E668BF" w:rsidRDefault="00E668BF" w:rsidP="00E668BF">
            <w:pPr>
              <w:numPr>
                <w:ilvl w:val="1"/>
                <w:numId w:val="0"/>
              </w:numPr>
              <w:ind w:left="113" w:right="113"/>
              <w:jc w:val="center"/>
              <w:rPr>
                <w:rFonts w:ascii="Calibri" w:eastAsia="Times New Roman" w:hAnsi="Calibri"/>
                <w:b/>
                <w:bCs/>
                <w:spacing w:val="15"/>
                <w:sz w:val="24"/>
                <w:szCs w:val="22"/>
                <w:rtl/>
                <w:lang w:bidi="fa-IR"/>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نبود پهنه تجاری در بخش غربی شهر</w:t>
            </w:r>
          </w:p>
        </w:tc>
        <w:tc>
          <w:tcPr>
            <w:tcW w:w="971" w:type="dxa"/>
            <w:vMerge w:val="restart"/>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ضعف</w:t>
            </w:r>
          </w:p>
        </w:tc>
        <w:tc>
          <w:tcPr>
            <w:tcW w:w="831" w:type="dxa"/>
            <w:vMerge/>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نبود کانون و محور طبیعی در شهر</w:t>
            </w:r>
          </w:p>
        </w:tc>
        <w:tc>
          <w:tcPr>
            <w:tcW w:w="97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lang w:bidi="fa-IR"/>
              </w:rPr>
            </w:pPr>
            <w:r w:rsidRPr="00E668BF">
              <w:rPr>
                <w:rFonts w:ascii="B Nazanin" w:eastAsia="Calibri" w:hAnsi="B Nazanin" w:hint="cs"/>
                <w:sz w:val="24"/>
                <w:szCs w:val="22"/>
                <w:rtl/>
                <w:lang w:bidi="fa-IR"/>
              </w:rPr>
              <w:t>قرارگرفتن شهر در جاده اصفهان-نجف آباد</w:t>
            </w:r>
          </w:p>
        </w:tc>
        <w:tc>
          <w:tcPr>
            <w:tcW w:w="971" w:type="dxa"/>
            <w:vMerge w:val="restart"/>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فرصت</w:t>
            </w:r>
          </w:p>
        </w:tc>
        <w:tc>
          <w:tcPr>
            <w:tcW w:w="831" w:type="dxa"/>
            <w:vMerge w:val="restart"/>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Pr>
            </w:pPr>
            <w:r w:rsidRPr="00E668BF">
              <w:rPr>
                <w:rFonts w:ascii="B Nazanin" w:eastAsia="Calibri" w:hAnsi="B Nazanin" w:hint="cs"/>
                <w:b/>
                <w:bCs/>
                <w:sz w:val="24"/>
                <w:szCs w:val="22"/>
                <w:rtl/>
              </w:rPr>
              <w:t>عوامل بیرونی</w:t>
            </w: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tl/>
              </w:rPr>
            </w:pPr>
            <w:r w:rsidRPr="00E668BF">
              <w:rPr>
                <w:rFonts w:ascii="B Nazanin" w:eastAsia="Calibri" w:hAnsi="B Nazanin" w:hint="cs"/>
                <w:sz w:val="24"/>
                <w:szCs w:val="22"/>
                <w:rtl/>
              </w:rPr>
              <w:t>نزدیکی شهر به شهرهای اصفهان، نجف آباد و خمینی شهر</w:t>
            </w:r>
          </w:p>
        </w:tc>
        <w:tc>
          <w:tcPr>
            <w:tcW w:w="97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tl/>
              </w:rPr>
            </w:pPr>
          </w:p>
        </w:tc>
        <w:tc>
          <w:tcPr>
            <w:tcW w:w="831" w:type="dxa"/>
            <w:vMerge/>
            <w:shd w:val="clear" w:color="auto" w:fill="BFBFBF"/>
            <w:textDirection w:val="tbRl"/>
            <w:vAlign w:val="center"/>
          </w:tcPr>
          <w:p w:rsidR="00E668BF" w:rsidRPr="00E668BF" w:rsidRDefault="00E668BF" w:rsidP="00E668BF">
            <w:pPr>
              <w:spacing w:after="200" w:line="276" w:lineRule="auto"/>
              <w:ind w:left="113" w:right="113"/>
              <w:jc w:val="center"/>
              <w:rPr>
                <w:rFonts w:ascii="B Nazanin" w:eastAsia="Calibri" w:hAnsi="B Nazanin"/>
                <w:b/>
                <w:bCs/>
                <w:sz w:val="24"/>
                <w:szCs w:val="22"/>
                <w:rtl/>
              </w:rPr>
            </w:pPr>
          </w:p>
        </w:tc>
      </w:tr>
      <w:tr w:rsidR="00E668BF" w:rsidRPr="00E668BF" w:rsidTr="005B7F13">
        <w:trPr>
          <w:trHeight w:val="20"/>
        </w:trPr>
        <w:tc>
          <w:tcPr>
            <w:tcW w:w="7548" w:type="dxa"/>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cs"/>
                <w:sz w:val="24"/>
                <w:szCs w:val="22"/>
                <w:rtl/>
              </w:rPr>
              <w:t>تخریب زمین های کشاورزی و تبدیلشان به باغ ویلا</w:t>
            </w:r>
          </w:p>
        </w:tc>
        <w:tc>
          <w:tcPr>
            <w:tcW w:w="971" w:type="dxa"/>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r w:rsidRPr="00E668BF">
              <w:rPr>
                <w:rFonts w:ascii="B Nazanin" w:eastAsia="Calibri" w:hAnsi="B Nazanin" w:hint="cs"/>
                <w:b/>
                <w:bCs/>
                <w:sz w:val="24"/>
                <w:szCs w:val="22"/>
                <w:rtl/>
              </w:rPr>
              <w:t>تهدید</w:t>
            </w:r>
          </w:p>
        </w:tc>
        <w:tc>
          <w:tcPr>
            <w:tcW w:w="831" w:type="dxa"/>
            <w:vMerge/>
            <w:shd w:val="clear" w:color="auto" w:fill="BFBFBF"/>
            <w:vAlign w:val="center"/>
          </w:tcPr>
          <w:p w:rsidR="00E668BF" w:rsidRPr="00E668BF" w:rsidRDefault="00E668BF" w:rsidP="00E668BF">
            <w:pPr>
              <w:spacing w:after="200" w:line="276" w:lineRule="auto"/>
              <w:jc w:val="center"/>
              <w:rPr>
                <w:rFonts w:ascii="B Nazanin" w:eastAsia="Calibri" w:hAnsi="B Nazanin"/>
                <w:b/>
                <w:bCs/>
                <w:sz w:val="24"/>
                <w:szCs w:val="22"/>
              </w:rPr>
            </w:pP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377" w:name="_Toc423592484"/>
      <w:bookmarkStart w:id="378" w:name="_Toc423593198"/>
      <w:r w:rsidRPr="00E668BF">
        <w:rPr>
          <w:rFonts w:ascii="B Nazanin" w:eastAsia="Times New Roman" w:hAnsi="B Nazanin" w:hint="cs"/>
          <w:sz w:val="20"/>
          <w:szCs w:val="20"/>
          <w:rtl/>
        </w:rPr>
        <w:t>جدول1-51: جدول تعیین و معرفی نقاط قوت، ضعف، فرصت و تهدیدها در سازمان فضایی</w:t>
      </w:r>
      <w:bookmarkEnd w:id="377"/>
      <w:r w:rsidRPr="00E668BF">
        <w:rPr>
          <w:rFonts w:ascii="B Nazanin" w:eastAsia="Times New Roman" w:hAnsi="B Nazanin" w:hint="cs"/>
          <w:sz w:val="20"/>
          <w:szCs w:val="20"/>
          <w:rtl/>
        </w:rPr>
        <w:t xml:space="preserve"> کوشک</w:t>
      </w:r>
      <w:bookmarkEnd w:id="378"/>
    </w:p>
    <w:p w:rsidR="00E668BF" w:rsidRPr="00E668BF" w:rsidRDefault="00E668BF" w:rsidP="00E668BF">
      <w:pPr>
        <w:tabs>
          <w:tab w:val="left" w:pos="5722"/>
        </w:tabs>
        <w:spacing w:after="200" w:line="276" w:lineRule="auto"/>
        <w:jc w:val="center"/>
        <w:rPr>
          <w:rFonts w:ascii="B Nazanin" w:eastAsia="Calibri" w:hAnsi="B Nazanin" w:cs="Arial"/>
          <w:sz w:val="24"/>
          <w:szCs w:val="22"/>
          <w:lang w:bidi="fa-IR"/>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E668BF">
      <w:pPr>
        <w:spacing w:after="200" w:line="276" w:lineRule="auto"/>
        <w:jc w:val="center"/>
        <w:rPr>
          <w:rFonts w:ascii="B Nazanin" w:eastAsia="Calibri" w:hAnsi="B Nazanin" w:cs="Arial"/>
          <w:sz w:val="24"/>
          <w:szCs w:val="22"/>
          <w:lang w:bidi="fa-IR"/>
        </w:rPr>
      </w:pPr>
      <w:r w:rsidRPr="00E668BF">
        <w:rPr>
          <w:rFonts w:ascii="Times New Roman" w:eastAsia="Calibri" w:hAnsi="Times New Roman"/>
          <w:noProof/>
          <w:sz w:val="24"/>
          <w:rtl/>
          <w:lang w:bidi="fa-IR"/>
        </w:rPr>
        <w:lastRenderedPageBreak/>
        <mc:AlternateContent>
          <mc:Choice Requires="wps">
            <w:drawing>
              <wp:anchor distT="0" distB="0" distL="114300" distR="114300" simplePos="0" relativeHeight="251793408" behindDoc="0" locked="0" layoutInCell="1" allowOverlap="1" wp14:anchorId="009478AB" wp14:editId="5AE5EC92">
                <wp:simplePos x="0" y="0"/>
                <wp:positionH relativeFrom="column">
                  <wp:posOffset>563364</wp:posOffset>
                </wp:positionH>
                <wp:positionV relativeFrom="paragraph">
                  <wp:posOffset>4765527</wp:posOffset>
                </wp:positionV>
                <wp:extent cx="572201" cy="330980"/>
                <wp:effectExtent l="0" t="0" r="0" b="0"/>
                <wp:wrapNone/>
                <wp:docPr id="17437" name="Text Box 17437"/>
                <wp:cNvGraphicFramePr/>
                <a:graphic xmlns:a="http://schemas.openxmlformats.org/drawingml/2006/main">
                  <a:graphicData uri="http://schemas.microsoft.com/office/word/2010/wordprocessingShape">
                    <wps:wsp>
                      <wps:cNvSpPr txBox="1"/>
                      <wps:spPr>
                        <a:xfrm>
                          <a:off x="0" y="0"/>
                          <a:ext cx="572201" cy="330980"/>
                        </a:xfrm>
                        <a:prstGeom prst="rect">
                          <a:avLst/>
                        </a:prstGeom>
                        <a:noFill/>
                        <a:ln w="6350">
                          <a:noFill/>
                        </a:ln>
                        <a:effectLst/>
                      </wps:spPr>
                      <wps:txbx>
                        <w:txbxContent>
                          <w:p w:rsidR="00E668BF" w:rsidRPr="00320059" w:rsidRDefault="00E668BF" w:rsidP="00E668BF">
                            <w:pPr>
                              <w:jc w:val="both"/>
                              <w:rPr>
                                <w:sz w:val="16"/>
                                <w:szCs w:val="16"/>
                                <w:lang w:bidi="fa-IR"/>
                              </w:rPr>
                            </w:pPr>
                            <w:r>
                              <w:rPr>
                                <w:rFonts w:hint="cs"/>
                                <w:sz w:val="16"/>
                                <w:szCs w:val="16"/>
                                <w:rtl/>
                                <w:lang w:bidi="fa-IR"/>
                              </w:rPr>
                              <w:t>110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478AB" id="Text Box 17437" o:spid="_x0000_s1084" type="#_x0000_t202" style="position:absolute;left:0;text-align:left;margin-left:44.35pt;margin-top:375.25pt;width:45.05pt;height:26.0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" filled="f" stroked="f" strokeweight=".5pt">
                <v:textbox>
                  <w:txbxContent>
                    <w:p w:rsidR="00E668BF" w:rsidRPr="00320059" w:rsidRDefault="00E668BF" w:rsidP="00E668BF">
                      <w:pPr>
                        <w:jc w:val="both"/>
                        <w:rPr>
                          <w:sz w:val="16"/>
                          <w:szCs w:val="16"/>
                          <w:lang w:bidi="fa-IR"/>
                        </w:rPr>
                      </w:pPr>
                      <w:r>
                        <w:rPr>
                          <w:rFonts w:hint="cs"/>
                          <w:sz w:val="16"/>
                          <w:szCs w:val="16"/>
                          <w:rtl/>
                          <w:lang w:bidi="fa-IR"/>
                        </w:rPr>
                        <w:t>110</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737088" behindDoc="0" locked="0" layoutInCell="1" allowOverlap="1" wp14:anchorId="41B18812" wp14:editId="52BE02C3">
                <wp:simplePos x="0" y="0"/>
                <wp:positionH relativeFrom="column">
                  <wp:posOffset>1405099</wp:posOffset>
                </wp:positionH>
                <wp:positionV relativeFrom="paragraph">
                  <wp:posOffset>4743785</wp:posOffset>
                </wp:positionV>
                <wp:extent cx="619125" cy="270662"/>
                <wp:effectExtent l="0" t="0" r="0" b="0"/>
                <wp:wrapNone/>
                <wp:docPr id="79" name="Text Box 79"/>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18812" id="Text Box 79" o:spid="_x0000_s1085" type="#_x0000_t202" style="position:absolute;left:0;text-align:left;margin-left:110.65pt;margin-top:373.55pt;width:48.75pt;height:21.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" filled="f" stroked="f" strokeweight=".5pt">
                <v:textbox>
                  <w:txbxContent>
                    <w:p w:rsidR="00E668BF" w:rsidRPr="002E765A" w:rsidRDefault="00E668BF" w:rsidP="00E668BF">
                      <w:pPr>
                        <w:bidi/>
                        <w:rPr>
                          <w:szCs w:val="20"/>
                          <w:lang w:bidi="fa-IR"/>
                        </w:rPr>
                      </w:pPr>
                      <w:r>
                        <w:rPr>
                          <w:rFonts w:hint="cs"/>
                          <w:szCs w:val="20"/>
                          <w:rtl/>
                          <w:lang w:bidi="fa-IR"/>
                        </w:rPr>
                        <w:t>1-5</w:t>
                      </w:r>
                    </w:p>
                  </w:txbxContent>
                </v:textbox>
              </v:shape>
            </w:pict>
          </mc:Fallback>
        </mc:AlternateContent>
      </w:r>
      <w:r w:rsidRPr="00E668BF">
        <w:rPr>
          <w:rFonts w:ascii="B Nazanin" w:eastAsia="Calibri" w:hAnsi="B Nazanin" w:cs="Arial"/>
          <w:noProof/>
          <w:sz w:val="24"/>
          <w:szCs w:val="22"/>
          <w:lang w:bidi="fa-IR"/>
        </w:rPr>
        <w:drawing>
          <wp:inline distT="0" distB="0" distL="0" distR="0" wp14:anchorId="5E7CE614" wp14:editId="7893750A">
            <wp:extent cx="7837303" cy="5552981"/>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TARH\MAP\سازمان فضایی موجود.jpg"/>
                    <pic:cNvPicPr>
                      <a:picLocks noChangeAspect="1" noChangeArrowheads="1"/>
                    </pic:cNvPicPr>
                  </pic:nvPicPr>
                  <pic:blipFill>
                    <a:blip r:embed="rId68" cstate="screen">
                      <a:extLst>
                        <a:ext uri="{28A0092B-C50C-407E-A947-70E740481C1C}">
                          <a14:useLocalDpi xmlns:a14="http://schemas.microsoft.com/office/drawing/2010/main"/>
                        </a:ext>
                      </a:extLst>
                    </a:blip>
                    <a:stretch>
                      <a:fillRect/>
                    </a:stretch>
                  </pic:blipFill>
                  <pic:spPr bwMode="auto">
                    <a:xfrm>
                      <a:off x="0" y="0"/>
                      <a:ext cx="7837303" cy="5552981"/>
                    </a:xfrm>
                    <a:prstGeom prst="rect">
                      <a:avLst/>
                    </a:prstGeom>
                    <a:noFill/>
                    <a:ln>
                      <a:noFill/>
                    </a:ln>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lang w:bidi="fa-IR"/>
        </w:rPr>
      </w:pPr>
      <w:r w:rsidRPr="00E668BF">
        <w:rPr>
          <w:rFonts w:ascii="B Nazanin" w:eastAsia="Times New Roman" w:hAnsi="B Nazanin"/>
          <w:sz w:val="20"/>
          <w:szCs w:val="20"/>
          <w:lang w:bidi="fa-IR"/>
        </w:rPr>
        <w:tab/>
      </w:r>
      <w:bookmarkStart w:id="379" w:name="_Toc423594340"/>
      <w:r w:rsidRPr="00E668BF">
        <w:rPr>
          <w:rFonts w:ascii="B Nazanin" w:eastAsia="Times New Roman" w:hAnsi="B Nazanin" w:hint="cs"/>
          <w:sz w:val="20"/>
          <w:szCs w:val="20"/>
          <w:rtl/>
          <w:lang w:bidi="fa-IR"/>
        </w:rPr>
        <w:t>نقشه1-</w:t>
      </w:r>
      <w:r w:rsidRPr="00E668BF">
        <w:rPr>
          <w:rFonts w:ascii="B Nazanin" w:eastAsia="Times New Roman" w:hAnsi="B Nazanin"/>
          <w:sz w:val="20"/>
          <w:szCs w:val="20"/>
          <w:lang w:bidi="fa-IR"/>
        </w:rPr>
        <w:t>51</w:t>
      </w:r>
      <w:r w:rsidRPr="00E668BF">
        <w:rPr>
          <w:rFonts w:ascii="B Nazanin" w:eastAsia="Times New Roman" w:hAnsi="B Nazanin" w:hint="cs"/>
          <w:sz w:val="20"/>
          <w:szCs w:val="20"/>
          <w:rtl/>
          <w:lang w:bidi="fa-IR"/>
        </w:rPr>
        <w:t>: نقشه سازمان فضایی</w:t>
      </w:r>
      <w:bookmarkEnd w:id="379"/>
      <w:r w:rsidRPr="00E668BF">
        <w:rPr>
          <w:rFonts w:ascii="B Nazanin" w:eastAsia="Times New Roman" w:hAnsi="B Nazanin"/>
          <w:sz w:val="20"/>
          <w:szCs w:val="20"/>
          <w:lang w:bidi="fa-IR"/>
        </w:rPr>
        <w:tab/>
      </w:r>
    </w:p>
    <w:p w:rsidR="00E668BF" w:rsidRPr="00E668BF" w:rsidRDefault="00E668BF" w:rsidP="00E668BF">
      <w:pPr>
        <w:spacing w:after="200" w:line="276" w:lineRule="auto"/>
        <w:jc w:val="center"/>
        <w:rPr>
          <w:rFonts w:ascii="B Nazanin" w:eastAsia="Calibri" w:hAnsi="B Nazanin" w:cs="Arial"/>
          <w:sz w:val="24"/>
          <w:szCs w:val="22"/>
          <w:lang w:bidi="fa-IR"/>
        </w:rPr>
        <w:sectPr w:rsidR="00E668BF" w:rsidRPr="00E668BF" w:rsidSect="00520D26">
          <w:pgSz w:w="15840" w:h="12240" w:orient="landscape"/>
          <w:pgMar w:top="1440" w:right="1276" w:bottom="1440" w:left="1440" w:header="720" w:footer="720" w:gutter="0"/>
          <w:cols w:space="720"/>
          <w:titlePg/>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Pr>
      </w:pPr>
      <w:bookmarkStart w:id="380" w:name="_Toc423592485"/>
      <w:r w:rsidRPr="00E668BF">
        <w:rPr>
          <w:rFonts w:ascii="Cambria" w:eastAsia="Times New Roman" w:hAnsi="Cambria"/>
          <w:b/>
          <w:bCs/>
          <w:sz w:val="26"/>
          <w:szCs w:val="28"/>
        </w:rPr>
        <w:lastRenderedPageBreak/>
        <w:t>-5-2</w:t>
      </w:r>
      <w:r w:rsidRPr="00E668BF">
        <w:rPr>
          <w:rFonts w:ascii="Cambria" w:eastAsia="Times New Roman" w:hAnsi="Cambria" w:hint="cs"/>
          <w:b/>
          <w:bCs/>
          <w:sz w:val="26"/>
          <w:szCs w:val="28"/>
          <w:rtl/>
        </w:rPr>
        <w:t>سنجش</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و</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تحلیل</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تعاملات</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بیرونی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سازمان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فضایی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w:t>
      </w:r>
      <w:bookmarkEnd w:id="380"/>
    </w:p>
    <w:p w:rsidR="00E668BF" w:rsidRPr="00E668BF" w:rsidRDefault="00E668BF" w:rsidP="00E668BF">
      <w:pPr>
        <w:bidi/>
        <w:spacing w:after="200" w:line="276" w:lineRule="auto"/>
        <w:jc w:val="both"/>
        <w:rPr>
          <w:rFonts w:ascii="Cambria" w:eastAsia="Calibri" w:hAnsi="Cambria"/>
          <w:sz w:val="24"/>
          <w:szCs w:val="22"/>
          <w:rtl/>
          <w:lang w:bidi="fa-IR"/>
        </w:rPr>
      </w:pPr>
      <w:r w:rsidRPr="00E668BF">
        <w:rPr>
          <w:rFonts w:ascii="Cambria" w:eastAsia="Calibri" w:hAnsi="Cambria" w:hint="cs"/>
          <w:sz w:val="24"/>
          <w:szCs w:val="22"/>
          <w:rtl/>
          <w:lang w:bidi="fa-IR"/>
        </w:rPr>
        <w:t>بلوار امام‌خمینی به همراه پهنه‌ی فعالیتی اطرافش، اصلی‌ترین معبر گذری به سمت خارج شهر کوشک می‌باشد. کوشک از شمال به شهرستان خمینی‌شهر،  از جنوب به جاده اصفهان نجف آباد و شهر درچه و از شرق به شهرستان اصفهان و از غرب به شهر کهریزسنگ محدود است. وجود پهنه فعالیتی در اطراف محل اتصال بلوار امام خمینی به جاده اصفهان نجف آباد و وجود پمپ بنزین در نزدیکی ورودی شهر، امکان ایجاد روابط اقتصادی و رونق اقتصادی و جذب مسافران گذری به داخل شهر کوشک را فراهم می‌کند.</w:t>
      </w:r>
    </w:p>
    <w:p w:rsidR="00E668BF" w:rsidRPr="00E668BF" w:rsidRDefault="00E668BF" w:rsidP="00E668BF">
      <w:pPr>
        <w:bidi/>
        <w:spacing w:after="200" w:line="276" w:lineRule="auto"/>
        <w:jc w:val="both"/>
        <w:rPr>
          <w:rFonts w:ascii="Cambria" w:eastAsia="Calibri" w:hAnsi="Cambria"/>
          <w:sz w:val="24"/>
          <w:szCs w:val="22"/>
          <w:rtl/>
          <w:lang w:bidi="fa-IR"/>
        </w:rPr>
      </w:pPr>
      <w:r w:rsidRPr="00E668BF">
        <w:rPr>
          <w:rFonts w:ascii="Cambria" w:eastAsia="Calibri" w:hAnsi="Cambria" w:hint="cs"/>
          <w:sz w:val="24"/>
          <w:szCs w:val="22"/>
          <w:rtl/>
          <w:lang w:bidi="fa-IR"/>
        </w:rPr>
        <w:t>اراضی قرار گرفته در مجاورت شهر، اراضی کشاورزی و باغ می‌باشند. در صورت توسعه شهر، امکان تخریب این اراضی به منظور ساخت و ساز وجود دارد. لذا این توسعه مطلوب نیست.</w:t>
      </w:r>
    </w:p>
    <w:p w:rsidR="00E668BF" w:rsidRPr="00E668BF" w:rsidRDefault="00E668BF" w:rsidP="00E668BF">
      <w:pPr>
        <w:bidi/>
        <w:spacing w:after="200" w:line="276" w:lineRule="auto"/>
        <w:jc w:val="left"/>
        <w:rPr>
          <w:rFonts w:ascii="B Nazanin" w:eastAsia="Calibri" w:hAnsi="B Nazanin"/>
          <w:sz w:val="24"/>
          <w:szCs w:val="22"/>
          <w:lang w:bidi="fa-IR"/>
        </w:rPr>
      </w:pPr>
      <w:r w:rsidRPr="00E668BF">
        <w:rPr>
          <w:rFonts w:ascii="B Nazanin" w:eastAsia="Calibri" w:hAnsi="B Nazanin" w:hint="cs"/>
          <w:sz w:val="24"/>
          <w:szCs w:val="22"/>
          <w:rtl/>
          <w:lang w:bidi="fa-IR"/>
        </w:rPr>
        <w:t>اتصال شهر از طریق جاده‌ی اصفهان نجف آباد به کلان شهر اصفهان و جایگاه مناسب شهر از نظر نزدیکی به اصفهان، موقعیت بسیار مناسبی را برای امکان  ایجاد تعاملات فراهم می‌آورد. اما از نظر توسعه فیزیکی، این جاده و علاوه بر آن وجود کاربری‌های تجاری و کارگاهی، به عنوان مانع عمل می‌کنند.</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381" w:name="_Toc423592486"/>
      <w:r w:rsidRPr="00E668BF">
        <w:rPr>
          <w:rFonts w:ascii="Cambria" w:eastAsia="Times New Roman" w:hAnsi="Cambria" w:hint="cs"/>
          <w:b/>
          <w:bCs/>
          <w:sz w:val="26"/>
          <w:szCs w:val="26"/>
          <w:rtl/>
        </w:rPr>
        <w:t>3-5-</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سنجش</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و</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تحلیل</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تعاملات</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درونی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سازمان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فضایی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6"/>
          <w:rtl/>
        </w:rPr>
        <w:t>شهر</w:t>
      </w:r>
      <w:bookmarkEnd w:id="381"/>
    </w:p>
    <w:p w:rsidR="00E668BF" w:rsidRPr="00E668BF" w:rsidRDefault="00E668BF" w:rsidP="00E668BF">
      <w:pPr>
        <w:tabs>
          <w:tab w:val="left" w:pos="8145"/>
        </w:tabs>
        <w:autoSpaceDE w:val="0"/>
        <w:autoSpaceDN w:val="0"/>
        <w:bidi/>
        <w:adjustRightInd w:val="0"/>
        <w:spacing w:after="0" w:line="240" w:lineRule="auto"/>
        <w:jc w:val="both"/>
        <w:rPr>
          <w:rFonts w:ascii="B Nazanin" w:eastAsia="Calibri" w:hAnsi="B Nazanin"/>
          <w:sz w:val="24"/>
          <w:lang w:bidi="fa-IR"/>
        </w:rPr>
      </w:pPr>
      <w:r w:rsidRPr="00E668BF">
        <w:rPr>
          <w:rFonts w:ascii="B Nazanin" w:eastAsia="Calibri" w:hAnsi="B Nazanin" w:hint="cs"/>
          <w:sz w:val="24"/>
          <w:rtl/>
          <w:lang w:bidi="fa-IR"/>
        </w:rPr>
        <w:t xml:space="preserve">در سازمان فضایی موجود، شبکه معابر شهر کوشک، دارای سلسله مراتب نسبتا مناسبی است. </w:t>
      </w:r>
      <w:r w:rsidRPr="00E668BF">
        <w:rPr>
          <w:rFonts w:ascii="B Nazanin" w:eastAsia="Calibri" w:hAnsi="Calibri" w:hint="cs"/>
          <w:sz w:val="24"/>
          <w:rtl/>
        </w:rPr>
        <w:t>ولی</w:t>
      </w:r>
      <w:r w:rsidRPr="00E668BF">
        <w:rPr>
          <w:rFonts w:ascii="B Nazanin" w:eastAsia="Calibri" w:hAnsi="Calibri"/>
          <w:sz w:val="24"/>
        </w:rPr>
        <w:t xml:space="preserve"> </w:t>
      </w:r>
      <w:r w:rsidRPr="00E668BF">
        <w:rPr>
          <w:rFonts w:ascii="B Nazanin" w:eastAsia="Calibri" w:hAnsi="Calibri" w:hint="cs"/>
          <w:sz w:val="24"/>
          <w:rtl/>
        </w:rPr>
        <w:t>چگونگی ارتباط</w:t>
      </w:r>
      <w:r w:rsidRPr="00E668BF">
        <w:rPr>
          <w:rFonts w:ascii="B Nazanin" w:eastAsia="Calibri" w:hAnsi="Calibri"/>
          <w:sz w:val="24"/>
        </w:rPr>
        <w:t xml:space="preserve"> </w:t>
      </w:r>
      <w:r w:rsidRPr="00E668BF">
        <w:rPr>
          <w:rFonts w:ascii="B Nazanin" w:eastAsia="Calibri" w:hAnsi="Calibri" w:hint="cs"/>
          <w:sz w:val="24"/>
          <w:rtl/>
        </w:rPr>
        <w:t>مراکز</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گره</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همچنین</w:t>
      </w:r>
      <w:r w:rsidRPr="00E668BF">
        <w:rPr>
          <w:rFonts w:ascii="B Nazanin" w:eastAsia="Calibri" w:hAnsi="Calibri"/>
          <w:sz w:val="24"/>
        </w:rPr>
        <w:t xml:space="preserve"> </w:t>
      </w:r>
      <w:r w:rsidRPr="00E668BF">
        <w:rPr>
          <w:rFonts w:ascii="B Nazanin" w:eastAsia="Calibri" w:hAnsi="Calibri" w:hint="cs"/>
          <w:sz w:val="24"/>
          <w:rtl/>
        </w:rPr>
        <w:t>ارتباط</w:t>
      </w:r>
      <w:r w:rsidRPr="00E668BF">
        <w:rPr>
          <w:rFonts w:ascii="B Nazanin" w:eastAsia="Calibri" w:hAnsi="Calibri"/>
          <w:sz w:val="24"/>
        </w:rPr>
        <w:t xml:space="preserve"> </w:t>
      </w:r>
      <w:r w:rsidRPr="00E668BF">
        <w:rPr>
          <w:rFonts w:ascii="B Nazanin" w:eastAsia="Calibri" w:hAnsi="Calibri" w:hint="cs"/>
          <w:sz w:val="24"/>
          <w:rtl/>
        </w:rPr>
        <w:t>پهنه</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هم</w:t>
      </w:r>
      <w:r w:rsidRPr="00E668BF">
        <w:rPr>
          <w:rFonts w:ascii="B Nazanin" w:eastAsia="Calibri" w:hAnsi="Calibri"/>
          <w:sz w:val="24"/>
        </w:rPr>
        <w:t xml:space="preserve"> </w:t>
      </w:r>
      <w:r w:rsidRPr="00E668BF">
        <w:rPr>
          <w:rFonts w:ascii="B Nazanin" w:eastAsia="Calibri" w:hAnsi="Calibri" w:hint="cs"/>
          <w:sz w:val="24"/>
          <w:rtl/>
        </w:rPr>
        <w:t>دارای</w:t>
      </w:r>
      <w:r w:rsidRPr="00E668BF">
        <w:rPr>
          <w:rFonts w:ascii="B Nazanin" w:eastAsia="Calibri" w:hAnsi="Calibri"/>
          <w:sz w:val="24"/>
        </w:rPr>
        <w:t xml:space="preserve"> </w:t>
      </w:r>
      <w:r w:rsidRPr="00E668BF">
        <w:rPr>
          <w:rFonts w:ascii="B Nazanin" w:eastAsia="Calibri" w:hAnsi="Calibri" w:hint="cs"/>
          <w:sz w:val="24"/>
          <w:rtl/>
        </w:rPr>
        <w:t>ضعف</w:t>
      </w:r>
      <w:r w:rsidRPr="00E668BF">
        <w:rPr>
          <w:rFonts w:ascii="B Nazanin" w:eastAsia="Calibri" w:hAnsi="Calibri"/>
          <w:sz w:val="24"/>
        </w:rPr>
        <w:t xml:space="preserve"> </w:t>
      </w:r>
      <w:r w:rsidRPr="00E668BF">
        <w:rPr>
          <w:rFonts w:ascii="B Nazanin" w:eastAsia="Calibri" w:hAnsi="Calibri" w:hint="cs"/>
          <w:sz w:val="24"/>
          <w:rtl/>
        </w:rPr>
        <w:t>هایی</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r w:rsidRPr="00E668BF">
        <w:rPr>
          <w:rFonts w:ascii="B Nazanin" w:eastAsia="Calibri" w:hAnsi="Calibri" w:hint="cs"/>
          <w:sz w:val="24"/>
          <w:rtl/>
        </w:rPr>
        <w:t>بافت</w:t>
      </w:r>
      <w:r w:rsidRPr="00E668BF">
        <w:rPr>
          <w:rFonts w:ascii="B Nazanin" w:eastAsia="Calibri" w:hAnsi="Calibri"/>
          <w:sz w:val="24"/>
        </w:rPr>
        <w:t xml:space="preserve"> </w:t>
      </w:r>
      <w:r w:rsidRPr="00E668BF">
        <w:rPr>
          <w:rFonts w:ascii="B Nazanin" w:eastAsia="Calibri" w:hAnsi="Calibri" w:hint="cs"/>
          <w:sz w:val="24"/>
          <w:rtl/>
        </w:rPr>
        <w:t>ارگانیک</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معابر</w:t>
      </w:r>
      <w:r w:rsidRPr="00E668BF">
        <w:rPr>
          <w:rFonts w:ascii="B Nazanin" w:eastAsia="Calibri" w:hAnsi="Calibri"/>
          <w:sz w:val="24"/>
        </w:rPr>
        <w:t xml:space="preserve"> </w:t>
      </w:r>
      <w:r w:rsidRPr="00E668BF">
        <w:rPr>
          <w:rFonts w:ascii="B Nazanin" w:eastAsia="Calibri" w:hAnsi="Calibri" w:hint="cs"/>
          <w:sz w:val="24"/>
          <w:rtl/>
        </w:rPr>
        <w:t>کم عرض،</w:t>
      </w:r>
      <w:r w:rsidRPr="00E668BF">
        <w:rPr>
          <w:rFonts w:ascii="B Nazanin" w:eastAsia="Calibri" w:hAnsi="Calibri"/>
          <w:sz w:val="24"/>
        </w:rPr>
        <w:t xml:space="preserve"> </w:t>
      </w:r>
      <w:r w:rsidRPr="00E668BF">
        <w:rPr>
          <w:rFonts w:ascii="B Nazanin" w:eastAsia="Calibri" w:hAnsi="Calibri" w:hint="cs"/>
          <w:sz w:val="24"/>
          <w:rtl/>
        </w:rPr>
        <w:t>ارتباط</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انسجام</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عناصر</w:t>
      </w:r>
      <w:r w:rsidRPr="00E668BF">
        <w:rPr>
          <w:rFonts w:ascii="B Nazanin" w:eastAsia="Calibri" w:hAnsi="Calibri"/>
          <w:sz w:val="24"/>
        </w:rPr>
        <w:t xml:space="preserve"> </w:t>
      </w:r>
      <w:r w:rsidRPr="00E668BF">
        <w:rPr>
          <w:rFonts w:ascii="B Nazanin" w:eastAsia="Calibri" w:hAnsi="Calibri" w:hint="cs"/>
          <w:sz w:val="24"/>
          <w:rtl/>
        </w:rPr>
        <w:t>سازمان</w:t>
      </w:r>
      <w:r w:rsidRPr="00E668BF">
        <w:rPr>
          <w:rFonts w:ascii="B Nazanin" w:eastAsia="Calibri" w:hAnsi="Calibri"/>
          <w:sz w:val="24"/>
        </w:rPr>
        <w:t xml:space="preserve"> </w:t>
      </w:r>
      <w:r w:rsidRPr="00E668BF">
        <w:rPr>
          <w:rFonts w:ascii="B Nazanin" w:eastAsia="Calibri" w:hAnsi="Calibri" w:hint="cs"/>
          <w:sz w:val="24"/>
          <w:rtl/>
        </w:rPr>
        <w:t>فضایی</w:t>
      </w:r>
      <w:r w:rsidRPr="00E668BF">
        <w:rPr>
          <w:rFonts w:ascii="B Nazanin" w:eastAsia="Calibri" w:hAnsi="Calibri"/>
          <w:sz w:val="24"/>
        </w:rPr>
        <w:t xml:space="preserve"> </w:t>
      </w:r>
      <w:r w:rsidRPr="00E668BF">
        <w:rPr>
          <w:rFonts w:ascii="B Nazanin" w:eastAsia="Calibri" w:hAnsi="Calibri" w:hint="cs"/>
          <w:sz w:val="24"/>
          <w:rtl/>
        </w:rPr>
        <w:t>را</w:t>
      </w:r>
      <w:r w:rsidRPr="00E668BF">
        <w:rPr>
          <w:rFonts w:ascii="B Nazanin" w:eastAsia="Calibri" w:hAnsi="Calibri"/>
          <w:sz w:val="24"/>
        </w:rPr>
        <w:t xml:space="preserve"> </w:t>
      </w:r>
      <w:r w:rsidRPr="00E668BF">
        <w:rPr>
          <w:rFonts w:ascii="B Nazanin" w:eastAsia="Calibri" w:hAnsi="Calibri" w:hint="cs"/>
          <w:sz w:val="24"/>
          <w:rtl/>
        </w:rPr>
        <w:t>کمرنگ</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کنند</w:t>
      </w:r>
      <w:r w:rsidRPr="00E668BF">
        <w:rPr>
          <w:rFonts w:ascii="B Nazanin" w:eastAsia="Calibri" w:hAnsi="Calibri"/>
          <w:sz w:val="24"/>
        </w:rPr>
        <w:t>.</w:t>
      </w: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7611F5">
      <w:pPr>
        <w:keepNext/>
        <w:keepLines/>
        <w:numPr>
          <w:ilvl w:val="0"/>
          <w:numId w:val="17"/>
        </w:numPr>
        <w:spacing w:before="240" w:after="0" w:line="276" w:lineRule="auto"/>
        <w:ind w:left="0" w:firstLine="0"/>
        <w:jc w:val="center"/>
        <w:outlineLvl w:val="0"/>
        <w:rPr>
          <w:rFonts w:ascii="Cambria" w:eastAsia="Times New Roman" w:hAnsi="Cambria"/>
          <w:bCs/>
          <w:sz w:val="32"/>
          <w:szCs w:val="30"/>
          <w:lang w:bidi="fa-IR"/>
        </w:rPr>
      </w:pPr>
      <w:bookmarkStart w:id="382" w:name="_Toc423592487"/>
      <w:r w:rsidRPr="00E668BF">
        <w:rPr>
          <w:rFonts w:ascii="Cambria" w:eastAsia="Times New Roman" w:hAnsi="Cambria" w:hint="cs"/>
          <w:bCs/>
          <w:sz w:val="32"/>
          <w:szCs w:val="30"/>
          <w:rtl/>
          <w:lang w:bidi="fa-IR"/>
        </w:rPr>
        <w:lastRenderedPageBreak/>
        <w:t>6-تحلیل کیفیت های موجود در شهر کوشک</w:t>
      </w:r>
      <w:bookmarkEnd w:id="382"/>
    </w:p>
    <w:p w:rsidR="00E668BF" w:rsidRPr="00E668BF" w:rsidRDefault="00E668BF" w:rsidP="00E668BF">
      <w:pPr>
        <w:bidi/>
        <w:spacing w:after="200" w:line="276" w:lineRule="auto"/>
        <w:jc w:val="both"/>
        <w:rPr>
          <w:rFonts w:ascii="B Titr,Bold" w:eastAsia="Calibri" w:hAnsi="B Nazanin"/>
          <w:sz w:val="26"/>
        </w:rPr>
      </w:pPr>
      <w:r w:rsidRPr="00E668BF">
        <w:rPr>
          <w:rFonts w:ascii="B Titr,Bold" w:eastAsia="Calibri" w:hAnsi="B Nazanin" w:hint="cs"/>
          <w:sz w:val="26"/>
          <w:rtl/>
        </w:rPr>
        <w:t>در بافت شهری عناصر اصلی گوناگونی در دوران های مختلف دخالت داشتند. بنابراین عناصر تشکیل‌دهنده‌ی شهر و چگونگی ارتباط با یکدیگر از جمله مسائلی هستند که خود در رابطه تنگاتنگ و به موازات ساختار سیاسی ، اقتصادی در چگونگی بافت، پیکره، شکل گیری و نهایتا چشم انداز شهر ها در بخشی از دنیای قدیم نقش عمده ای را ایفا کرده اند(ضیا توانا ، 174:1370) .</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383" w:name="_Toc423592488"/>
      <w:r w:rsidRPr="00E668BF">
        <w:rPr>
          <w:rFonts w:ascii="Cambria" w:eastAsia="Times New Roman" w:hAnsi="Cambria" w:hint="cs"/>
          <w:b/>
          <w:bCs/>
          <w:sz w:val="26"/>
          <w:szCs w:val="28"/>
          <w:rtl/>
        </w:rPr>
        <w:t>1-6-معرفی و به کارگیری معیارهای فرسودگی در شهر کوشک</w:t>
      </w:r>
      <w:bookmarkEnd w:id="383"/>
    </w:p>
    <w:p w:rsidR="00E668BF" w:rsidRPr="00E668BF" w:rsidRDefault="00E668BF" w:rsidP="00E668BF">
      <w:pPr>
        <w:bidi/>
        <w:spacing w:after="200" w:line="276" w:lineRule="auto"/>
        <w:jc w:val="both"/>
        <w:rPr>
          <w:rFonts w:ascii="B Titr,Bold" w:eastAsia="Calibri" w:hAnsi="B Nazanin"/>
          <w:sz w:val="24"/>
          <w:rtl/>
          <w:lang w:bidi="fa-IR"/>
        </w:rPr>
      </w:pPr>
      <w:r w:rsidRPr="00E668BF">
        <w:rPr>
          <w:rFonts w:ascii="B Titr,Bold" w:eastAsia="Calibri" w:hAnsi="B Nazanin" w:hint="cs"/>
          <w:sz w:val="24"/>
          <w:rtl/>
          <w:lang w:bidi="fa-IR"/>
        </w:rPr>
        <w:t xml:space="preserve">   هم اکنون شهرهای ایران با مساله ای به نام بافت های فرسوده تاریخی درگیر شده اند که با زندگی جدید شهری و مشخصات یک شهر مدرن ناسازگار و ناهماهنگ است. کالبدشناسی ساختاری و عملکردی این بافت ها نشان دهنده تجلی مشکلاتی نظیر تعارض با ساختار کلی شهر، تراکم و تمرکز جمعیت و فعالیت‌ها، افول اقتصادی، افول کیفیت کالبدی، کاهش ارزش‌های محله‌ای و سکونتی، افول کیفیت های اجتماعی، شرایط نامطلوب زیست محیطی ، دشواری های دسترسی و مشکلات ترافیکی و انحطاط کیفیت‌های فرهنگی و بصری بوده‌است. (داوودپور،1390)</w:t>
      </w:r>
    </w:p>
    <w:p w:rsidR="00E668BF" w:rsidRPr="00E668BF" w:rsidRDefault="00E668BF" w:rsidP="00E668BF">
      <w:pPr>
        <w:tabs>
          <w:tab w:val="left" w:pos="288"/>
          <w:tab w:val="right" w:pos="9360"/>
        </w:tabs>
        <w:bidi/>
        <w:spacing w:after="200" w:line="276" w:lineRule="auto"/>
        <w:jc w:val="both"/>
        <w:rPr>
          <w:rFonts w:ascii="B Titr,Bold" w:eastAsia="Calibri" w:hAnsi="B Nazanin"/>
          <w:sz w:val="24"/>
          <w:rtl/>
        </w:rPr>
      </w:pPr>
      <w:r w:rsidRPr="00E668BF">
        <w:rPr>
          <w:rFonts w:ascii="B Titr,Bold" w:eastAsia="Calibri" w:hAnsi="B Nazanin"/>
          <w:sz w:val="24"/>
          <w:rtl/>
        </w:rPr>
        <w:tab/>
      </w:r>
      <w:r w:rsidRPr="00E668BF">
        <w:rPr>
          <w:rFonts w:ascii="B Titr,Bold" w:eastAsia="Calibri" w:hAnsi="B Nazanin"/>
          <w:sz w:val="24"/>
          <w:rtl/>
        </w:rPr>
        <w:tab/>
      </w:r>
      <w:r w:rsidRPr="00E668BF">
        <w:rPr>
          <w:rFonts w:ascii="B Titr,Bold" w:eastAsia="Calibri" w:hAnsi="B Nazanin" w:hint="cs"/>
          <w:sz w:val="24"/>
          <w:rtl/>
        </w:rPr>
        <w:t>مراد</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فرسودگي،</w:t>
      </w:r>
      <w:r w:rsidRPr="00E668BF">
        <w:rPr>
          <w:rFonts w:ascii="B Titr,Bold" w:eastAsia="Calibri" w:hAnsi="B Nazanin"/>
          <w:sz w:val="24"/>
          <w:rtl/>
        </w:rPr>
        <w:t xml:space="preserve"> </w:t>
      </w:r>
      <w:r w:rsidRPr="00E668BF">
        <w:rPr>
          <w:rFonts w:ascii="B Titr,Bold" w:eastAsia="Calibri" w:hAnsi="B Nazanin" w:hint="cs"/>
          <w:sz w:val="24"/>
          <w:rtl/>
        </w:rPr>
        <w:t>ناكارآمدي</w:t>
      </w:r>
      <w:r w:rsidRPr="00E668BF">
        <w:rPr>
          <w:rFonts w:ascii="B Titr,Bold" w:eastAsia="Calibri" w:hAnsi="B Nazanin"/>
          <w:sz w:val="24"/>
          <w:rtl/>
        </w:rPr>
        <w:t xml:space="preserve"> </w:t>
      </w:r>
      <w:r w:rsidRPr="00E668BF">
        <w:rPr>
          <w:rFonts w:ascii="B Titr,Bold" w:eastAsia="Calibri" w:hAnsi="B Nazanin" w:hint="cs"/>
          <w:sz w:val="24"/>
          <w:rtl/>
        </w:rPr>
        <w:t>و</w:t>
      </w:r>
      <w:r w:rsidRPr="00E668BF">
        <w:rPr>
          <w:rFonts w:ascii="B Titr,Bold" w:eastAsia="Calibri" w:hAnsi="B Nazanin"/>
          <w:sz w:val="24"/>
          <w:rtl/>
        </w:rPr>
        <w:t xml:space="preserve"> </w:t>
      </w:r>
      <w:r w:rsidRPr="00E668BF">
        <w:rPr>
          <w:rFonts w:ascii="B Titr,Bold" w:eastAsia="Calibri" w:hAnsi="B Nazanin" w:hint="cs"/>
          <w:sz w:val="24"/>
          <w:rtl/>
        </w:rPr>
        <w:t>كاهش</w:t>
      </w:r>
      <w:r w:rsidRPr="00E668BF">
        <w:rPr>
          <w:rFonts w:ascii="B Titr,Bold" w:eastAsia="Calibri" w:hAnsi="B Nazanin"/>
          <w:sz w:val="24"/>
          <w:rtl/>
        </w:rPr>
        <w:t xml:space="preserve"> </w:t>
      </w:r>
      <w:r w:rsidRPr="00E668BF">
        <w:rPr>
          <w:rFonts w:ascii="B Titr,Bold" w:eastAsia="Calibri" w:hAnsi="B Nazanin" w:hint="cs"/>
          <w:sz w:val="24"/>
          <w:rtl/>
        </w:rPr>
        <w:t>كارآيي يك</w:t>
      </w:r>
      <w:r w:rsidRPr="00E668BF">
        <w:rPr>
          <w:rFonts w:ascii="B Titr,Bold" w:eastAsia="Calibri" w:hAnsi="B Nazanin"/>
          <w:sz w:val="24"/>
          <w:rtl/>
        </w:rPr>
        <w:t xml:space="preserve"> </w:t>
      </w:r>
      <w:r w:rsidRPr="00E668BF">
        <w:rPr>
          <w:rFonts w:ascii="B Titr,Bold" w:eastAsia="Calibri" w:hAnsi="B Nazanin" w:hint="cs"/>
          <w:sz w:val="24"/>
          <w:rtl/>
        </w:rPr>
        <w:t>بافت</w:t>
      </w:r>
      <w:r w:rsidRPr="00E668BF">
        <w:rPr>
          <w:rFonts w:ascii="B Titr,Bold" w:eastAsia="Calibri" w:hAnsi="B Nazanin"/>
          <w:sz w:val="24"/>
          <w:rtl/>
        </w:rPr>
        <w:t xml:space="preserve"> </w:t>
      </w:r>
      <w:r w:rsidRPr="00E668BF">
        <w:rPr>
          <w:rFonts w:ascii="B Titr,Bold" w:eastAsia="Calibri" w:hAnsi="B Nazanin" w:hint="cs"/>
          <w:sz w:val="24"/>
          <w:rtl/>
        </w:rPr>
        <w:t>نسبت</w:t>
      </w:r>
      <w:r w:rsidRPr="00E668BF">
        <w:rPr>
          <w:rFonts w:ascii="B Titr,Bold" w:eastAsia="Calibri" w:hAnsi="B Nazanin"/>
          <w:sz w:val="24"/>
          <w:rtl/>
        </w:rPr>
        <w:t xml:space="preserve"> </w:t>
      </w:r>
      <w:r w:rsidRPr="00E668BF">
        <w:rPr>
          <w:rFonts w:ascii="B Titr,Bold" w:eastAsia="Calibri" w:hAnsi="B Nazanin" w:hint="cs"/>
          <w:sz w:val="24"/>
          <w:rtl/>
        </w:rPr>
        <w:t>به</w:t>
      </w:r>
      <w:r w:rsidRPr="00E668BF">
        <w:rPr>
          <w:rFonts w:ascii="B Titr,Bold" w:eastAsia="Calibri" w:hAnsi="B Nazanin"/>
          <w:sz w:val="24"/>
          <w:rtl/>
        </w:rPr>
        <w:t xml:space="preserve"> </w:t>
      </w:r>
      <w:r w:rsidRPr="00E668BF">
        <w:rPr>
          <w:rFonts w:ascii="B Titr,Bold" w:eastAsia="Calibri" w:hAnsi="B Nazanin" w:hint="cs"/>
          <w:sz w:val="24"/>
          <w:rtl/>
        </w:rPr>
        <w:t>كارآمدي</w:t>
      </w:r>
      <w:r w:rsidRPr="00E668BF">
        <w:rPr>
          <w:rFonts w:ascii="B Titr,Bold" w:eastAsia="Calibri" w:hAnsi="B Nazanin"/>
          <w:sz w:val="24"/>
          <w:rtl/>
        </w:rPr>
        <w:t xml:space="preserve"> </w:t>
      </w:r>
      <w:r w:rsidRPr="00E668BF">
        <w:rPr>
          <w:rFonts w:ascii="B Titr,Bold" w:eastAsia="Calibri" w:hAnsi="B Nazanin" w:hint="cs"/>
          <w:sz w:val="24"/>
          <w:rtl/>
        </w:rPr>
        <w:t>ساير</w:t>
      </w:r>
      <w:r w:rsidRPr="00E668BF">
        <w:rPr>
          <w:rFonts w:ascii="B Titr,Bold" w:eastAsia="Calibri" w:hAnsi="B Nazanin"/>
          <w:sz w:val="24"/>
          <w:rtl/>
        </w:rPr>
        <w:t xml:space="preserve"> </w:t>
      </w:r>
      <w:r w:rsidRPr="00E668BF">
        <w:rPr>
          <w:rFonts w:ascii="B Titr,Bold" w:eastAsia="Calibri" w:hAnsi="B Nazanin" w:hint="cs"/>
          <w:sz w:val="24"/>
          <w:rtl/>
        </w:rPr>
        <w:t>بافت</w:t>
      </w:r>
      <w:r w:rsidRPr="00E668BF">
        <w:rPr>
          <w:rFonts w:ascii="B Titr,Bold" w:eastAsia="Calibri" w:hAnsi="B Nazanin"/>
          <w:sz w:val="24"/>
          <w:rtl/>
        </w:rPr>
        <w:t xml:space="preserve"> </w:t>
      </w:r>
      <w:r w:rsidRPr="00E668BF">
        <w:rPr>
          <w:rFonts w:ascii="B Titr,Bold" w:eastAsia="Calibri" w:hAnsi="B Nazanin" w:hint="cs"/>
          <w:sz w:val="24"/>
          <w:rtl/>
        </w:rPr>
        <w:t>هاي</w:t>
      </w:r>
      <w:r w:rsidRPr="00E668BF">
        <w:rPr>
          <w:rFonts w:ascii="B Titr,Bold" w:eastAsia="Calibri" w:hAnsi="B Nazanin"/>
          <w:sz w:val="24"/>
          <w:rtl/>
        </w:rPr>
        <w:t xml:space="preserve"> </w:t>
      </w:r>
      <w:r w:rsidRPr="00E668BF">
        <w:rPr>
          <w:rFonts w:ascii="B Titr,Bold" w:eastAsia="Calibri" w:hAnsi="B Nazanin" w:hint="cs"/>
          <w:sz w:val="24"/>
          <w:rtl/>
        </w:rPr>
        <w:t>شهري است</w:t>
      </w:r>
      <w:r w:rsidRPr="00E668BF">
        <w:rPr>
          <w:rFonts w:ascii="B Titr,Bold" w:eastAsia="Calibri" w:hAnsi="B Nazanin"/>
          <w:sz w:val="24"/>
          <w:rtl/>
        </w:rPr>
        <w:t xml:space="preserve">. </w:t>
      </w:r>
      <w:r w:rsidRPr="00E668BF">
        <w:rPr>
          <w:rFonts w:ascii="B Titr,Bold" w:eastAsia="Calibri" w:hAnsi="B Nazanin" w:hint="cs"/>
          <w:sz w:val="24"/>
          <w:rtl/>
        </w:rPr>
        <w:t>فرسودگي</w:t>
      </w:r>
      <w:r w:rsidRPr="00E668BF">
        <w:rPr>
          <w:rFonts w:ascii="B Titr,Bold" w:eastAsia="Calibri" w:hAnsi="B Nazanin"/>
          <w:sz w:val="24"/>
          <w:rtl/>
        </w:rPr>
        <w:t xml:space="preserve"> </w:t>
      </w:r>
      <w:r w:rsidRPr="00E668BF">
        <w:rPr>
          <w:rFonts w:ascii="B Titr,Bold" w:eastAsia="Calibri" w:hAnsi="B Nazanin" w:hint="cs"/>
          <w:sz w:val="24"/>
          <w:rtl/>
        </w:rPr>
        <w:t>بافت</w:t>
      </w:r>
      <w:r w:rsidRPr="00E668BF">
        <w:rPr>
          <w:rFonts w:ascii="B Titr,Bold" w:eastAsia="Calibri" w:hAnsi="B Nazanin"/>
          <w:sz w:val="24"/>
          <w:rtl/>
        </w:rPr>
        <w:t xml:space="preserve"> </w:t>
      </w:r>
      <w:r w:rsidRPr="00E668BF">
        <w:rPr>
          <w:rFonts w:ascii="B Titr,Bold" w:eastAsia="Calibri" w:hAnsi="B Nazanin" w:hint="cs"/>
          <w:sz w:val="24"/>
          <w:rtl/>
        </w:rPr>
        <w:t>و</w:t>
      </w:r>
      <w:r w:rsidRPr="00E668BF">
        <w:rPr>
          <w:rFonts w:ascii="B Titr,Bold" w:eastAsia="Calibri" w:hAnsi="B Nazanin"/>
          <w:sz w:val="24"/>
          <w:rtl/>
        </w:rPr>
        <w:t xml:space="preserve"> </w:t>
      </w:r>
      <w:r w:rsidRPr="00E668BF">
        <w:rPr>
          <w:rFonts w:ascii="B Titr,Bold" w:eastAsia="Calibri" w:hAnsi="B Nazanin" w:hint="cs"/>
          <w:sz w:val="24"/>
          <w:rtl/>
        </w:rPr>
        <w:t>عناصر</w:t>
      </w:r>
      <w:r w:rsidRPr="00E668BF">
        <w:rPr>
          <w:rFonts w:ascii="B Titr,Bold" w:eastAsia="Calibri" w:hAnsi="B Nazanin"/>
          <w:sz w:val="24"/>
          <w:rtl/>
        </w:rPr>
        <w:t xml:space="preserve"> </w:t>
      </w:r>
      <w:r w:rsidRPr="00E668BF">
        <w:rPr>
          <w:rFonts w:ascii="B Titr,Bold" w:eastAsia="Calibri" w:hAnsi="B Nazanin" w:hint="cs"/>
          <w:sz w:val="24"/>
          <w:rtl/>
        </w:rPr>
        <w:t>دروني</w:t>
      </w:r>
      <w:r w:rsidRPr="00E668BF">
        <w:rPr>
          <w:rFonts w:ascii="B Titr,Bold" w:eastAsia="Calibri" w:hAnsi="B Nazanin"/>
          <w:sz w:val="24"/>
          <w:rtl/>
        </w:rPr>
        <w:t xml:space="preserve"> </w:t>
      </w:r>
      <w:r w:rsidRPr="00E668BF">
        <w:rPr>
          <w:rFonts w:ascii="B Titr,Bold" w:eastAsia="Calibri" w:hAnsi="B Nazanin" w:hint="cs"/>
          <w:sz w:val="24"/>
          <w:rtl/>
        </w:rPr>
        <w:t>آن</w:t>
      </w:r>
      <w:r w:rsidRPr="00E668BF">
        <w:rPr>
          <w:rFonts w:ascii="B Titr,Bold" w:eastAsia="Calibri" w:hAnsi="B Nazanin"/>
          <w:sz w:val="24"/>
          <w:rtl/>
        </w:rPr>
        <w:t xml:space="preserve"> </w:t>
      </w:r>
      <w:r w:rsidRPr="00E668BF">
        <w:rPr>
          <w:rFonts w:ascii="B Titr,Bold" w:eastAsia="Calibri" w:hAnsi="B Nazanin" w:hint="cs"/>
          <w:sz w:val="24"/>
          <w:rtl/>
        </w:rPr>
        <w:t>يا</w:t>
      </w:r>
      <w:r w:rsidRPr="00E668BF">
        <w:rPr>
          <w:rFonts w:ascii="B Titr,Bold" w:eastAsia="Calibri" w:hAnsi="B Nazanin"/>
          <w:sz w:val="24"/>
          <w:rtl/>
        </w:rPr>
        <w:t xml:space="preserve"> </w:t>
      </w:r>
      <w:r w:rsidRPr="00E668BF">
        <w:rPr>
          <w:rFonts w:ascii="B Titr,Bold" w:eastAsia="Calibri" w:hAnsi="B Nazanin" w:hint="cs"/>
          <w:sz w:val="24"/>
          <w:rtl/>
        </w:rPr>
        <w:t>به</w:t>
      </w:r>
      <w:r w:rsidRPr="00E668BF">
        <w:rPr>
          <w:rFonts w:ascii="B Titr,Bold" w:eastAsia="Calibri" w:hAnsi="B Nazanin"/>
          <w:sz w:val="24"/>
          <w:rtl/>
        </w:rPr>
        <w:t xml:space="preserve"> </w:t>
      </w:r>
      <w:r w:rsidRPr="00E668BF">
        <w:rPr>
          <w:rFonts w:ascii="B Titr,Bold" w:eastAsia="Calibri" w:hAnsi="B Nazanin" w:hint="cs"/>
          <w:sz w:val="24"/>
          <w:rtl/>
        </w:rPr>
        <w:t>سبب قدمت</w:t>
      </w:r>
      <w:r w:rsidRPr="00E668BF">
        <w:rPr>
          <w:rFonts w:ascii="B Titr,Bold" w:eastAsia="Calibri" w:hAnsi="B Nazanin"/>
          <w:sz w:val="24"/>
          <w:rtl/>
        </w:rPr>
        <w:t xml:space="preserve"> </w:t>
      </w:r>
      <w:r w:rsidRPr="00E668BF">
        <w:rPr>
          <w:rFonts w:ascii="B Titr,Bold" w:eastAsia="Calibri" w:hAnsi="B Nazanin" w:hint="cs"/>
          <w:sz w:val="24"/>
          <w:rtl/>
        </w:rPr>
        <w:t>و</w:t>
      </w:r>
      <w:r w:rsidRPr="00E668BF">
        <w:rPr>
          <w:rFonts w:ascii="B Titr,Bold" w:eastAsia="Calibri" w:hAnsi="B Nazanin"/>
          <w:sz w:val="24"/>
          <w:rtl/>
        </w:rPr>
        <w:t xml:space="preserve"> </w:t>
      </w:r>
      <w:r w:rsidRPr="00E668BF">
        <w:rPr>
          <w:rFonts w:ascii="B Titr,Bold" w:eastAsia="Calibri" w:hAnsi="B Nazanin" w:hint="cs"/>
          <w:sz w:val="24"/>
          <w:rtl/>
        </w:rPr>
        <w:t>يا</w:t>
      </w:r>
      <w:r w:rsidRPr="00E668BF">
        <w:rPr>
          <w:rFonts w:ascii="B Titr,Bold" w:eastAsia="Calibri" w:hAnsi="B Nazanin"/>
          <w:sz w:val="24"/>
          <w:rtl/>
        </w:rPr>
        <w:t xml:space="preserve"> </w:t>
      </w:r>
      <w:r w:rsidRPr="00E668BF">
        <w:rPr>
          <w:rFonts w:ascii="B Titr,Bold" w:eastAsia="Calibri" w:hAnsi="B Nazanin" w:hint="cs"/>
          <w:sz w:val="24"/>
          <w:rtl/>
        </w:rPr>
        <w:t>فقدان</w:t>
      </w:r>
      <w:r w:rsidRPr="00E668BF">
        <w:rPr>
          <w:rFonts w:ascii="B Titr,Bold" w:eastAsia="Calibri" w:hAnsi="B Nazanin"/>
          <w:sz w:val="24"/>
          <w:rtl/>
        </w:rPr>
        <w:t xml:space="preserve"> </w:t>
      </w:r>
      <w:r w:rsidRPr="00E668BF">
        <w:rPr>
          <w:rFonts w:ascii="B Titr,Bold" w:eastAsia="Calibri" w:hAnsi="B Nazanin" w:hint="cs"/>
          <w:sz w:val="24"/>
          <w:rtl/>
        </w:rPr>
        <w:t>برنامه</w:t>
      </w:r>
      <w:r w:rsidRPr="00E668BF">
        <w:rPr>
          <w:rFonts w:ascii="B Titr,Bold" w:eastAsia="Calibri" w:hAnsi="B Nazanin"/>
          <w:sz w:val="24"/>
          <w:rtl/>
        </w:rPr>
        <w:t xml:space="preserve"> </w:t>
      </w:r>
      <w:r w:rsidRPr="00E668BF">
        <w:rPr>
          <w:rFonts w:ascii="B Titr,Bold" w:eastAsia="Calibri" w:hAnsi="B Nazanin" w:hint="cs"/>
          <w:sz w:val="24"/>
          <w:rtl/>
        </w:rPr>
        <w:t>توسعه</w:t>
      </w:r>
      <w:r w:rsidRPr="00E668BF">
        <w:rPr>
          <w:rFonts w:ascii="B Titr,Bold" w:eastAsia="Calibri" w:hAnsi="B Nazanin"/>
          <w:sz w:val="24"/>
          <w:rtl/>
        </w:rPr>
        <w:t xml:space="preserve"> </w:t>
      </w:r>
      <w:r w:rsidRPr="00E668BF">
        <w:rPr>
          <w:rFonts w:ascii="B Titr,Bold" w:eastAsia="Calibri" w:hAnsi="B Nazanin" w:hint="cs"/>
          <w:sz w:val="24"/>
          <w:rtl/>
        </w:rPr>
        <w:t>و</w:t>
      </w:r>
      <w:r w:rsidRPr="00E668BF">
        <w:rPr>
          <w:rFonts w:ascii="B Titr,Bold" w:eastAsia="Calibri" w:hAnsi="B Nazanin"/>
          <w:sz w:val="24"/>
          <w:rtl/>
        </w:rPr>
        <w:t xml:space="preserve"> </w:t>
      </w:r>
      <w:r w:rsidRPr="00E668BF">
        <w:rPr>
          <w:rFonts w:ascii="B Titr,Bold" w:eastAsia="Calibri" w:hAnsi="B Nazanin" w:hint="cs"/>
          <w:sz w:val="24"/>
          <w:rtl/>
        </w:rPr>
        <w:t>نظارت</w:t>
      </w:r>
      <w:r w:rsidRPr="00E668BF">
        <w:rPr>
          <w:rFonts w:ascii="B Titr,Bold" w:eastAsia="Calibri" w:hAnsi="B Nazanin"/>
          <w:sz w:val="24"/>
          <w:rtl/>
        </w:rPr>
        <w:t xml:space="preserve"> </w:t>
      </w:r>
      <w:r w:rsidRPr="00E668BF">
        <w:rPr>
          <w:rFonts w:ascii="B Titr,Bold" w:eastAsia="Calibri" w:hAnsi="B Nazanin" w:hint="cs"/>
          <w:sz w:val="24"/>
          <w:rtl/>
        </w:rPr>
        <w:t>فني</w:t>
      </w:r>
      <w:r w:rsidRPr="00E668BF">
        <w:rPr>
          <w:rFonts w:ascii="B Titr,Bold" w:eastAsia="Calibri" w:hAnsi="B Nazanin"/>
          <w:sz w:val="24"/>
          <w:rtl/>
        </w:rPr>
        <w:t xml:space="preserve"> </w:t>
      </w:r>
      <w:r w:rsidRPr="00E668BF">
        <w:rPr>
          <w:rFonts w:ascii="B Titr,Bold" w:eastAsia="Calibri" w:hAnsi="B Nazanin" w:hint="cs"/>
          <w:sz w:val="24"/>
          <w:rtl/>
        </w:rPr>
        <w:t>بر شكل</w:t>
      </w:r>
      <w:r w:rsidRPr="00E668BF">
        <w:rPr>
          <w:rFonts w:ascii="B Titr,Bold" w:eastAsia="Calibri" w:hAnsi="B Nazanin"/>
          <w:sz w:val="24"/>
          <w:rtl/>
        </w:rPr>
        <w:t xml:space="preserve"> </w:t>
      </w:r>
      <w:r w:rsidRPr="00E668BF">
        <w:rPr>
          <w:rFonts w:ascii="B Titr,Bold" w:eastAsia="Calibri" w:hAnsi="B Nazanin" w:hint="cs"/>
          <w:sz w:val="24"/>
          <w:rtl/>
        </w:rPr>
        <w:t>گيري</w:t>
      </w:r>
      <w:r w:rsidRPr="00E668BF">
        <w:rPr>
          <w:rFonts w:ascii="B Titr,Bold" w:eastAsia="Calibri" w:hAnsi="B Nazanin"/>
          <w:sz w:val="24"/>
          <w:rtl/>
        </w:rPr>
        <w:t xml:space="preserve"> </w:t>
      </w:r>
      <w:r w:rsidRPr="00E668BF">
        <w:rPr>
          <w:rFonts w:ascii="B Titr,Bold" w:eastAsia="Calibri" w:hAnsi="B Nazanin" w:hint="cs"/>
          <w:sz w:val="24"/>
          <w:rtl/>
        </w:rPr>
        <w:t>آن</w:t>
      </w:r>
      <w:r w:rsidRPr="00E668BF">
        <w:rPr>
          <w:rFonts w:ascii="B Titr,Bold" w:eastAsia="Calibri" w:hAnsi="B Nazanin"/>
          <w:sz w:val="24"/>
          <w:rtl/>
        </w:rPr>
        <w:t xml:space="preserve"> </w:t>
      </w:r>
      <w:r w:rsidRPr="00E668BF">
        <w:rPr>
          <w:rFonts w:ascii="B Titr,Bold" w:eastAsia="Calibri" w:hAnsi="B Nazanin" w:hint="cs"/>
          <w:sz w:val="24"/>
          <w:rtl/>
        </w:rPr>
        <w:t>بافت</w:t>
      </w:r>
      <w:r w:rsidRPr="00E668BF">
        <w:rPr>
          <w:rFonts w:ascii="B Titr,Bold" w:eastAsia="Calibri" w:hAnsi="B Nazanin"/>
          <w:sz w:val="24"/>
          <w:rtl/>
        </w:rPr>
        <w:t xml:space="preserve"> </w:t>
      </w:r>
      <w:r w:rsidRPr="00E668BF">
        <w:rPr>
          <w:rFonts w:ascii="B Titr,Bold" w:eastAsia="Calibri" w:hAnsi="B Nazanin" w:hint="cs"/>
          <w:sz w:val="24"/>
          <w:rtl/>
        </w:rPr>
        <w:t>به</w:t>
      </w:r>
      <w:r w:rsidRPr="00E668BF">
        <w:rPr>
          <w:rFonts w:ascii="B Titr,Bold" w:eastAsia="Calibri" w:hAnsi="B Nazanin"/>
          <w:sz w:val="24"/>
          <w:rtl/>
        </w:rPr>
        <w:t xml:space="preserve"> </w:t>
      </w:r>
      <w:r w:rsidRPr="00E668BF">
        <w:rPr>
          <w:rFonts w:ascii="B Titr,Bold" w:eastAsia="Calibri" w:hAnsi="B Nazanin" w:hint="cs"/>
          <w:sz w:val="24"/>
          <w:rtl/>
        </w:rPr>
        <w:t>وجود</w:t>
      </w:r>
      <w:r w:rsidRPr="00E668BF">
        <w:rPr>
          <w:rFonts w:ascii="B Titr,Bold" w:eastAsia="Calibri" w:hAnsi="B Nazanin"/>
          <w:sz w:val="24"/>
          <w:rtl/>
        </w:rPr>
        <w:t xml:space="preserve"> </w:t>
      </w:r>
      <w:r w:rsidRPr="00E668BF">
        <w:rPr>
          <w:rFonts w:ascii="B Titr,Bold" w:eastAsia="Calibri" w:hAnsi="B Nazanin" w:hint="cs"/>
          <w:sz w:val="24"/>
          <w:rtl/>
        </w:rPr>
        <w:t>مي</w:t>
      </w:r>
      <w:r w:rsidRPr="00E668BF">
        <w:rPr>
          <w:rFonts w:ascii="B Titr,Bold" w:eastAsia="Calibri" w:hAnsi="B Nazanin"/>
          <w:sz w:val="24"/>
          <w:rtl/>
        </w:rPr>
        <w:t xml:space="preserve"> </w:t>
      </w:r>
      <w:r w:rsidRPr="00E668BF">
        <w:rPr>
          <w:rFonts w:ascii="B Titr,Bold" w:eastAsia="Calibri" w:hAnsi="B Nazanin" w:hint="cs"/>
          <w:sz w:val="24"/>
          <w:rtl/>
        </w:rPr>
        <w:t>آيد</w:t>
      </w:r>
      <w:r w:rsidRPr="00E668BF">
        <w:rPr>
          <w:rFonts w:ascii="B Titr,Bold" w:eastAsia="Calibri" w:hAnsi="B Nazanin"/>
          <w:sz w:val="24"/>
          <w:rtl/>
        </w:rPr>
        <w:t xml:space="preserve"> (</w:t>
      </w:r>
      <w:r w:rsidRPr="00E668BF">
        <w:rPr>
          <w:rFonts w:ascii="B Titr,Bold" w:eastAsia="Calibri" w:hAnsi="B Nazanin" w:hint="cs"/>
          <w:sz w:val="24"/>
          <w:rtl/>
        </w:rPr>
        <w:t>لوسيم</w:t>
      </w:r>
      <w:r w:rsidRPr="00E668BF">
        <w:rPr>
          <w:rFonts w:ascii="B Titr,Bold" w:eastAsia="Calibri" w:hAnsi="B Nazanin"/>
          <w:sz w:val="24"/>
          <w:rtl/>
        </w:rPr>
        <w:t>1996</w:t>
      </w:r>
      <w:r w:rsidRPr="00E668BF">
        <w:rPr>
          <w:rFonts w:ascii="B Titr,Bold" w:eastAsia="Calibri" w:hAnsi="B Nazanin" w:hint="cs"/>
          <w:sz w:val="24"/>
          <w:rtl/>
        </w:rPr>
        <w:t>، 79).</w:t>
      </w:r>
    </w:p>
    <w:p w:rsidR="00E668BF" w:rsidRPr="00E668BF" w:rsidRDefault="00E668BF" w:rsidP="00E668BF">
      <w:pPr>
        <w:bidi/>
        <w:spacing w:after="200" w:line="276" w:lineRule="auto"/>
        <w:jc w:val="both"/>
        <w:rPr>
          <w:rFonts w:ascii="B Titr,Bold" w:eastAsia="Calibri" w:hAnsi="B Nazanin"/>
          <w:sz w:val="24"/>
        </w:rPr>
      </w:pPr>
      <w:r w:rsidRPr="00E668BF">
        <w:rPr>
          <w:rFonts w:ascii="B Titr,Bold" w:eastAsia="Calibri" w:hAnsi="B Nazanin" w:hint="cs"/>
          <w:sz w:val="24"/>
          <w:rtl/>
        </w:rPr>
        <w:t>این</w:t>
      </w:r>
      <w:r w:rsidRPr="00E668BF">
        <w:rPr>
          <w:rFonts w:ascii="B Titr,Bold" w:eastAsia="Calibri" w:hAnsi="B Nazanin"/>
          <w:sz w:val="24"/>
          <w:rtl/>
        </w:rPr>
        <w:t xml:space="preserve"> </w:t>
      </w:r>
      <w:r w:rsidRPr="00E668BF">
        <w:rPr>
          <w:rFonts w:ascii="B Titr,Bold" w:eastAsia="Calibri" w:hAnsi="B Nazanin" w:hint="cs"/>
          <w:sz w:val="24"/>
          <w:rtl/>
        </w:rPr>
        <w:t>بافت</w:t>
      </w:r>
      <w:r w:rsidRPr="00E668BF">
        <w:rPr>
          <w:rFonts w:ascii="B Titr,Bold" w:eastAsia="Calibri" w:hAnsi="B Nazanin"/>
          <w:sz w:val="24"/>
          <w:rtl/>
        </w:rPr>
        <w:t xml:space="preserve"> </w:t>
      </w:r>
      <w:r w:rsidRPr="00E668BF">
        <w:rPr>
          <w:rFonts w:ascii="B Titr,Bold" w:eastAsia="Calibri" w:hAnsi="B Nazanin" w:hint="cs"/>
          <w:sz w:val="24"/>
          <w:rtl/>
        </w:rPr>
        <w:t>ها</w:t>
      </w:r>
      <w:r w:rsidRPr="00E668BF">
        <w:rPr>
          <w:rFonts w:ascii="B Titr,Bold" w:eastAsia="Calibri" w:hAnsi="B Nazanin"/>
          <w:sz w:val="24"/>
          <w:rtl/>
        </w:rPr>
        <w:t xml:space="preserve"> </w:t>
      </w:r>
      <w:r w:rsidRPr="00E668BF">
        <w:rPr>
          <w:rFonts w:ascii="B Titr,Bold" w:eastAsia="Calibri" w:hAnsi="B Nazanin" w:hint="cs"/>
          <w:sz w:val="24"/>
          <w:rtl/>
        </w:rPr>
        <w:t>توسط</w:t>
      </w:r>
      <w:r w:rsidRPr="00E668BF">
        <w:rPr>
          <w:rFonts w:ascii="B Titr,Bold" w:eastAsia="Calibri" w:hAnsi="B Nazanin"/>
          <w:sz w:val="24"/>
          <w:rtl/>
        </w:rPr>
        <w:t xml:space="preserve"> </w:t>
      </w:r>
      <w:r w:rsidRPr="00E668BF">
        <w:rPr>
          <w:rFonts w:ascii="B Titr,Bold" w:eastAsia="Calibri" w:hAnsi="B Nazanin" w:hint="cs"/>
          <w:sz w:val="24"/>
          <w:rtl/>
        </w:rPr>
        <w:t>شاخص</w:t>
      </w:r>
      <w:r w:rsidRPr="00E668BF">
        <w:rPr>
          <w:rFonts w:ascii="B Titr,Bold" w:eastAsia="Calibri" w:hAnsi="B Nazanin"/>
          <w:sz w:val="24"/>
          <w:rtl/>
        </w:rPr>
        <w:t xml:space="preserve"> </w:t>
      </w:r>
      <w:r w:rsidRPr="00E668BF">
        <w:rPr>
          <w:rFonts w:ascii="B Titr,Bold" w:eastAsia="Calibri" w:hAnsi="B Nazanin" w:hint="cs"/>
          <w:sz w:val="24"/>
          <w:rtl/>
        </w:rPr>
        <w:t>هایی</w:t>
      </w:r>
      <w:r w:rsidRPr="00E668BF">
        <w:rPr>
          <w:rFonts w:ascii="B Titr,Bold" w:eastAsia="Calibri" w:hAnsi="B Nazanin"/>
          <w:sz w:val="24"/>
          <w:rtl/>
        </w:rPr>
        <w:t xml:space="preserve"> </w:t>
      </w:r>
      <w:r w:rsidRPr="00E668BF">
        <w:rPr>
          <w:rFonts w:ascii="B Titr,Bold" w:eastAsia="Calibri" w:hAnsi="B Nazanin" w:hint="cs"/>
          <w:sz w:val="24"/>
          <w:rtl/>
        </w:rPr>
        <w:t>قابل</w:t>
      </w:r>
      <w:r w:rsidRPr="00E668BF">
        <w:rPr>
          <w:rFonts w:ascii="B Titr,Bold" w:eastAsia="Calibri" w:hAnsi="B Nazanin"/>
          <w:sz w:val="24"/>
          <w:rtl/>
        </w:rPr>
        <w:t xml:space="preserve"> </w:t>
      </w:r>
      <w:r w:rsidRPr="00E668BF">
        <w:rPr>
          <w:rFonts w:ascii="B Titr,Bold" w:eastAsia="Calibri" w:hAnsi="B Nazanin" w:hint="cs"/>
          <w:sz w:val="24"/>
          <w:rtl/>
        </w:rPr>
        <w:t>شناسایی</w:t>
      </w:r>
      <w:r w:rsidRPr="00E668BF">
        <w:rPr>
          <w:rFonts w:ascii="B Titr,Bold" w:eastAsia="Calibri" w:hAnsi="B Nazanin"/>
          <w:sz w:val="24"/>
          <w:rtl/>
        </w:rPr>
        <w:t xml:space="preserve"> </w:t>
      </w:r>
      <w:r w:rsidRPr="00E668BF">
        <w:rPr>
          <w:rFonts w:ascii="B Titr,Bold" w:eastAsia="Calibri" w:hAnsi="B Nazanin" w:hint="cs"/>
          <w:sz w:val="24"/>
          <w:rtl/>
        </w:rPr>
        <w:t>اند</w:t>
      </w:r>
      <w:r w:rsidRPr="00E668BF">
        <w:rPr>
          <w:rFonts w:ascii="B Titr,Bold" w:eastAsia="Calibri" w:hAnsi="B Nazanin"/>
          <w:sz w:val="24"/>
        </w:rPr>
        <w:t>:</w:t>
      </w:r>
    </w:p>
    <w:p w:rsidR="00E668BF" w:rsidRPr="00E668BF" w:rsidRDefault="00E668BF" w:rsidP="00E668BF">
      <w:pPr>
        <w:bidi/>
        <w:spacing w:after="200" w:line="276" w:lineRule="auto"/>
        <w:jc w:val="both"/>
        <w:rPr>
          <w:rFonts w:ascii="B Titr,Bold" w:eastAsia="Calibri" w:hAnsi="B Nazanin"/>
          <w:sz w:val="24"/>
        </w:rPr>
      </w:pPr>
      <w:r w:rsidRPr="00E668BF">
        <w:rPr>
          <w:rFonts w:ascii="B Titr,Bold" w:eastAsia="Calibri" w:hAnsi="B Nazanin"/>
          <w:sz w:val="24"/>
        </w:rPr>
        <w:t xml:space="preserve">.1 </w:t>
      </w:r>
      <w:r w:rsidRPr="00E668BF">
        <w:rPr>
          <w:rFonts w:ascii="B Titr,Bold" w:eastAsia="Calibri" w:hAnsi="B Nazanin" w:hint="cs"/>
          <w:sz w:val="24"/>
          <w:rtl/>
        </w:rPr>
        <w:t>شاخص</w:t>
      </w:r>
      <w:r w:rsidRPr="00E668BF">
        <w:rPr>
          <w:rFonts w:ascii="B Titr,Bold" w:eastAsia="Calibri" w:hAnsi="B Nazanin"/>
          <w:sz w:val="24"/>
          <w:rtl/>
        </w:rPr>
        <w:t xml:space="preserve"> </w:t>
      </w:r>
      <w:r w:rsidRPr="00E668BF">
        <w:rPr>
          <w:rFonts w:ascii="B Titr,Bold" w:eastAsia="Calibri" w:hAnsi="B Nazanin" w:hint="cs"/>
          <w:sz w:val="24"/>
          <w:rtl/>
        </w:rPr>
        <w:t>ریز</w:t>
      </w:r>
      <w:r w:rsidRPr="00E668BF">
        <w:rPr>
          <w:rFonts w:ascii="B Titr,Bold" w:eastAsia="Calibri" w:hAnsi="B Nazanin"/>
          <w:sz w:val="24"/>
          <w:rtl/>
        </w:rPr>
        <w:t xml:space="preserve"> </w:t>
      </w:r>
      <w:r w:rsidRPr="00E668BF">
        <w:rPr>
          <w:rFonts w:ascii="B Titr,Bold" w:eastAsia="Calibri" w:hAnsi="B Nazanin" w:hint="cs"/>
          <w:sz w:val="24"/>
          <w:rtl/>
        </w:rPr>
        <w:t>دانگی</w:t>
      </w:r>
      <w:r w:rsidRPr="00E668BF">
        <w:rPr>
          <w:rFonts w:ascii="B Titr,Bold" w:eastAsia="Calibri" w:hAnsi="B Nazanin"/>
          <w:sz w:val="24"/>
          <w:rtl/>
        </w:rPr>
        <w:t xml:space="preserve">: </w:t>
      </w:r>
      <w:r w:rsidRPr="00E668BF">
        <w:rPr>
          <w:rFonts w:ascii="B Titr,Bold" w:eastAsia="Calibri" w:hAnsi="B Nazanin" w:hint="cs"/>
          <w:sz w:val="24"/>
          <w:rtl/>
        </w:rPr>
        <w:t>بیش</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50</w:t>
      </w:r>
      <w:r w:rsidRPr="00E668BF">
        <w:rPr>
          <w:rFonts w:ascii="B Titr,Bold" w:eastAsia="Calibri" w:hAnsi="B Nazanin"/>
          <w:sz w:val="24"/>
          <w:rtl/>
        </w:rPr>
        <w:t xml:space="preserve"> </w:t>
      </w:r>
      <w:r w:rsidRPr="00E668BF">
        <w:rPr>
          <w:rFonts w:ascii="B Titr,Bold" w:eastAsia="Calibri" w:hAnsi="B Nazanin" w:hint="cs"/>
          <w:sz w:val="24"/>
          <w:rtl/>
        </w:rPr>
        <w:t>درصد</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پلاک</w:t>
      </w:r>
      <w:r w:rsidRPr="00E668BF">
        <w:rPr>
          <w:rFonts w:ascii="B Titr,Bold" w:eastAsia="Calibri" w:hAnsi="B Nazanin"/>
          <w:sz w:val="24"/>
          <w:rtl/>
        </w:rPr>
        <w:t xml:space="preserve"> </w:t>
      </w:r>
      <w:r w:rsidRPr="00E668BF">
        <w:rPr>
          <w:rFonts w:ascii="B Titr,Bold" w:eastAsia="Calibri" w:hAnsi="B Nazanin" w:hint="cs"/>
          <w:sz w:val="24"/>
          <w:rtl/>
        </w:rPr>
        <w:t>ها</w:t>
      </w:r>
      <w:r w:rsidRPr="00E668BF">
        <w:rPr>
          <w:rFonts w:ascii="B Titr,Bold" w:eastAsia="Calibri" w:hAnsi="B Nazanin"/>
          <w:sz w:val="24"/>
          <w:rtl/>
        </w:rPr>
        <w:t xml:space="preserve"> </w:t>
      </w:r>
      <w:r w:rsidRPr="00E668BF">
        <w:rPr>
          <w:rFonts w:ascii="B Titr,Bold" w:eastAsia="Calibri" w:hAnsi="B Nazanin" w:hint="cs"/>
          <w:sz w:val="24"/>
          <w:rtl/>
        </w:rPr>
        <w:t>مساحت</w:t>
      </w:r>
      <w:r w:rsidRPr="00E668BF">
        <w:rPr>
          <w:rFonts w:ascii="B Titr,Bold" w:eastAsia="Calibri" w:hAnsi="B Nazanin"/>
          <w:sz w:val="24"/>
          <w:rtl/>
        </w:rPr>
        <w:t xml:space="preserve"> </w:t>
      </w:r>
      <w:r w:rsidRPr="00E668BF">
        <w:rPr>
          <w:rFonts w:ascii="B Titr,Bold" w:eastAsia="Calibri" w:hAnsi="B Nazanin" w:hint="cs"/>
          <w:sz w:val="24"/>
          <w:rtl/>
        </w:rPr>
        <w:t>کمتر</w:t>
      </w:r>
      <w:r w:rsidRPr="00E668BF">
        <w:rPr>
          <w:rFonts w:ascii="B Titr,Bold" w:eastAsia="Calibri" w:hAnsi="B Nazanin"/>
          <w:sz w:val="24"/>
          <w:rtl/>
        </w:rPr>
        <w:t xml:space="preserve"> 2</w:t>
      </w:r>
      <w:r w:rsidRPr="00E668BF">
        <w:rPr>
          <w:rFonts w:ascii="B Titr,Bold" w:eastAsia="Calibri" w:hAnsi="B Nazanin" w:hint="cs"/>
          <w:sz w:val="24"/>
          <w:rtl/>
        </w:rPr>
        <w:t>00</w:t>
      </w:r>
      <w:r w:rsidRPr="00E668BF">
        <w:rPr>
          <w:rFonts w:ascii="B Titr,Bold" w:eastAsia="Calibri" w:hAnsi="B Nazanin"/>
          <w:sz w:val="24"/>
          <w:rtl/>
        </w:rPr>
        <w:t xml:space="preserve"> </w:t>
      </w:r>
      <w:r w:rsidRPr="00E668BF">
        <w:rPr>
          <w:rFonts w:ascii="B Titr,Bold" w:eastAsia="Calibri" w:hAnsi="B Nazanin" w:hint="cs"/>
          <w:sz w:val="24"/>
          <w:rtl/>
        </w:rPr>
        <w:t>متر</w:t>
      </w:r>
      <w:r w:rsidRPr="00E668BF">
        <w:rPr>
          <w:rFonts w:ascii="B Titr,Bold" w:eastAsia="Calibri" w:hAnsi="B Nazanin"/>
          <w:sz w:val="24"/>
          <w:rtl/>
        </w:rPr>
        <w:t xml:space="preserve"> </w:t>
      </w:r>
      <w:r w:rsidRPr="00E668BF">
        <w:rPr>
          <w:rFonts w:ascii="B Titr,Bold" w:eastAsia="Calibri" w:hAnsi="B Nazanin" w:hint="cs"/>
          <w:sz w:val="24"/>
          <w:rtl/>
        </w:rPr>
        <w:t>داشته</w:t>
      </w:r>
      <w:r w:rsidRPr="00E668BF">
        <w:rPr>
          <w:rFonts w:ascii="B Titr,Bold" w:eastAsia="Calibri" w:hAnsi="B Nazanin"/>
          <w:sz w:val="24"/>
          <w:rtl/>
        </w:rPr>
        <w:t xml:space="preserve"> </w:t>
      </w:r>
      <w:r w:rsidRPr="00E668BF">
        <w:rPr>
          <w:rFonts w:ascii="B Titr,Bold" w:eastAsia="Calibri" w:hAnsi="B Nazanin" w:hint="cs"/>
          <w:sz w:val="24"/>
          <w:rtl/>
        </w:rPr>
        <w:t>باشد</w:t>
      </w:r>
      <w:r w:rsidRPr="00E668BF">
        <w:rPr>
          <w:rFonts w:ascii="B Titr,Bold" w:eastAsia="Calibri" w:hAnsi="B Nazanin"/>
          <w:sz w:val="24"/>
        </w:rPr>
        <w:t>.</w:t>
      </w:r>
    </w:p>
    <w:p w:rsidR="00E668BF" w:rsidRPr="00E668BF" w:rsidRDefault="00E668BF" w:rsidP="00E668BF">
      <w:pPr>
        <w:bidi/>
        <w:spacing w:after="200" w:line="276" w:lineRule="auto"/>
        <w:jc w:val="both"/>
        <w:rPr>
          <w:rFonts w:ascii="B Titr,Bold" w:eastAsia="Calibri" w:hAnsi="B Nazanin"/>
          <w:sz w:val="24"/>
        </w:rPr>
      </w:pPr>
      <w:r w:rsidRPr="00E668BF">
        <w:rPr>
          <w:rFonts w:ascii="B Titr,Bold" w:eastAsia="Calibri" w:hAnsi="B Nazanin"/>
          <w:sz w:val="24"/>
        </w:rPr>
        <w:t xml:space="preserve">.2 </w:t>
      </w:r>
      <w:r w:rsidRPr="00E668BF">
        <w:rPr>
          <w:rFonts w:ascii="B Titr,Bold" w:eastAsia="Calibri" w:hAnsi="B Nazanin" w:hint="cs"/>
          <w:sz w:val="24"/>
          <w:rtl/>
        </w:rPr>
        <w:t>شاخص</w:t>
      </w:r>
      <w:r w:rsidRPr="00E668BF">
        <w:rPr>
          <w:rFonts w:ascii="B Titr,Bold" w:eastAsia="Calibri" w:hAnsi="B Nazanin"/>
          <w:sz w:val="24"/>
          <w:rtl/>
        </w:rPr>
        <w:t xml:space="preserve"> </w:t>
      </w:r>
      <w:r w:rsidRPr="00E668BF">
        <w:rPr>
          <w:rFonts w:ascii="B Titr,Bold" w:eastAsia="Calibri" w:hAnsi="B Nazanin" w:hint="cs"/>
          <w:sz w:val="24"/>
          <w:rtl/>
        </w:rPr>
        <w:t>نفوذ</w:t>
      </w:r>
      <w:r w:rsidRPr="00E668BF">
        <w:rPr>
          <w:rFonts w:ascii="B Titr,Bold" w:eastAsia="Calibri" w:hAnsi="B Nazanin"/>
          <w:sz w:val="24"/>
          <w:rtl/>
        </w:rPr>
        <w:t xml:space="preserve"> </w:t>
      </w:r>
      <w:r w:rsidRPr="00E668BF">
        <w:rPr>
          <w:rFonts w:ascii="B Titr,Bold" w:eastAsia="Calibri" w:hAnsi="B Nazanin" w:hint="cs"/>
          <w:sz w:val="24"/>
          <w:rtl/>
        </w:rPr>
        <w:t>ناپذیری</w:t>
      </w:r>
      <w:r w:rsidRPr="00E668BF">
        <w:rPr>
          <w:rFonts w:ascii="B Titr,Bold" w:eastAsia="Calibri" w:hAnsi="B Nazanin"/>
          <w:sz w:val="24"/>
          <w:rtl/>
        </w:rPr>
        <w:t xml:space="preserve">: </w:t>
      </w:r>
      <w:r w:rsidRPr="00E668BF">
        <w:rPr>
          <w:rFonts w:ascii="B Titr,Bold" w:eastAsia="Calibri" w:hAnsi="B Nazanin" w:hint="cs"/>
          <w:sz w:val="24"/>
          <w:rtl/>
        </w:rPr>
        <w:t>بیش</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50</w:t>
      </w:r>
      <w:r w:rsidRPr="00E668BF">
        <w:rPr>
          <w:rFonts w:ascii="B Titr,Bold" w:eastAsia="Calibri" w:hAnsi="B Nazanin"/>
          <w:sz w:val="24"/>
          <w:rtl/>
        </w:rPr>
        <w:t xml:space="preserve"> </w:t>
      </w:r>
      <w:r w:rsidRPr="00E668BF">
        <w:rPr>
          <w:rFonts w:ascii="B Titr,Bold" w:eastAsia="Calibri" w:hAnsi="B Nazanin" w:hint="cs"/>
          <w:sz w:val="24"/>
          <w:rtl/>
        </w:rPr>
        <w:t>در</w:t>
      </w:r>
      <w:r w:rsidRPr="00E668BF">
        <w:rPr>
          <w:rFonts w:ascii="B Titr,Bold" w:eastAsia="Calibri" w:hAnsi="B Nazanin"/>
          <w:sz w:val="24"/>
          <w:rtl/>
        </w:rPr>
        <w:t xml:space="preserve"> </w:t>
      </w:r>
      <w:r w:rsidRPr="00E668BF">
        <w:rPr>
          <w:rFonts w:ascii="B Titr,Bold" w:eastAsia="Calibri" w:hAnsi="B Nazanin" w:hint="cs"/>
          <w:sz w:val="24"/>
          <w:rtl/>
        </w:rPr>
        <w:t>صد</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پلاک</w:t>
      </w:r>
      <w:r w:rsidRPr="00E668BF">
        <w:rPr>
          <w:rFonts w:ascii="B Titr,Bold" w:eastAsia="Calibri" w:hAnsi="B Nazanin"/>
          <w:sz w:val="24"/>
          <w:rtl/>
        </w:rPr>
        <w:t xml:space="preserve"> </w:t>
      </w:r>
      <w:r w:rsidRPr="00E668BF">
        <w:rPr>
          <w:rFonts w:ascii="B Titr,Bold" w:eastAsia="Calibri" w:hAnsi="B Nazanin" w:hint="cs"/>
          <w:sz w:val="24"/>
          <w:rtl/>
        </w:rPr>
        <w:t>های</w:t>
      </w:r>
      <w:r w:rsidRPr="00E668BF">
        <w:rPr>
          <w:rFonts w:ascii="B Titr,Bold" w:eastAsia="Calibri" w:hAnsi="B Nazanin"/>
          <w:sz w:val="24"/>
          <w:rtl/>
        </w:rPr>
        <w:t xml:space="preserve"> </w:t>
      </w:r>
      <w:r w:rsidRPr="00E668BF">
        <w:rPr>
          <w:rFonts w:ascii="B Titr,Bold" w:eastAsia="Calibri" w:hAnsi="B Nazanin" w:hint="cs"/>
          <w:sz w:val="24"/>
          <w:rtl/>
        </w:rPr>
        <w:t>بلوک،</w:t>
      </w:r>
      <w:r w:rsidRPr="00E668BF">
        <w:rPr>
          <w:rFonts w:ascii="B Titr,Bold" w:eastAsia="Calibri" w:hAnsi="B Nazanin"/>
          <w:sz w:val="24"/>
          <w:rtl/>
        </w:rPr>
        <w:t xml:space="preserve"> </w:t>
      </w:r>
      <w:r w:rsidRPr="00E668BF">
        <w:rPr>
          <w:rFonts w:ascii="B Titr,Bold" w:eastAsia="Calibri" w:hAnsi="B Nazanin" w:hint="cs"/>
          <w:sz w:val="24"/>
          <w:rtl/>
        </w:rPr>
        <w:t>در</w:t>
      </w:r>
      <w:r w:rsidRPr="00E668BF">
        <w:rPr>
          <w:rFonts w:ascii="B Titr,Bold" w:eastAsia="Calibri" w:hAnsi="B Nazanin"/>
          <w:sz w:val="24"/>
          <w:rtl/>
        </w:rPr>
        <w:t xml:space="preserve"> </w:t>
      </w:r>
      <w:r w:rsidRPr="00E668BF">
        <w:rPr>
          <w:rFonts w:ascii="B Titr,Bold" w:eastAsia="Calibri" w:hAnsi="B Nazanin" w:hint="cs"/>
          <w:sz w:val="24"/>
          <w:rtl/>
        </w:rPr>
        <w:t>کناره</w:t>
      </w:r>
      <w:r w:rsidRPr="00E668BF">
        <w:rPr>
          <w:rFonts w:ascii="B Titr,Bold" w:eastAsia="Calibri" w:hAnsi="B Nazanin"/>
          <w:sz w:val="24"/>
          <w:rtl/>
        </w:rPr>
        <w:t xml:space="preserve"> </w:t>
      </w:r>
      <w:r w:rsidRPr="00E668BF">
        <w:rPr>
          <w:rFonts w:ascii="B Titr,Bold" w:eastAsia="Calibri" w:hAnsi="B Nazanin" w:hint="cs"/>
          <w:sz w:val="24"/>
          <w:rtl/>
        </w:rPr>
        <w:t>ها</w:t>
      </w:r>
      <w:r w:rsidRPr="00E668BF">
        <w:rPr>
          <w:rFonts w:ascii="B Titr,Bold" w:eastAsia="Calibri" w:hAnsi="B Nazanin"/>
          <w:sz w:val="24"/>
          <w:rtl/>
        </w:rPr>
        <w:t xml:space="preserve"> </w:t>
      </w:r>
      <w:r w:rsidRPr="00E668BF">
        <w:rPr>
          <w:rFonts w:ascii="B Titr,Bold" w:eastAsia="Calibri" w:hAnsi="B Nazanin" w:hint="cs"/>
          <w:sz w:val="24"/>
          <w:rtl/>
        </w:rPr>
        <w:t>بر</w:t>
      </w:r>
      <w:r w:rsidRPr="00E668BF">
        <w:rPr>
          <w:rFonts w:ascii="B Titr,Bold" w:eastAsia="Calibri" w:hAnsi="B Nazanin"/>
          <w:sz w:val="24"/>
          <w:rtl/>
        </w:rPr>
        <w:t xml:space="preserve"> </w:t>
      </w:r>
      <w:r w:rsidRPr="00E668BF">
        <w:rPr>
          <w:rFonts w:ascii="B Titr,Bold" w:eastAsia="Calibri" w:hAnsi="B Nazanin" w:hint="cs"/>
          <w:sz w:val="24"/>
          <w:rtl/>
        </w:rPr>
        <w:t>کمتر</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6</w:t>
      </w:r>
      <w:r w:rsidRPr="00E668BF">
        <w:rPr>
          <w:rFonts w:ascii="B Titr,Bold" w:eastAsia="Calibri" w:hAnsi="B Nazanin"/>
          <w:sz w:val="24"/>
          <w:rtl/>
        </w:rPr>
        <w:t xml:space="preserve"> </w:t>
      </w:r>
      <w:r w:rsidRPr="00E668BF">
        <w:rPr>
          <w:rFonts w:ascii="B Titr,Bold" w:eastAsia="Calibri" w:hAnsi="B Nazanin" w:hint="cs"/>
          <w:sz w:val="24"/>
          <w:rtl/>
        </w:rPr>
        <w:t>متر</w:t>
      </w:r>
      <w:r w:rsidRPr="00E668BF">
        <w:rPr>
          <w:rFonts w:ascii="B Titr,Bold" w:eastAsia="Calibri" w:hAnsi="B Nazanin"/>
          <w:sz w:val="24"/>
          <w:rtl/>
        </w:rPr>
        <w:t xml:space="preserve"> </w:t>
      </w:r>
      <w:r w:rsidRPr="00E668BF">
        <w:rPr>
          <w:rFonts w:ascii="B Titr,Bold" w:eastAsia="Calibri" w:hAnsi="B Nazanin" w:hint="cs"/>
          <w:sz w:val="24"/>
          <w:rtl/>
        </w:rPr>
        <w:t>داشته</w:t>
      </w:r>
      <w:r w:rsidRPr="00E668BF">
        <w:rPr>
          <w:rFonts w:ascii="B Titr,Bold" w:eastAsia="Calibri" w:hAnsi="B Nazanin"/>
          <w:sz w:val="24"/>
          <w:rtl/>
        </w:rPr>
        <w:t xml:space="preserve"> </w:t>
      </w:r>
      <w:r w:rsidRPr="00E668BF">
        <w:rPr>
          <w:rFonts w:ascii="B Titr,Bold" w:eastAsia="Calibri" w:hAnsi="B Nazanin" w:hint="cs"/>
          <w:sz w:val="24"/>
          <w:rtl/>
        </w:rPr>
        <w:t>باشد</w:t>
      </w:r>
      <w:r w:rsidRPr="00E668BF">
        <w:rPr>
          <w:rFonts w:ascii="B Titr,Bold" w:eastAsia="Calibri" w:hAnsi="B Nazanin"/>
          <w:sz w:val="24"/>
        </w:rPr>
        <w:t>.</w:t>
      </w:r>
    </w:p>
    <w:p w:rsidR="00E668BF" w:rsidRPr="00E668BF" w:rsidRDefault="00E668BF" w:rsidP="00E668BF">
      <w:pPr>
        <w:bidi/>
        <w:spacing w:after="200" w:line="276" w:lineRule="auto"/>
        <w:jc w:val="both"/>
        <w:rPr>
          <w:rFonts w:ascii="B Titr,Bold" w:eastAsia="Calibri" w:hAnsi="B Nazanin"/>
          <w:sz w:val="24"/>
        </w:rPr>
      </w:pPr>
      <w:r w:rsidRPr="00E668BF">
        <w:rPr>
          <w:rFonts w:ascii="B Titr,Bold" w:eastAsia="Calibri" w:hAnsi="B Nazanin"/>
          <w:sz w:val="24"/>
        </w:rPr>
        <w:t>.</w:t>
      </w:r>
      <w:r w:rsidRPr="00E668BF">
        <w:rPr>
          <w:rFonts w:ascii="B Titr,Bold" w:eastAsia="Calibri" w:hAnsi="B Nazanin" w:hint="cs"/>
          <w:sz w:val="24"/>
          <w:rtl/>
        </w:rPr>
        <w:t>3ناپایداری</w:t>
      </w:r>
      <w:r w:rsidRPr="00E668BF">
        <w:rPr>
          <w:rFonts w:ascii="B Titr,Bold" w:eastAsia="Calibri" w:hAnsi="B Nazanin"/>
          <w:sz w:val="24"/>
          <w:rtl/>
        </w:rPr>
        <w:t xml:space="preserve"> </w:t>
      </w:r>
      <w:r w:rsidRPr="00E668BF">
        <w:rPr>
          <w:rFonts w:ascii="B Titr,Bold" w:eastAsia="Calibri" w:hAnsi="B Nazanin" w:hint="cs"/>
          <w:sz w:val="24"/>
          <w:rtl/>
        </w:rPr>
        <w:t>کالبدی</w:t>
      </w:r>
      <w:r w:rsidRPr="00E668BF">
        <w:rPr>
          <w:rFonts w:ascii="B Titr,Bold" w:eastAsia="Calibri" w:hAnsi="B Nazanin"/>
          <w:sz w:val="24"/>
          <w:rtl/>
        </w:rPr>
        <w:t xml:space="preserve">: </w:t>
      </w:r>
      <w:r w:rsidRPr="00E668BF">
        <w:rPr>
          <w:rFonts w:ascii="B Titr,Bold" w:eastAsia="Calibri" w:hAnsi="B Nazanin" w:hint="cs"/>
          <w:sz w:val="24"/>
          <w:rtl/>
        </w:rPr>
        <w:t>بیش</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50</w:t>
      </w:r>
      <w:r w:rsidRPr="00E668BF">
        <w:rPr>
          <w:rFonts w:ascii="B Titr,Bold" w:eastAsia="Calibri" w:hAnsi="B Nazanin"/>
          <w:sz w:val="24"/>
          <w:rtl/>
        </w:rPr>
        <w:t xml:space="preserve"> </w:t>
      </w:r>
      <w:r w:rsidRPr="00E668BF">
        <w:rPr>
          <w:rFonts w:ascii="B Titr,Bold" w:eastAsia="Calibri" w:hAnsi="B Nazanin" w:hint="cs"/>
          <w:sz w:val="24"/>
          <w:rtl/>
        </w:rPr>
        <w:t>درصد</w:t>
      </w:r>
      <w:r w:rsidRPr="00E668BF">
        <w:rPr>
          <w:rFonts w:ascii="B Titr,Bold" w:eastAsia="Calibri" w:hAnsi="B Nazanin"/>
          <w:sz w:val="24"/>
          <w:rtl/>
        </w:rPr>
        <w:t xml:space="preserve"> </w:t>
      </w:r>
      <w:r w:rsidRPr="00E668BF">
        <w:rPr>
          <w:rFonts w:ascii="B Titr,Bold" w:eastAsia="Calibri" w:hAnsi="B Nazanin" w:hint="cs"/>
          <w:sz w:val="24"/>
          <w:rtl/>
        </w:rPr>
        <w:t>از</w:t>
      </w:r>
      <w:r w:rsidRPr="00E668BF">
        <w:rPr>
          <w:rFonts w:ascii="B Titr,Bold" w:eastAsia="Calibri" w:hAnsi="B Nazanin"/>
          <w:sz w:val="24"/>
          <w:rtl/>
        </w:rPr>
        <w:t xml:space="preserve"> </w:t>
      </w:r>
      <w:r w:rsidRPr="00E668BF">
        <w:rPr>
          <w:rFonts w:ascii="B Titr,Bold" w:eastAsia="Calibri" w:hAnsi="B Nazanin" w:hint="cs"/>
          <w:sz w:val="24"/>
          <w:rtl/>
        </w:rPr>
        <w:t>پلاک</w:t>
      </w:r>
      <w:r w:rsidRPr="00E668BF">
        <w:rPr>
          <w:rFonts w:ascii="B Titr,Bold" w:eastAsia="Calibri" w:hAnsi="B Nazanin"/>
          <w:sz w:val="24"/>
          <w:rtl/>
        </w:rPr>
        <w:t xml:space="preserve"> </w:t>
      </w:r>
      <w:r w:rsidRPr="00E668BF">
        <w:rPr>
          <w:rFonts w:ascii="B Titr,Bold" w:eastAsia="Calibri" w:hAnsi="B Nazanin" w:hint="cs"/>
          <w:sz w:val="24"/>
          <w:rtl/>
        </w:rPr>
        <w:t>های</w:t>
      </w:r>
      <w:r w:rsidRPr="00E668BF">
        <w:rPr>
          <w:rFonts w:ascii="B Titr,Bold" w:eastAsia="Calibri" w:hAnsi="B Nazanin"/>
          <w:sz w:val="24"/>
          <w:rtl/>
        </w:rPr>
        <w:t xml:space="preserve"> </w:t>
      </w:r>
      <w:r w:rsidRPr="00E668BF">
        <w:rPr>
          <w:rFonts w:ascii="B Titr,Bold" w:eastAsia="Calibri" w:hAnsi="B Nazanin" w:hint="cs"/>
          <w:sz w:val="24"/>
          <w:rtl/>
        </w:rPr>
        <w:t>بلوک</w:t>
      </w:r>
      <w:r w:rsidRPr="00E668BF">
        <w:rPr>
          <w:rFonts w:ascii="B Titr,Bold" w:eastAsia="Calibri" w:hAnsi="B Nazanin"/>
          <w:sz w:val="24"/>
          <w:rtl/>
        </w:rPr>
        <w:t xml:space="preserve"> </w:t>
      </w:r>
      <w:r w:rsidRPr="00E668BF">
        <w:rPr>
          <w:rFonts w:ascii="B Titr,Bold" w:eastAsia="Calibri" w:hAnsi="B Nazanin" w:hint="cs"/>
          <w:sz w:val="24"/>
          <w:rtl/>
        </w:rPr>
        <w:t>دارای</w:t>
      </w:r>
      <w:r w:rsidRPr="00E668BF">
        <w:rPr>
          <w:rFonts w:ascii="B Titr,Bold" w:eastAsia="Calibri" w:hAnsi="B Nazanin"/>
          <w:sz w:val="24"/>
          <w:rtl/>
        </w:rPr>
        <w:t xml:space="preserve"> </w:t>
      </w:r>
      <w:r w:rsidRPr="00E668BF">
        <w:rPr>
          <w:rFonts w:ascii="B Titr,Bold" w:eastAsia="Calibri" w:hAnsi="B Nazanin" w:hint="cs"/>
          <w:sz w:val="24"/>
          <w:rtl/>
        </w:rPr>
        <w:t>کیفیت</w:t>
      </w:r>
      <w:r w:rsidRPr="00E668BF">
        <w:rPr>
          <w:rFonts w:ascii="B Titr,Bold" w:eastAsia="Calibri" w:hAnsi="B Nazanin"/>
          <w:sz w:val="24"/>
          <w:rtl/>
        </w:rPr>
        <w:t xml:space="preserve"> </w:t>
      </w:r>
      <w:r w:rsidRPr="00E668BF">
        <w:rPr>
          <w:rFonts w:ascii="B Titr,Bold" w:eastAsia="Calibri" w:hAnsi="B Nazanin" w:hint="cs"/>
          <w:sz w:val="24"/>
          <w:rtl/>
        </w:rPr>
        <w:t>تخریبی</w:t>
      </w:r>
      <w:r w:rsidRPr="00E668BF">
        <w:rPr>
          <w:rFonts w:ascii="B Titr,Bold" w:eastAsia="Calibri" w:hAnsi="B Nazanin"/>
          <w:sz w:val="24"/>
          <w:rtl/>
        </w:rPr>
        <w:t xml:space="preserve"> </w:t>
      </w:r>
      <w:r w:rsidRPr="00E668BF">
        <w:rPr>
          <w:rFonts w:ascii="B Titr,Bold" w:eastAsia="Calibri" w:hAnsi="B Nazanin" w:hint="cs"/>
          <w:sz w:val="24"/>
          <w:rtl/>
        </w:rPr>
        <w:t>اند</w:t>
      </w:r>
      <w:r w:rsidRPr="00E668BF">
        <w:rPr>
          <w:rFonts w:ascii="B Titr,Bold" w:eastAsia="Calibri" w:hAnsi="B Nazanin"/>
          <w:sz w:val="24"/>
        </w:rPr>
        <w:t>.</w:t>
      </w:r>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sz w:val="24"/>
        </w:rPr>
        <w:t>.</w:t>
      </w:r>
      <w:r w:rsidRPr="00E668BF">
        <w:rPr>
          <w:rFonts w:ascii="B Titr,Bold" w:eastAsia="Calibri" w:hAnsi="B Nazanin" w:hint="cs"/>
          <w:sz w:val="24"/>
          <w:rtl/>
        </w:rPr>
        <w:t>4</w:t>
      </w:r>
      <w:r w:rsidRPr="00E668BF">
        <w:rPr>
          <w:rFonts w:ascii="B Titr,Bold" w:eastAsia="Calibri" w:hAnsi="B Nazanin"/>
          <w:sz w:val="24"/>
        </w:rPr>
        <w:t xml:space="preserve"> </w:t>
      </w:r>
      <w:r w:rsidRPr="00E668BF">
        <w:rPr>
          <w:rFonts w:ascii="B Titr,Bold" w:eastAsia="Calibri" w:hAnsi="B Nazanin" w:hint="cs"/>
          <w:sz w:val="24"/>
          <w:rtl/>
        </w:rPr>
        <w:t>ناپایداری</w:t>
      </w:r>
      <w:r w:rsidRPr="00E668BF">
        <w:rPr>
          <w:rFonts w:ascii="B Titr,Bold" w:eastAsia="Calibri" w:hAnsi="B Nazanin"/>
          <w:sz w:val="24"/>
          <w:rtl/>
        </w:rPr>
        <w:t xml:space="preserve"> </w:t>
      </w:r>
      <w:r w:rsidRPr="00E668BF">
        <w:rPr>
          <w:rFonts w:ascii="B Titr,Bold" w:eastAsia="Calibri" w:hAnsi="B Nazanin" w:hint="cs"/>
          <w:sz w:val="24"/>
          <w:rtl/>
        </w:rPr>
        <w:t>عملکرد</w:t>
      </w:r>
      <w:r w:rsidRPr="00E668BF">
        <w:rPr>
          <w:rFonts w:ascii="B Titr,Bold" w:eastAsia="Calibri" w:hAnsi="B Nazanin"/>
          <w:sz w:val="24"/>
          <w:rtl/>
        </w:rPr>
        <w:t xml:space="preserve"> : </w:t>
      </w:r>
      <w:r w:rsidRPr="00E668BF">
        <w:rPr>
          <w:rFonts w:ascii="B Titr,Bold" w:eastAsia="Calibri" w:hAnsi="B Nazanin" w:hint="cs"/>
          <w:sz w:val="24"/>
          <w:rtl/>
        </w:rPr>
        <w:t>کاربری</w:t>
      </w:r>
      <w:r w:rsidRPr="00E668BF">
        <w:rPr>
          <w:rFonts w:ascii="B Titr,Bold" w:eastAsia="Calibri" w:hAnsi="B Nazanin"/>
          <w:sz w:val="24"/>
          <w:rtl/>
        </w:rPr>
        <w:t xml:space="preserve"> </w:t>
      </w:r>
      <w:r w:rsidRPr="00E668BF">
        <w:rPr>
          <w:rFonts w:ascii="B Titr,Bold" w:eastAsia="Calibri" w:hAnsi="B Nazanin" w:hint="cs"/>
          <w:sz w:val="24"/>
          <w:rtl/>
        </w:rPr>
        <w:t>مورد</w:t>
      </w:r>
      <w:r w:rsidRPr="00E668BF">
        <w:rPr>
          <w:rFonts w:ascii="B Titr,Bold" w:eastAsia="Calibri" w:hAnsi="B Nazanin"/>
          <w:sz w:val="24"/>
          <w:rtl/>
        </w:rPr>
        <w:t xml:space="preserve"> </w:t>
      </w:r>
      <w:r w:rsidRPr="00E668BF">
        <w:rPr>
          <w:rFonts w:ascii="B Titr,Bold" w:eastAsia="Calibri" w:hAnsi="B Nazanin" w:hint="cs"/>
          <w:sz w:val="24"/>
          <w:rtl/>
        </w:rPr>
        <w:t>نظر</w:t>
      </w:r>
      <w:r w:rsidRPr="00E668BF">
        <w:rPr>
          <w:rFonts w:ascii="B Titr,Bold" w:eastAsia="Calibri" w:hAnsi="B Nazanin"/>
          <w:sz w:val="24"/>
          <w:rtl/>
        </w:rPr>
        <w:t xml:space="preserve"> </w:t>
      </w:r>
      <w:r w:rsidRPr="00E668BF">
        <w:rPr>
          <w:rFonts w:ascii="B Titr,Bold" w:eastAsia="Calibri" w:hAnsi="B Nazanin" w:hint="cs"/>
          <w:sz w:val="24"/>
          <w:rtl/>
        </w:rPr>
        <w:t>نسبت</w:t>
      </w:r>
      <w:r w:rsidRPr="00E668BF">
        <w:rPr>
          <w:rFonts w:ascii="B Titr,Bold" w:eastAsia="Calibri" w:hAnsi="B Nazanin"/>
          <w:sz w:val="24"/>
          <w:rtl/>
        </w:rPr>
        <w:t xml:space="preserve"> </w:t>
      </w:r>
      <w:r w:rsidRPr="00E668BF">
        <w:rPr>
          <w:rFonts w:ascii="B Titr,Bold" w:eastAsia="Calibri" w:hAnsi="B Nazanin" w:hint="cs"/>
          <w:sz w:val="24"/>
          <w:rtl/>
        </w:rPr>
        <w:t>به</w:t>
      </w:r>
      <w:r w:rsidRPr="00E668BF">
        <w:rPr>
          <w:rFonts w:ascii="B Titr,Bold" w:eastAsia="Calibri" w:hAnsi="B Nazanin"/>
          <w:sz w:val="24"/>
          <w:rtl/>
        </w:rPr>
        <w:t xml:space="preserve"> </w:t>
      </w:r>
      <w:r w:rsidRPr="00E668BF">
        <w:rPr>
          <w:rFonts w:ascii="B Titr,Bold" w:eastAsia="Calibri" w:hAnsi="B Nazanin" w:hint="cs"/>
          <w:sz w:val="24"/>
          <w:rtl/>
        </w:rPr>
        <w:t>محل</w:t>
      </w:r>
      <w:r w:rsidRPr="00E668BF">
        <w:rPr>
          <w:rFonts w:ascii="B Titr,Bold" w:eastAsia="Calibri" w:hAnsi="B Nazanin"/>
          <w:sz w:val="24"/>
          <w:rtl/>
        </w:rPr>
        <w:t xml:space="preserve"> </w:t>
      </w:r>
      <w:r w:rsidRPr="00E668BF">
        <w:rPr>
          <w:rFonts w:ascii="B Titr,Bold" w:eastAsia="Calibri" w:hAnsi="B Nazanin" w:hint="cs"/>
          <w:sz w:val="24"/>
          <w:rtl/>
        </w:rPr>
        <w:t>قرار</w:t>
      </w:r>
      <w:r w:rsidRPr="00E668BF">
        <w:rPr>
          <w:rFonts w:ascii="B Titr,Bold" w:eastAsia="Calibri" w:hAnsi="B Nazanin"/>
          <w:sz w:val="24"/>
          <w:rtl/>
        </w:rPr>
        <w:t xml:space="preserve"> </w:t>
      </w:r>
      <w:r w:rsidRPr="00E668BF">
        <w:rPr>
          <w:rFonts w:ascii="B Titr,Bold" w:eastAsia="Calibri" w:hAnsi="B Nazanin" w:hint="cs"/>
          <w:sz w:val="24"/>
          <w:rtl/>
        </w:rPr>
        <w:t>گیری</w:t>
      </w:r>
      <w:r w:rsidRPr="00E668BF">
        <w:rPr>
          <w:rFonts w:ascii="B Titr,Bold" w:eastAsia="Calibri" w:hAnsi="B Nazanin"/>
          <w:sz w:val="24"/>
          <w:rtl/>
        </w:rPr>
        <w:t xml:space="preserve"> </w:t>
      </w:r>
      <w:r w:rsidRPr="00E668BF">
        <w:rPr>
          <w:rFonts w:ascii="B Titr,Bold" w:eastAsia="Calibri" w:hAnsi="B Nazanin" w:hint="cs"/>
          <w:sz w:val="24"/>
          <w:rtl/>
        </w:rPr>
        <w:t>آن</w:t>
      </w:r>
      <w:r w:rsidRPr="00E668BF">
        <w:rPr>
          <w:rFonts w:ascii="B Titr,Bold" w:eastAsia="Calibri" w:hAnsi="B Nazanin"/>
          <w:sz w:val="24"/>
          <w:rtl/>
        </w:rPr>
        <w:t xml:space="preserve"> </w:t>
      </w:r>
      <w:r w:rsidRPr="00E668BF">
        <w:rPr>
          <w:rFonts w:ascii="B Titr,Bold" w:eastAsia="Calibri" w:hAnsi="B Nazanin" w:hint="cs"/>
          <w:sz w:val="24"/>
          <w:rtl/>
        </w:rPr>
        <w:t>مناسب</w:t>
      </w:r>
      <w:r w:rsidRPr="00E668BF">
        <w:rPr>
          <w:rFonts w:ascii="B Titr,Bold" w:eastAsia="Calibri" w:hAnsi="B Nazanin"/>
          <w:sz w:val="24"/>
          <w:rtl/>
        </w:rPr>
        <w:t xml:space="preserve"> </w:t>
      </w:r>
      <w:r w:rsidRPr="00E668BF">
        <w:rPr>
          <w:rFonts w:ascii="B Titr,Bold" w:eastAsia="Calibri" w:hAnsi="B Nazanin" w:hint="cs"/>
          <w:sz w:val="24"/>
          <w:rtl/>
        </w:rPr>
        <w:t>نباشد</w:t>
      </w:r>
      <w:r w:rsidRPr="00E668BF">
        <w:rPr>
          <w:rFonts w:ascii="B Titr,Bold" w:eastAsia="Calibri" w:hAnsi="B Nazanin"/>
          <w:sz w:val="24"/>
        </w:rPr>
        <w:t>.</w:t>
      </w:r>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hint="cs"/>
          <w:sz w:val="24"/>
          <w:rtl/>
        </w:rPr>
        <w:t>در شهر کوشک به دلیل تفکیک زمین بافت ریز دانه به طور تقریبا یکنواخی در سرتاسر شهر پراکنده اند. به طور کلی 2754 پلاک با مساحت 65.5 هکتار در شهر که مساحت آن نسبت به مساحت کل شهر برابر 0.37 می‌باشد.تعداد بلوک هایی که بیش از 50 درصد آن ریز دانه می‌باشند، برابر 94 قطعه است.که بیشتر در نیمه شرقی شهر قرار دارند.</w:t>
      </w:r>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hint="cs"/>
          <w:sz w:val="24"/>
          <w:rtl/>
        </w:rPr>
        <w:t>بیشتر ابنیه با کیفیت تخریبی فعال و تخریبی هشدار دهنده در قسمت شمال و شمال غرب کوشک قرار گرفته اند. این در حالی است که بخش جنوب شرق شهر کوشک دارای ساخت نوساز می‌باشد. تعداد بلوک هایی که بیش از 50 درصد پلاک های آن از نظر کیفیت تخریبی می باشد برابر 5 است که 0.01 از مساحت شهر را در بر میگیرد.</w:t>
      </w:r>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hint="cs"/>
          <w:sz w:val="24"/>
          <w:rtl/>
        </w:rPr>
        <w:t>اکثر کاربری‌های ناسازگار از نظر مقیاس معابر مجاورشان، بلوک هایی با مقیاس محلی هستند که در مجاورت معبر شهری واقع شده‌اند. تعداد بلوک‌هایی که بیش از 50 درصد پلاک های آن ها از نظر عملکرد ناپایدارند برابر 9 می‌باشد. این بلوک ها 0.009 از مساحت شهر را در بر میگیرد.</w:t>
      </w:r>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hint="cs"/>
          <w:sz w:val="24"/>
          <w:rtl/>
        </w:rPr>
        <w:lastRenderedPageBreak/>
        <w:t xml:space="preserve">با توجه به بافت قدیمی شهر کوشک ، عرض نامناسب در بسیاری از معابر به چشم می‌خورد.پلاک های نفوذ ناپذیر، 1820 پلاک از کل پلاک های شهر با مساحت </w:t>
      </w:r>
      <w:r w:rsidRPr="00E668BF">
        <w:rPr>
          <w:rFonts w:ascii="B Titr,Bold" w:eastAsia="Calibri" w:hAnsi="B Nazanin"/>
          <w:sz w:val="24"/>
        </w:rPr>
        <w:t>23</w:t>
      </w:r>
      <w:r w:rsidRPr="00E668BF">
        <w:rPr>
          <w:rFonts w:ascii="B Titr,Bold" w:eastAsia="Calibri" w:hAnsi="B Nazanin" w:hint="cs"/>
          <w:sz w:val="24"/>
          <w:rtl/>
        </w:rPr>
        <w:t xml:space="preserve"> هکتار (در حدود </w:t>
      </w:r>
      <w:r w:rsidRPr="00E668BF">
        <w:rPr>
          <w:rFonts w:ascii="B Titr,Bold" w:eastAsia="Calibri" w:hAnsi="B Nazanin"/>
          <w:sz w:val="24"/>
        </w:rPr>
        <w:t>0.132</w:t>
      </w:r>
      <w:r w:rsidRPr="00E668BF">
        <w:rPr>
          <w:rFonts w:ascii="B Titr,Bold" w:eastAsia="Calibri" w:hAnsi="B Nazanin" w:hint="cs"/>
          <w:sz w:val="24"/>
          <w:rtl/>
        </w:rPr>
        <w:t>) از مساحت کل شهر را شامل می‌شود.تعداد بلوک هایی که بیش از 50 درصد بلوک هایشان نفوذ ناپذیرند 53 بلوک می باشد که 0.132 از مساحت کل شهر را شامل می شود.</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384" w:name="_Toc423592489"/>
      <w:r w:rsidRPr="00E668BF">
        <w:rPr>
          <w:rFonts w:ascii="Cambria" w:eastAsia="Times New Roman" w:hAnsi="Cambria" w:hint="cs"/>
          <w:b/>
          <w:bCs/>
          <w:sz w:val="26"/>
          <w:szCs w:val="28"/>
          <w:rtl/>
        </w:rPr>
        <w:t>2-6- همپوشانی نقشه ‌های تحلیلی و تعیین نواحی چهارگانه نیازمند معالجه‌ی شهر کوشک</w:t>
      </w:r>
      <w:bookmarkEnd w:id="384"/>
    </w:p>
    <w:p w:rsidR="00E668BF" w:rsidRPr="00E668BF" w:rsidRDefault="00E668BF" w:rsidP="00E668BF">
      <w:pPr>
        <w:bidi/>
        <w:spacing w:after="200" w:line="276" w:lineRule="auto"/>
        <w:jc w:val="both"/>
        <w:rPr>
          <w:rFonts w:ascii="B Titr,Bold" w:eastAsia="Calibri" w:hAnsi="B Nazanin"/>
          <w:sz w:val="24"/>
          <w:rtl/>
        </w:rPr>
      </w:pPr>
      <w:r w:rsidRPr="00E668BF">
        <w:rPr>
          <w:rFonts w:ascii="B Titr,Bold" w:eastAsia="Calibri" w:hAnsi="B Nazanin" w:hint="cs"/>
          <w:sz w:val="24"/>
          <w:rtl/>
        </w:rPr>
        <w:t>پس از بررسی هریک از معیار های فرسودگی، به همپوشانی آن ها پرداخته و هر یک از معیار های فرسودگی را به تفکیک محلات بررسی شده است.</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385" w:name="_Toc423593199"/>
      <w:r w:rsidRPr="00E668BF">
        <w:rPr>
          <w:rFonts w:ascii="B Nazanin" w:eastAsia="Times New Roman" w:hAnsi="B Nazanin" w:hint="cs"/>
          <w:sz w:val="20"/>
          <w:szCs w:val="20"/>
          <w:rtl/>
        </w:rPr>
        <w:t>جدول 1-62: رویکرد های اتخاذ شده برای مقابله با فرسودگی</w:t>
      </w:r>
      <w:bookmarkEnd w:id="385"/>
    </w:p>
    <w:tbl>
      <w:tblPr>
        <w:tblStyle w:val="TableGrid"/>
        <w:tblpPr w:leftFromText="180" w:rightFromText="180" w:vertAnchor="page" w:horzAnchor="margin" w:tblpXSpec="center" w:tblpY="4601"/>
        <w:tblW w:w="7416" w:type="dxa"/>
        <w:tblLook w:val="04A0" w:firstRow="1" w:lastRow="0" w:firstColumn="1" w:lastColumn="0" w:noHBand="0" w:noVBand="1"/>
      </w:tblPr>
      <w:tblGrid>
        <w:gridCol w:w="1403"/>
        <w:gridCol w:w="1447"/>
        <w:gridCol w:w="1276"/>
        <w:gridCol w:w="1325"/>
        <w:gridCol w:w="1965"/>
      </w:tblGrid>
      <w:tr w:rsidR="00E668BF" w:rsidRPr="00E668BF" w:rsidTr="00E668BF">
        <w:trPr>
          <w:trHeight w:val="664"/>
        </w:trPr>
        <w:tc>
          <w:tcPr>
            <w:tcW w:w="1403" w:type="dxa"/>
            <w:tcBorders>
              <w:top w:val="single" w:sz="12" w:space="0" w:color="auto"/>
              <w:left w:val="single" w:sz="12" w:space="0" w:color="auto"/>
              <w:bottom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ناپایداری عملکرد</w:t>
            </w:r>
          </w:p>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(هکتار)</w:t>
            </w:r>
          </w:p>
        </w:tc>
        <w:tc>
          <w:tcPr>
            <w:tcW w:w="1447" w:type="dxa"/>
            <w:tcBorders>
              <w:top w:val="single" w:sz="12" w:space="0" w:color="auto"/>
              <w:bottom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ناپایداری کالبدی</w:t>
            </w:r>
          </w:p>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(هکتار)</w:t>
            </w:r>
          </w:p>
        </w:tc>
        <w:tc>
          <w:tcPr>
            <w:tcW w:w="1276" w:type="dxa"/>
            <w:tcBorders>
              <w:top w:val="single" w:sz="12" w:space="0" w:color="auto"/>
              <w:bottom w:val="single" w:sz="12" w:space="0" w:color="auto"/>
            </w:tcBorders>
            <w:shd w:val="clear" w:color="auto" w:fill="BFBFBF"/>
            <w:vAlign w:val="center"/>
          </w:tcPr>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نفوذپذیری</w:t>
            </w:r>
          </w:p>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(هکتار)</w:t>
            </w:r>
          </w:p>
        </w:tc>
        <w:tc>
          <w:tcPr>
            <w:tcW w:w="1325" w:type="dxa"/>
            <w:tcBorders>
              <w:top w:val="single" w:sz="12" w:space="0" w:color="auto"/>
              <w:bottom w:val="single" w:sz="12" w:space="0" w:color="auto"/>
              <w:right w:val="single" w:sz="12" w:space="0" w:color="auto"/>
            </w:tcBorders>
            <w:shd w:val="clear" w:color="auto" w:fill="BFBFBF"/>
            <w:vAlign w:val="center"/>
          </w:tcPr>
          <w:p w:rsidR="00E668BF" w:rsidRPr="00E668BF" w:rsidRDefault="00E668BF" w:rsidP="00E668BF">
            <w:pPr>
              <w:tabs>
                <w:tab w:val="left" w:pos="337"/>
                <w:tab w:val="center" w:pos="931"/>
              </w:tabs>
              <w:jc w:val="center"/>
              <w:rPr>
                <w:rFonts w:ascii="B Nazanin" w:eastAsia="Calibri" w:hAnsi="B Nazanin"/>
                <w:b/>
                <w:bCs/>
                <w:sz w:val="20"/>
                <w:szCs w:val="20"/>
                <w:rtl/>
              </w:rPr>
            </w:pPr>
            <w:r w:rsidRPr="00E668BF">
              <w:rPr>
                <w:rFonts w:ascii="B Nazanin" w:eastAsia="Calibri" w:hAnsi="B Nazanin" w:hint="cs"/>
                <w:b/>
                <w:bCs/>
                <w:sz w:val="20"/>
                <w:szCs w:val="20"/>
                <w:rtl/>
              </w:rPr>
              <w:t>ریزدانگی</w:t>
            </w:r>
          </w:p>
          <w:p w:rsidR="00E668BF" w:rsidRPr="00E668BF" w:rsidRDefault="00E668BF" w:rsidP="00E668BF">
            <w:pPr>
              <w:tabs>
                <w:tab w:val="left" w:pos="337"/>
                <w:tab w:val="center" w:pos="931"/>
              </w:tabs>
              <w:jc w:val="center"/>
              <w:rPr>
                <w:rFonts w:ascii="B Nazanin" w:eastAsia="Calibri" w:hAnsi="B Nazanin"/>
                <w:b/>
                <w:bCs/>
                <w:sz w:val="20"/>
                <w:szCs w:val="20"/>
              </w:rPr>
            </w:pPr>
            <w:r w:rsidRPr="00E668BF">
              <w:rPr>
                <w:rFonts w:ascii="B Nazanin" w:eastAsia="Calibri" w:hAnsi="B Nazanin" w:hint="cs"/>
                <w:b/>
                <w:bCs/>
                <w:sz w:val="20"/>
                <w:szCs w:val="20"/>
                <w:rtl/>
              </w:rPr>
              <w:t>(هکتار)</w:t>
            </w:r>
          </w:p>
        </w:tc>
        <w:tc>
          <w:tcPr>
            <w:tcW w:w="1965" w:type="dxa"/>
            <w:tcBorders>
              <w:top w:val="single" w:sz="12" w:space="0" w:color="auto"/>
              <w:left w:val="single" w:sz="12" w:space="0" w:color="auto"/>
              <w:bottom w:val="single" w:sz="12" w:space="0" w:color="auto"/>
              <w:right w:val="single" w:sz="12" w:space="0" w:color="auto"/>
              <w:tr2bl w:val="single" w:sz="4" w:space="0" w:color="auto"/>
            </w:tcBorders>
            <w:shd w:val="clear" w:color="auto" w:fill="BFBFBF"/>
          </w:tcPr>
          <w:p w:rsidR="00E668BF" w:rsidRPr="00E668BF" w:rsidRDefault="00E668BF" w:rsidP="00E668BF">
            <w:pPr>
              <w:jc w:val="left"/>
              <w:rPr>
                <w:rFonts w:ascii="Tahoma" w:eastAsia="Calibri" w:hAnsi="Tahoma"/>
                <w:b/>
                <w:bCs/>
                <w:sz w:val="20"/>
                <w:szCs w:val="20"/>
                <w:rtl/>
                <w:lang w:bidi="fa-IR"/>
              </w:rPr>
            </w:pPr>
            <w:r w:rsidRPr="00E668BF">
              <w:rPr>
                <w:rFonts w:ascii="Tahoma" w:eastAsia="Calibri" w:hAnsi="Tahoma" w:hint="cs"/>
                <w:b/>
                <w:bCs/>
                <w:sz w:val="20"/>
                <w:szCs w:val="20"/>
                <w:rtl/>
                <w:lang w:bidi="fa-IR"/>
              </w:rPr>
              <w:t>مساحت معیار</w:t>
            </w:r>
          </w:p>
          <w:p w:rsidR="00E668BF" w:rsidRPr="00E668BF" w:rsidRDefault="00E668BF" w:rsidP="00E668BF">
            <w:pPr>
              <w:jc w:val="left"/>
              <w:rPr>
                <w:rFonts w:ascii="Tahoma" w:eastAsia="Calibri" w:hAnsi="Tahoma"/>
                <w:b/>
                <w:bCs/>
                <w:sz w:val="20"/>
                <w:szCs w:val="20"/>
                <w:rtl/>
                <w:lang w:bidi="fa-IR"/>
              </w:rPr>
            </w:pPr>
            <w:r w:rsidRPr="00E668BF">
              <w:rPr>
                <w:rFonts w:ascii="Tahoma" w:eastAsia="Calibri" w:hAnsi="Tahoma" w:hint="cs"/>
                <w:b/>
                <w:bCs/>
                <w:sz w:val="20"/>
                <w:szCs w:val="20"/>
                <w:rtl/>
                <w:lang w:bidi="fa-IR"/>
              </w:rPr>
              <w:t xml:space="preserve"> فرسودگی</w:t>
            </w:r>
          </w:p>
          <w:p w:rsidR="00E668BF" w:rsidRPr="00E668BF" w:rsidRDefault="00E668BF" w:rsidP="00E668BF">
            <w:pPr>
              <w:jc w:val="center"/>
              <w:rPr>
                <w:rFonts w:ascii="Tahoma" w:eastAsia="Calibri" w:hAnsi="Tahoma" w:cs="Tahoma"/>
                <w:b/>
                <w:bCs/>
                <w:sz w:val="20"/>
                <w:szCs w:val="20"/>
                <w:rtl/>
                <w:lang w:bidi="fa-IR"/>
              </w:rPr>
            </w:pPr>
            <w:r w:rsidRPr="00E668BF">
              <w:rPr>
                <w:rFonts w:ascii="Tahoma" w:eastAsia="Calibri" w:hAnsi="Tahoma" w:hint="cs"/>
                <w:b/>
                <w:bCs/>
                <w:sz w:val="20"/>
                <w:szCs w:val="20"/>
                <w:rtl/>
                <w:lang w:bidi="fa-IR"/>
              </w:rPr>
              <w:t xml:space="preserve"> محلات</w:t>
            </w:r>
            <w:r w:rsidRPr="00E668BF">
              <w:rPr>
                <w:rFonts w:ascii="Tahoma" w:eastAsia="Calibri" w:hAnsi="Tahoma" w:cs="Tahoma" w:hint="cs"/>
                <w:b/>
                <w:bCs/>
                <w:sz w:val="20"/>
                <w:szCs w:val="20"/>
                <w:rtl/>
                <w:lang w:bidi="fa-IR"/>
              </w:rPr>
              <w:t xml:space="preserve">                   </w:t>
            </w:r>
          </w:p>
        </w:tc>
      </w:tr>
      <w:tr w:rsidR="00E668BF" w:rsidRPr="00E668BF" w:rsidTr="005B7F13">
        <w:trPr>
          <w:trHeight w:val="283"/>
        </w:trPr>
        <w:tc>
          <w:tcPr>
            <w:tcW w:w="1403" w:type="dxa"/>
            <w:tcBorders>
              <w:top w:val="single" w:sz="12" w:space="0" w:color="auto"/>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1.8940</w:t>
            </w:r>
          </w:p>
        </w:tc>
        <w:tc>
          <w:tcPr>
            <w:tcW w:w="1447" w:type="dxa"/>
            <w:tcBorders>
              <w:top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3.53</w:t>
            </w:r>
          </w:p>
        </w:tc>
        <w:tc>
          <w:tcPr>
            <w:tcW w:w="1276" w:type="dxa"/>
            <w:tcBorders>
              <w:top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5.9337</w:t>
            </w:r>
          </w:p>
        </w:tc>
        <w:tc>
          <w:tcPr>
            <w:tcW w:w="1325" w:type="dxa"/>
            <w:tcBorders>
              <w:top w:val="single" w:sz="12" w:space="0" w:color="auto"/>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4</w:t>
            </w:r>
            <w:r w:rsidRPr="00E668BF">
              <w:rPr>
                <w:rFonts w:ascii="B Nazanin" w:eastAsia="Calibri" w:hAnsi="B Nazanin" w:hint="cs"/>
                <w:sz w:val="20"/>
                <w:szCs w:val="20"/>
                <w:rtl/>
              </w:rPr>
              <w:t>.</w:t>
            </w:r>
            <w:r w:rsidRPr="00E668BF">
              <w:rPr>
                <w:rFonts w:ascii="B Nazanin" w:eastAsia="Calibri" w:hAnsi="B Nazanin"/>
                <w:sz w:val="20"/>
                <w:szCs w:val="20"/>
              </w:rPr>
              <w:t>79</w:t>
            </w:r>
          </w:p>
        </w:tc>
        <w:tc>
          <w:tcPr>
            <w:tcW w:w="1965" w:type="dxa"/>
            <w:tcBorders>
              <w:top w:val="single" w:sz="12" w:space="0" w:color="auto"/>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باغ کهنه</w:t>
            </w:r>
          </w:p>
        </w:tc>
      </w:tr>
      <w:tr w:rsidR="00E668BF" w:rsidRPr="00E668BF" w:rsidTr="005B7F13">
        <w:trPr>
          <w:trHeight w:val="283"/>
        </w:trPr>
        <w:tc>
          <w:tcPr>
            <w:tcW w:w="1403" w:type="dxa"/>
            <w:tcBorders>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0.5863</w:t>
            </w:r>
          </w:p>
        </w:tc>
        <w:tc>
          <w:tcPr>
            <w:tcW w:w="1447" w:type="dxa"/>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1.79</w:t>
            </w:r>
          </w:p>
        </w:tc>
        <w:tc>
          <w:tcPr>
            <w:tcW w:w="1276" w:type="dxa"/>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4.6624</w:t>
            </w:r>
          </w:p>
        </w:tc>
        <w:tc>
          <w:tcPr>
            <w:tcW w:w="1325" w:type="dxa"/>
            <w:tcBorders>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3</w:t>
            </w:r>
            <w:r w:rsidRPr="00E668BF">
              <w:rPr>
                <w:rFonts w:ascii="B Nazanin" w:eastAsia="Calibri" w:hAnsi="B Nazanin" w:hint="cs"/>
                <w:sz w:val="20"/>
                <w:szCs w:val="20"/>
                <w:rtl/>
              </w:rPr>
              <w:t>.</w:t>
            </w:r>
            <w:r w:rsidRPr="00E668BF">
              <w:rPr>
                <w:rFonts w:ascii="B Nazanin" w:eastAsia="Calibri" w:hAnsi="B Nazanin"/>
                <w:sz w:val="20"/>
                <w:szCs w:val="20"/>
              </w:rPr>
              <w:t>049</w:t>
            </w:r>
          </w:p>
        </w:tc>
        <w:tc>
          <w:tcPr>
            <w:tcW w:w="1965" w:type="dxa"/>
            <w:tcBorders>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درب حمام</w:t>
            </w:r>
          </w:p>
        </w:tc>
      </w:tr>
      <w:tr w:rsidR="00E668BF" w:rsidRPr="00E668BF" w:rsidTr="005B7F13">
        <w:trPr>
          <w:trHeight w:val="283"/>
        </w:trPr>
        <w:tc>
          <w:tcPr>
            <w:tcW w:w="1403" w:type="dxa"/>
            <w:tcBorders>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1.8874</w:t>
            </w:r>
          </w:p>
        </w:tc>
        <w:tc>
          <w:tcPr>
            <w:tcW w:w="1447" w:type="dxa"/>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2.69</w:t>
            </w:r>
          </w:p>
        </w:tc>
        <w:tc>
          <w:tcPr>
            <w:tcW w:w="1276" w:type="dxa"/>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4.8070</w:t>
            </w:r>
          </w:p>
        </w:tc>
        <w:tc>
          <w:tcPr>
            <w:tcW w:w="1325" w:type="dxa"/>
            <w:tcBorders>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w:t>
            </w:r>
            <w:r w:rsidRPr="00E668BF">
              <w:rPr>
                <w:rFonts w:ascii="B Nazanin" w:eastAsia="Calibri" w:hAnsi="B Nazanin" w:hint="cs"/>
                <w:sz w:val="20"/>
                <w:szCs w:val="20"/>
                <w:rtl/>
              </w:rPr>
              <w:t>.</w:t>
            </w:r>
            <w:r w:rsidRPr="00E668BF">
              <w:rPr>
                <w:rFonts w:ascii="B Nazanin" w:eastAsia="Calibri" w:hAnsi="B Nazanin"/>
                <w:sz w:val="20"/>
                <w:szCs w:val="20"/>
              </w:rPr>
              <w:t>7300</w:t>
            </w:r>
          </w:p>
        </w:tc>
        <w:tc>
          <w:tcPr>
            <w:tcW w:w="1965" w:type="dxa"/>
            <w:tcBorders>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بازار</w:t>
            </w:r>
          </w:p>
        </w:tc>
      </w:tr>
      <w:tr w:rsidR="00E668BF" w:rsidRPr="00E668BF" w:rsidTr="005B7F13">
        <w:trPr>
          <w:trHeight w:val="283"/>
        </w:trPr>
        <w:tc>
          <w:tcPr>
            <w:tcW w:w="1403" w:type="dxa"/>
            <w:tcBorders>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1.3656</w:t>
            </w:r>
          </w:p>
        </w:tc>
        <w:tc>
          <w:tcPr>
            <w:tcW w:w="1447" w:type="dxa"/>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2.79</w:t>
            </w:r>
          </w:p>
        </w:tc>
        <w:tc>
          <w:tcPr>
            <w:tcW w:w="1276" w:type="dxa"/>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6.2532</w:t>
            </w:r>
          </w:p>
        </w:tc>
        <w:tc>
          <w:tcPr>
            <w:tcW w:w="1325" w:type="dxa"/>
            <w:tcBorders>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w:t>
            </w:r>
            <w:r w:rsidRPr="00E668BF">
              <w:rPr>
                <w:rFonts w:ascii="B Nazanin" w:eastAsia="Calibri" w:hAnsi="B Nazanin" w:hint="cs"/>
                <w:sz w:val="20"/>
                <w:szCs w:val="20"/>
                <w:rtl/>
              </w:rPr>
              <w:t>.</w:t>
            </w:r>
            <w:r w:rsidRPr="00E668BF">
              <w:rPr>
                <w:rFonts w:ascii="B Nazanin" w:eastAsia="Calibri" w:hAnsi="B Nazanin"/>
                <w:sz w:val="20"/>
                <w:szCs w:val="20"/>
              </w:rPr>
              <w:t>8796</w:t>
            </w:r>
          </w:p>
        </w:tc>
        <w:tc>
          <w:tcPr>
            <w:tcW w:w="1965" w:type="dxa"/>
            <w:tcBorders>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باغ ملاباشی</w:t>
            </w:r>
          </w:p>
        </w:tc>
      </w:tr>
      <w:tr w:rsidR="00E668BF" w:rsidRPr="00E668BF" w:rsidTr="005B7F13">
        <w:trPr>
          <w:trHeight w:val="283"/>
        </w:trPr>
        <w:tc>
          <w:tcPr>
            <w:tcW w:w="1403" w:type="dxa"/>
            <w:tcBorders>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1.6958</w:t>
            </w:r>
          </w:p>
        </w:tc>
        <w:tc>
          <w:tcPr>
            <w:tcW w:w="1447" w:type="dxa"/>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0.75</w:t>
            </w:r>
          </w:p>
        </w:tc>
        <w:tc>
          <w:tcPr>
            <w:tcW w:w="1276" w:type="dxa"/>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7.4446</w:t>
            </w:r>
          </w:p>
        </w:tc>
        <w:tc>
          <w:tcPr>
            <w:tcW w:w="1325" w:type="dxa"/>
            <w:tcBorders>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6</w:t>
            </w:r>
            <w:r w:rsidRPr="00E668BF">
              <w:rPr>
                <w:rFonts w:ascii="B Nazanin" w:eastAsia="Calibri" w:hAnsi="B Nazanin" w:hint="cs"/>
                <w:sz w:val="20"/>
                <w:szCs w:val="20"/>
                <w:rtl/>
              </w:rPr>
              <w:t>.</w:t>
            </w:r>
            <w:r w:rsidRPr="00E668BF">
              <w:rPr>
                <w:rFonts w:ascii="B Nazanin" w:eastAsia="Calibri" w:hAnsi="B Nazanin"/>
                <w:sz w:val="20"/>
                <w:szCs w:val="20"/>
              </w:rPr>
              <w:t>1257</w:t>
            </w:r>
          </w:p>
        </w:tc>
        <w:tc>
          <w:tcPr>
            <w:tcW w:w="1965" w:type="dxa"/>
            <w:tcBorders>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عزیزالله</w:t>
            </w:r>
          </w:p>
        </w:tc>
      </w:tr>
      <w:tr w:rsidR="00E668BF" w:rsidRPr="00E668BF" w:rsidTr="005B7F13">
        <w:trPr>
          <w:trHeight w:val="283"/>
        </w:trPr>
        <w:tc>
          <w:tcPr>
            <w:tcW w:w="1403" w:type="dxa"/>
            <w:tcBorders>
              <w:lef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6.6329</w:t>
            </w:r>
          </w:p>
        </w:tc>
        <w:tc>
          <w:tcPr>
            <w:tcW w:w="1447" w:type="dxa"/>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3.99</w:t>
            </w:r>
          </w:p>
        </w:tc>
        <w:tc>
          <w:tcPr>
            <w:tcW w:w="1276" w:type="dxa"/>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10.3931</w:t>
            </w:r>
          </w:p>
        </w:tc>
        <w:tc>
          <w:tcPr>
            <w:tcW w:w="1325" w:type="dxa"/>
            <w:tcBorders>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9</w:t>
            </w:r>
            <w:r w:rsidRPr="00E668BF">
              <w:rPr>
                <w:rFonts w:ascii="B Nazanin" w:eastAsia="Calibri" w:hAnsi="B Nazanin" w:hint="cs"/>
                <w:sz w:val="20"/>
                <w:szCs w:val="20"/>
                <w:rtl/>
              </w:rPr>
              <w:t>.</w:t>
            </w:r>
            <w:r w:rsidRPr="00E668BF">
              <w:rPr>
                <w:rFonts w:ascii="B Nazanin" w:eastAsia="Calibri" w:hAnsi="B Nazanin"/>
                <w:sz w:val="20"/>
                <w:szCs w:val="20"/>
              </w:rPr>
              <w:t>0282</w:t>
            </w:r>
          </w:p>
        </w:tc>
        <w:tc>
          <w:tcPr>
            <w:tcW w:w="1965" w:type="dxa"/>
            <w:tcBorders>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بالا راه</w:t>
            </w:r>
          </w:p>
        </w:tc>
      </w:tr>
      <w:tr w:rsidR="00E668BF" w:rsidRPr="00E668BF" w:rsidTr="005B7F13">
        <w:trPr>
          <w:trHeight w:val="283"/>
        </w:trPr>
        <w:tc>
          <w:tcPr>
            <w:tcW w:w="1403" w:type="dxa"/>
            <w:tcBorders>
              <w:left w:val="single" w:sz="12" w:space="0" w:color="auto"/>
              <w:bottom w:val="single" w:sz="4"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2.8477</w:t>
            </w:r>
          </w:p>
        </w:tc>
        <w:tc>
          <w:tcPr>
            <w:tcW w:w="1447" w:type="dxa"/>
            <w:tcBorders>
              <w:bottom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1.81</w:t>
            </w:r>
          </w:p>
        </w:tc>
        <w:tc>
          <w:tcPr>
            <w:tcW w:w="1276" w:type="dxa"/>
            <w:tcBorders>
              <w:bottom w:val="single" w:sz="4"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6.2354</w:t>
            </w:r>
          </w:p>
        </w:tc>
        <w:tc>
          <w:tcPr>
            <w:tcW w:w="1325" w:type="dxa"/>
            <w:tcBorders>
              <w:bottom w:val="single" w:sz="4" w:space="0" w:color="auto"/>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3</w:t>
            </w:r>
            <w:r w:rsidRPr="00E668BF">
              <w:rPr>
                <w:rFonts w:ascii="B Nazanin" w:eastAsia="Calibri" w:hAnsi="B Nazanin" w:hint="cs"/>
                <w:sz w:val="20"/>
                <w:szCs w:val="20"/>
                <w:rtl/>
              </w:rPr>
              <w:t>.</w:t>
            </w:r>
            <w:r w:rsidRPr="00E668BF">
              <w:rPr>
                <w:rFonts w:ascii="B Nazanin" w:eastAsia="Calibri" w:hAnsi="B Nazanin"/>
                <w:sz w:val="20"/>
                <w:szCs w:val="20"/>
              </w:rPr>
              <w:t>0473</w:t>
            </w:r>
          </w:p>
        </w:tc>
        <w:tc>
          <w:tcPr>
            <w:tcW w:w="1965" w:type="dxa"/>
            <w:tcBorders>
              <w:left w:val="single" w:sz="12" w:space="0" w:color="auto"/>
              <w:bottom w:val="single" w:sz="4"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میان باغ ها</w:t>
            </w:r>
          </w:p>
        </w:tc>
      </w:tr>
      <w:tr w:rsidR="00E668BF" w:rsidRPr="00E668BF" w:rsidTr="005B7F13">
        <w:trPr>
          <w:trHeight w:val="283"/>
        </w:trPr>
        <w:tc>
          <w:tcPr>
            <w:tcW w:w="1403" w:type="dxa"/>
            <w:tcBorders>
              <w:top w:val="single" w:sz="4" w:space="0" w:color="auto"/>
              <w:left w:val="single" w:sz="12" w:space="0" w:color="auto"/>
              <w:bottom w:val="single" w:sz="12" w:space="0" w:color="auto"/>
              <w:right w:val="single" w:sz="4"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1.1130</w:t>
            </w:r>
          </w:p>
        </w:tc>
        <w:tc>
          <w:tcPr>
            <w:tcW w:w="1447" w:type="dxa"/>
            <w:tcBorders>
              <w:top w:val="single" w:sz="4" w:space="0" w:color="auto"/>
              <w:left w:val="single" w:sz="4" w:space="0" w:color="auto"/>
              <w:bottom w:val="single" w:sz="12"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0.52</w:t>
            </w:r>
          </w:p>
        </w:tc>
        <w:tc>
          <w:tcPr>
            <w:tcW w:w="1276" w:type="dxa"/>
            <w:tcBorders>
              <w:top w:val="single" w:sz="4" w:space="0" w:color="auto"/>
              <w:left w:val="single" w:sz="4" w:space="0" w:color="auto"/>
              <w:bottom w:val="single" w:sz="12" w:space="0" w:color="auto"/>
              <w:right w:val="single" w:sz="4"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2.0321</w:t>
            </w:r>
          </w:p>
        </w:tc>
        <w:tc>
          <w:tcPr>
            <w:tcW w:w="1325" w:type="dxa"/>
            <w:tcBorders>
              <w:top w:val="single" w:sz="4" w:space="0" w:color="auto"/>
              <w:left w:val="single" w:sz="4" w:space="0" w:color="auto"/>
              <w:bottom w:val="single" w:sz="12" w:space="0" w:color="auto"/>
              <w:right w:val="single" w:sz="12" w:space="0" w:color="auto"/>
            </w:tcBorders>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w:t>
            </w:r>
            <w:r w:rsidRPr="00E668BF">
              <w:rPr>
                <w:rFonts w:ascii="B Nazanin" w:eastAsia="Calibri" w:hAnsi="B Nazanin" w:hint="cs"/>
                <w:sz w:val="20"/>
                <w:szCs w:val="20"/>
                <w:rtl/>
              </w:rPr>
              <w:t>.</w:t>
            </w:r>
            <w:r w:rsidRPr="00E668BF">
              <w:rPr>
                <w:rFonts w:ascii="B Nazanin" w:eastAsia="Calibri" w:hAnsi="B Nazanin"/>
                <w:sz w:val="20"/>
                <w:szCs w:val="20"/>
              </w:rPr>
              <w:t>1214</w:t>
            </w:r>
          </w:p>
        </w:tc>
        <w:tc>
          <w:tcPr>
            <w:tcW w:w="1965" w:type="dxa"/>
            <w:tcBorders>
              <w:top w:val="single" w:sz="4" w:space="0" w:color="auto"/>
              <w:left w:val="single" w:sz="12" w:space="0" w:color="auto"/>
              <w:bottom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بالا ده</w:t>
            </w:r>
          </w:p>
        </w:tc>
      </w:tr>
    </w:tbl>
    <w:p w:rsidR="00E668BF" w:rsidRPr="00E668BF" w:rsidRDefault="00E668BF" w:rsidP="00E668BF">
      <w:pPr>
        <w:spacing w:after="200" w:line="276" w:lineRule="auto"/>
        <w:jc w:val="center"/>
        <w:rPr>
          <w:rFonts w:ascii="B Nazanin" w:eastAsia="Calibri" w:hAnsi="B Nazanin" w:cs="Arial"/>
          <w:sz w:val="24"/>
          <w:szCs w:val="22"/>
          <w:rtl/>
        </w:rPr>
      </w:pPr>
      <w:r w:rsidRPr="00E668BF">
        <w:rPr>
          <w:rFonts w:ascii="B Nazanin" w:eastAsia="Calibri" w:hAnsi="B Nazanin" w:hint="cs"/>
          <w:sz w:val="20"/>
          <w:szCs w:val="20"/>
          <w:rtl/>
          <w:lang w:bidi="fa-IR"/>
        </w:rPr>
        <w:t xml:space="preserve">   ماخذ:نگارندگان</w:t>
      </w:r>
      <w:r w:rsidRPr="00E668BF">
        <w:rPr>
          <w:rFonts w:ascii="B Nazanin" w:eastAsia="Calibri" w:hAnsi="B Nazanin" w:cs="Arial"/>
          <w:sz w:val="24"/>
          <w:szCs w:val="22"/>
          <w:rtl/>
        </w:rPr>
        <w:t xml:space="preserve"> </w:t>
      </w: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386" w:name="_Toc423593200"/>
      <w:r w:rsidRPr="00E668BF">
        <w:rPr>
          <w:rFonts w:ascii="B Nazanin" w:eastAsia="Times New Roman" w:hAnsi="B Nazanin" w:hint="cs"/>
          <w:sz w:val="20"/>
          <w:szCs w:val="20"/>
          <w:rtl/>
        </w:rPr>
        <w:t>جدول2-62 : جمع بندی میزان فرسودگی در بافت های شهر کوشک</w:t>
      </w:r>
      <w:bookmarkEnd w:id="386"/>
    </w:p>
    <w:tbl>
      <w:tblPr>
        <w:tblStyle w:val="TableGrid"/>
        <w:tblW w:w="9178" w:type="dxa"/>
        <w:jc w:val="center"/>
        <w:tblLook w:val="04A0" w:firstRow="1" w:lastRow="0" w:firstColumn="1" w:lastColumn="0" w:noHBand="0" w:noVBand="1"/>
      </w:tblPr>
      <w:tblGrid>
        <w:gridCol w:w="1251"/>
        <w:gridCol w:w="1241"/>
        <w:gridCol w:w="1620"/>
        <w:gridCol w:w="1984"/>
        <w:gridCol w:w="3082"/>
      </w:tblGrid>
      <w:tr w:rsidR="00E668BF" w:rsidRPr="00E668BF" w:rsidTr="00E668BF">
        <w:trPr>
          <w:trHeight w:val="283"/>
          <w:jc w:val="center"/>
        </w:trPr>
        <w:tc>
          <w:tcPr>
            <w:tcW w:w="1251" w:type="dxa"/>
            <w:tcBorders>
              <w:top w:val="single" w:sz="12" w:space="0" w:color="auto"/>
              <w:left w:val="single" w:sz="12" w:space="0" w:color="auto"/>
              <w:bottom w:val="single" w:sz="12" w:space="0" w:color="auto"/>
              <w:right w:val="single" w:sz="4" w:space="0" w:color="auto"/>
            </w:tcBorders>
            <w:shd w:val="clear" w:color="auto" w:fill="A6A6A6"/>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ریزدانگی</w:t>
            </w:r>
          </w:p>
        </w:tc>
        <w:tc>
          <w:tcPr>
            <w:tcW w:w="1241" w:type="dxa"/>
            <w:tcBorders>
              <w:top w:val="single" w:sz="12" w:space="0" w:color="auto"/>
              <w:left w:val="single" w:sz="4" w:space="0" w:color="auto"/>
              <w:bottom w:val="single" w:sz="12" w:space="0" w:color="auto"/>
              <w:right w:val="single" w:sz="4" w:space="0" w:color="auto"/>
            </w:tcBorders>
            <w:shd w:val="clear" w:color="auto" w:fill="A6A6A6"/>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نفوذپذیری</w:t>
            </w:r>
          </w:p>
        </w:tc>
        <w:tc>
          <w:tcPr>
            <w:tcW w:w="1620" w:type="dxa"/>
            <w:tcBorders>
              <w:top w:val="single" w:sz="12" w:space="0" w:color="auto"/>
              <w:left w:val="single" w:sz="4" w:space="0" w:color="auto"/>
              <w:bottom w:val="single" w:sz="12" w:space="0" w:color="auto"/>
              <w:right w:val="single" w:sz="4" w:space="0" w:color="auto"/>
            </w:tcBorders>
            <w:shd w:val="clear" w:color="auto" w:fill="A6A6A6"/>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ناپایداری کالبدی</w:t>
            </w:r>
          </w:p>
        </w:tc>
        <w:tc>
          <w:tcPr>
            <w:tcW w:w="1984" w:type="dxa"/>
            <w:tcBorders>
              <w:top w:val="single" w:sz="12" w:space="0" w:color="auto"/>
              <w:left w:val="single" w:sz="4" w:space="0" w:color="auto"/>
              <w:bottom w:val="single" w:sz="12" w:space="0" w:color="auto"/>
              <w:right w:val="single" w:sz="12" w:space="0" w:color="auto"/>
            </w:tcBorders>
            <w:shd w:val="clear" w:color="auto" w:fill="A6A6A6"/>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ناپایداری عملکرد</w:t>
            </w:r>
          </w:p>
        </w:tc>
        <w:tc>
          <w:tcPr>
            <w:tcW w:w="3082" w:type="dxa"/>
            <w:tcBorders>
              <w:top w:val="single" w:sz="12" w:space="0" w:color="auto"/>
              <w:left w:val="single" w:sz="12" w:space="0" w:color="auto"/>
              <w:bottom w:val="single" w:sz="12" w:space="0" w:color="auto"/>
              <w:right w:val="single" w:sz="12" w:space="0" w:color="auto"/>
              <w:tr2bl w:val="single" w:sz="12" w:space="0" w:color="auto"/>
            </w:tcBorders>
            <w:shd w:val="clear" w:color="auto" w:fill="A6A6A6"/>
            <w:vAlign w:val="center"/>
          </w:tcPr>
          <w:p w:rsidR="00E668BF" w:rsidRPr="00E668BF" w:rsidRDefault="00E668BF" w:rsidP="00E668BF">
            <w:pPr>
              <w:jc w:val="left"/>
              <w:rPr>
                <w:rFonts w:ascii="B Nazanin" w:eastAsia="Calibri" w:hAnsi="B Nazanin"/>
                <w:b/>
                <w:bCs/>
                <w:sz w:val="20"/>
                <w:szCs w:val="20"/>
                <w:rtl/>
              </w:rPr>
            </w:pPr>
            <w:r w:rsidRPr="00E668BF">
              <w:rPr>
                <w:rFonts w:ascii="B Nazanin" w:eastAsia="Calibri" w:hAnsi="B Nazanin" w:hint="cs"/>
                <w:b/>
                <w:bCs/>
                <w:sz w:val="20"/>
                <w:szCs w:val="20"/>
                <w:rtl/>
              </w:rPr>
              <w:t>معیارفرسودگی</w:t>
            </w:r>
          </w:p>
          <w:p w:rsidR="00E668BF" w:rsidRPr="00E668BF" w:rsidRDefault="00E668BF" w:rsidP="00E668BF">
            <w:pPr>
              <w:rPr>
                <w:rFonts w:ascii="B Nazanin" w:eastAsia="Calibri" w:hAnsi="B Nazanin"/>
                <w:b/>
                <w:bCs/>
                <w:sz w:val="20"/>
                <w:szCs w:val="20"/>
              </w:rPr>
            </w:pPr>
            <w:r w:rsidRPr="00E668BF">
              <w:rPr>
                <w:rFonts w:ascii="B Nazanin" w:eastAsia="Calibri" w:hAnsi="B Nazanin" w:hint="cs"/>
                <w:b/>
                <w:bCs/>
                <w:sz w:val="20"/>
                <w:szCs w:val="20"/>
                <w:rtl/>
              </w:rPr>
              <w:t>معیار مورد بررسی</w:t>
            </w:r>
          </w:p>
        </w:tc>
      </w:tr>
      <w:tr w:rsidR="00E668BF" w:rsidRPr="00E668BF" w:rsidTr="005B7F13">
        <w:trPr>
          <w:trHeight w:val="283"/>
          <w:jc w:val="center"/>
        </w:trPr>
        <w:tc>
          <w:tcPr>
            <w:tcW w:w="1251" w:type="dxa"/>
            <w:tcBorders>
              <w:top w:val="single" w:sz="12" w:space="0" w:color="auto"/>
              <w:left w:val="single" w:sz="12"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2754</w:t>
            </w:r>
          </w:p>
        </w:tc>
        <w:tc>
          <w:tcPr>
            <w:tcW w:w="1241" w:type="dxa"/>
            <w:tcBorders>
              <w:top w:val="single" w:sz="12" w:space="0" w:color="auto"/>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182</w:t>
            </w:r>
            <w:r w:rsidRPr="00E668BF">
              <w:rPr>
                <w:rFonts w:ascii="B Nazanin" w:eastAsia="Calibri" w:hAnsi="B Nazanin" w:hint="cs"/>
                <w:sz w:val="20"/>
                <w:szCs w:val="20"/>
                <w:rtl/>
              </w:rPr>
              <w:t>0</w:t>
            </w:r>
          </w:p>
        </w:tc>
        <w:tc>
          <w:tcPr>
            <w:tcW w:w="1620" w:type="dxa"/>
            <w:tcBorders>
              <w:top w:val="single" w:sz="12" w:space="0" w:color="auto"/>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584</w:t>
            </w:r>
          </w:p>
        </w:tc>
        <w:tc>
          <w:tcPr>
            <w:tcW w:w="1984" w:type="dxa"/>
            <w:tcBorders>
              <w:top w:val="single" w:sz="12" w:space="0" w:color="auto"/>
              <w:left w:val="single" w:sz="4" w:space="0" w:color="auto"/>
              <w:right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sz w:val="20"/>
                <w:szCs w:val="20"/>
              </w:rPr>
              <w:t>619</w:t>
            </w:r>
          </w:p>
        </w:tc>
        <w:tc>
          <w:tcPr>
            <w:tcW w:w="3082" w:type="dxa"/>
            <w:tcBorders>
              <w:top w:val="single" w:sz="12" w:space="0" w:color="auto"/>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تعداد پلاک های مشمول</w:t>
            </w:r>
          </w:p>
        </w:tc>
      </w:tr>
      <w:tr w:rsidR="00E668BF" w:rsidRPr="00E668BF" w:rsidTr="005B7F13">
        <w:trPr>
          <w:trHeight w:val="283"/>
          <w:jc w:val="center"/>
        </w:trPr>
        <w:tc>
          <w:tcPr>
            <w:tcW w:w="1251" w:type="dxa"/>
            <w:tcBorders>
              <w:top w:val="single" w:sz="4" w:space="0" w:color="auto"/>
              <w:left w:val="single" w:sz="12" w:space="0" w:color="auto"/>
              <w:right w:val="single" w:sz="4" w:space="0" w:color="auto"/>
            </w:tcBorders>
            <w:vAlign w:val="center"/>
          </w:tcPr>
          <w:p w:rsidR="00E668BF" w:rsidRPr="00E668BF" w:rsidRDefault="00E668BF" w:rsidP="00E668BF">
            <w:pPr>
              <w:jc w:val="center"/>
              <w:rPr>
                <w:rFonts w:ascii="B Nazanin" w:eastAsia="Calibri" w:hAnsi="B Nazanin"/>
                <w:sz w:val="20"/>
                <w:szCs w:val="20"/>
                <w:rtl/>
              </w:rPr>
            </w:pPr>
            <w:r w:rsidRPr="00E668BF">
              <w:rPr>
                <w:rFonts w:ascii="B Nazanin" w:eastAsia="Calibri" w:hAnsi="B Nazanin" w:hint="cs"/>
                <w:sz w:val="20"/>
                <w:szCs w:val="20"/>
                <w:rtl/>
              </w:rPr>
              <w:t>94</w:t>
            </w:r>
          </w:p>
        </w:tc>
        <w:tc>
          <w:tcPr>
            <w:tcW w:w="1241" w:type="dxa"/>
            <w:tcBorders>
              <w:top w:val="single" w:sz="4" w:space="0" w:color="auto"/>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53</w:t>
            </w:r>
          </w:p>
        </w:tc>
        <w:tc>
          <w:tcPr>
            <w:tcW w:w="1620" w:type="dxa"/>
            <w:tcBorders>
              <w:top w:val="single" w:sz="4" w:space="0" w:color="auto"/>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tl/>
              </w:rPr>
            </w:pPr>
            <w:r w:rsidRPr="00E668BF">
              <w:rPr>
                <w:rFonts w:ascii="B Nazanin" w:eastAsia="Calibri" w:hAnsi="B Nazanin" w:hint="cs"/>
                <w:sz w:val="20"/>
                <w:szCs w:val="20"/>
                <w:rtl/>
              </w:rPr>
              <w:t>5</w:t>
            </w:r>
          </w:p>
        </w:tc>
        <w:tc>
          <w:tcPr>
            <w:tcW w:w="1984" w:type="dxa"/>
            <w:tcBorders>
              <w:top w:val="single" w:sz="4" w:space="0" w:color="auto"/>
              <w:left w:val="single" w:sz="4" w:space="0" w:color="auto"/>
              <w:right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9</w:t>
            </w:r>
          </w:p>
        </w:tc>
        <w:tc>
          <w:tcPr>
            <w:tcW w:w="3082" w:type="dxa"/>
            <w:tcBorders>
              <w:top w:val="single" w:sz="4" w:space="0" w:color="auto"/>
              <w:left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tl/>
              </w:rPr>
            </w:pPr>
            <w:r w:rsidRPr="00E668BF">
              <w:rPr>
                <w:rFonts w:ascii="B Nazanin" w:eastAsia="Calibri" w:hAnsi="B Nazanin" w:hint="cs"/>
                <w:b/>
                <w:bCs/>
                <w:sz w:val="20"/>
                <w:szCs w:val="20"/>
                <w:rtl/>
              </w:rPr>
              <w:t>تعداد بلوک های مشمول</w:t>
            </w:r>
          </w:p>
        </w:tc>
      </w:tr>
      <w:tr w:rsidR="00E668BF" w:rsidRPr="00E668BF" w:rsidTr="005B7F13">
        <w:trPr>
          <w:trHeight w:val="283"/>
          <w:jc w:val="center"/>
        </w:trPr>
        <w:tc>
          <w:tcPr>
            <w:tcW w:w="1251" w:type="dxa"/>
            <w:tcBorders>
              <w:left w:val="single" w:sz="12"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65.4759</w:t>
            </w:r>
          </w:p>
        </w:tc>
        <w:tc>
          <w:tcPr>
            <w:tcW w:w="1241" w:type="dxa"/>
            <w:tcBorders>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23.0327</w:t>
            </w:r>
          </w:p>
        </w:tc>
        <w:tc>
          <w:tcPr>
            <w:tcW w:w="1620" w:type="dxa"/>
            <w:tcBorders>
              <w:left w:val="single" w:sz="4" w:space="0" w:color="auto"/>
              <w:right w:val="single" w:sz="4"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1.8481</w:t>
            </w:r>
          </w:p>
        </w:tc>
        <w:tc>
          <w:tcPr>
            <w:tcW w:w="1984" w:type="dxa"/>
            <w:tcBorders>
              <w:left w:val="single" w:sz="4" w:space="0" w:color="auto"/>
              <w:right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1.596</w:t>
            </w:r>
          </w:p>
        </w:tc>
        <w:tc>
          <w:tcPr>
            <w:tcW w:w="3082" w:type="dxa"/>
            <w:tcBorders>
              <w:left w:val="single" w:sz="12" w:space="0" w:color="auto"/>
              <w:bottom w:val="single" w:sz="4"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مساحت بلوک های مشمول</w:t>
            </w:r>
          </w:p>
        </w:tc>
      </w:tr>
      <w:tr w:rsidR="00E668BF" w:rsidRPr="00E668BF" w:rsidTr="005B7F13">
        <w:trPr>
          <w:trHeight w:val="283"/>
          <w:jc w:val="center"/>
        </w:trPr>
        <w:tc>
          <w:tcPr>
            <w:tcW w:w="1251" w:type="dxa"/>
            <w:tcBorders>
              <w:left w:val="single" w:sz="12" w:space="0" w:color="auto"/>
              <w:bottom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0.376</w:t>
            </w:r>
          </w:p>
        </w:tc>
        <w:tc>
          <w:tcPr>
            <w:tcW w:w="1241" w:type="dxa"/>
            <w:tcBorders>
              <w:bottom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0.132</w:t>
            </w:r>
          </w:p>
        </w:tc>
        <w:tc>
          <w:tcPr>
            <w:tcW w:w="1620" w:type="dxa"/>
            <w:tcBorders>
              <w:bottom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0.01</w:t>
            </w:r>
          </w:p>
        </w:tc>
        <w:tc>
          <w:tcPr>
            <w:tcW w:w="1984" w:type="dxa"/>
            <w:tcBorders>
              <w:bottom w:val="single" w:sz="12" w:space="0" w:color="auto"/>
              <w:right w:val="single" w:sz="12" w:space="0" w:color="auto"/>
            </w:tcBorders>
            <w:vAlign w:val="center"/>
          </w:tcPr>
          <w:p w:rsidR="00E668BF" w:rsidRPr="00E668BF" w:rsidRDefault="00E668BF" w:rsidP="00E668BF">
            <w:pPr>
              <w:jc w:val="center"/>
              <w:rPr>
                <w:rFonts w:ascii="B Nazanin" w:eastAsia="Calibri" w:hAnsi="B Nazanin"/>
                <w:sz w:val="20"/>
                <w:szCs w:val="20"/>
              </w:rPr>
            </w:pPr>
            <w:r w:rsidRPr="00E668BF">
              <w:rPr>
                <w:rFonts w:ascii="B Nazanin" w:eastAsia="Calibri" w:hAnsi="B Nazanin" w:hint="cs"/>
                <w:sz w:val="20"/>
                <w:szCs w:val="20"/>
                <w:rtl/>
              </w:rPr>
              <w:t>0.009</w:t>
            </w:r>
          </w:p>
        </w:tc>
        <w:tc>
          <w:tcPr>
            <w:tcW w:w="3082" w:type="dxa"/>
            <w:tcBorders>
              <w:left w:val="single" w:sz="12" w:space="0" w:color="auto"/>
              <w:bottom w:val="single" w:sz="12" w:space="0" w:color="auto"/>
              <w:right w:val="single" w:sz="12" w:space="0" w:color="auto"/>
            </w:tcBorders>
            <w:vAlign w:val="center"/>
          </w:tcPr>
          <w:p w:rsidR="00E668BF" w:rsidRPr="00E668BF" w:rsidRDefault="00E668BF" w:rsidP="00E668BF">
            <w:pPr>
              <w:jc w:val="center"/>
              <w:rPr>
                <w:rFonts w:ascii="B Nazanin" w:eastAsia="Calibri" w:hAnsi="B Nazanin"/>
                <w:b/>
                <w:bCs/>
                <w:sz w:val="20"/>
                <w:szCs w:val="20"/>
              </w:rPr>
            </w:pPr>
            <w:r w:rsidRPr="00E668BF">
              <w:rPr>
                <w:rFonts w:ascii="B Nazanin" w:eastAsia="Calibri" w:hAnsi="B Nazanin" w:hint="cs"/>
                <w:b/>
                <w:bCs/>
                <w:sz w:val="20"/>
                <w:szCs w:val="20"/>
                <w:rtl/>
              </w:rPr>
              <w:t>سهم مساحت بلوک ها در شهر</w:t>
            </w:r>
          </w:p>
        </w:tc>
      </w:tr>
    </w:tbl>
    <w:p w:rsidR="00E668BF" w:rsidRPr="00E668BF" w:rsidRDefault="00E668BF" w:rsidP="00E668BF">
      <w:pPr>
        <w:spacing w:after="200" w:line="276" w:lineRule="auto"/>
        <w:jc w:val="center"/>
        <w:rPr>
          <w:rFonts w:ascii="B Nazanin" w:eastAsia="Calibri" w:hAnsi="B Nazanin"/>
          <w:sz w:val="20"/>
          <w:szCs w:val="20"/>
          <w:rtl/>
          <w:lang w:bidi="fa-IR"/>
        </w:rPr>
      </w:pPr>
      <w:r w:rsidRPr="00E668BF">
        <w:rPr>
          <w:rFonts w:ascii="B Nazanin" w:eastAsia="Calibri" w:hAnsi="B Nazanin" w:hint="cs"/>
          <w:sz w:val="20"/>
          <w:szCs w:val="20"/>
          <w:rtl/>
          <w:lang w:bidi="fa-IR"/>
        </w:rPr>
        <w:t>ماخذ:نگارندگان</w:t>
      </w:r>
    </w:p>
    <w:p w:rsidR="00E668BF" w:rsidRPr="00E668BF" w:rsidRDefault="00E668BF" w:rsidP="00E668BF">
      <w:pPr>
        <w:spacing w:after="200" w:line="276" w:lineRule="auto"/>
        <w:jc w:val="center"/>
        <w:rPr>
          <w:rFonts w:ascii="B Nazanin" w:eastAsia="Calibri" w:hAnsi="B Nazanin"/>
          <w:sz w:val="20"/>
          <w:szCs w:val="20"/>
          <w:rtl/>
          <w:lang w:bidi="fa-IR"/>
        </w:rPr>
      </w:pPr>
    </w:p>
    <w:p w:rsidR="00E668BF" w:rsidRPr="00E668BF" w:rsidRDefault="00E668BF" w:rsidP="00E668BF">
      <w:pPr>
        <w:spacing w:after="200" w:line="276" w:lineRule="auto"/>
        <w:jc w:val="center"/>
        <w:rPr>
          <w:rFonts w:ascii="B Nazanin" w:eastAsia="Calibri" w:hAnsi="B Nazanin"/>
          <w:sz w:val="20"/>
          <w:szCs w:val="20"/>
          <w:rtl/>
          <w:lang w:bidi="fa-IR"/>
        </w:rPr>
      </w:pPr>
    </w:p>
    <w:p w:rsidR="00E668BF" w:rsidRPr="00E668BF" w:rsidRDefault="00E668BF" w:rsidP="00E668BF">
      <w:pPr>
        <w:spacing w:after="200" w:line="276" w:lineRule="auto"/>
        <w:jc w:val="center"/>
        <w:rPr>
          <w:rFonts w:ascii="B Nazanin" w:eastAsia="Calibri" w:hAnsi="B Nazanin"/>
          <w:sz w:val="20"/>
          <w:szCs w:val="20"/>
          <w:rtl/>
          <w:lang w:bidi="fa-IR"/>
        </w:rPr>
      </w:pPr>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lang w:bidi="fa-IR"/>
        </w:rPr>
      </w:pPr>
      <w:bookmarkStart w:id="387" w:name="_Toc423592490"/>
      <w:r w:rsidRPr="00E668BF">
        <w:rPr>
          <w:rFonts w:ascii="Cambria" w:eastAsia="Times New Roman" w:hAnsi="Cambria" w:hint="cs"/>
          <w:b/>
          <w:bCs/>
          <w:sz w:val="26"/>
          <w:szCs w:val="28"/>
          <w:rtl/>
          <w:lang w:bidi="fa-IR"/>
        </w:rPr>
        <w:lastRenderedPageBreak/>
        <w:t>بررسی شاخص های فرسودگی به تفکیک بلوک در سطح شهر</w:t>
      </w:r>
      <w:r w:rsidRPr="00E668BF">
        <w:rPr>
          <w:rFonts w:ascii="Cambria" w:eastAsia="Times New Roman" w:hAnsi="Cambria"/>
          <w:b/>
          <w:bCs/>
          <w:sz w:val="26"/>
          <w:szCs w:val="28"/>
          <w:lang w:bidi="fa-IR"/>
        </w:rPr>
        <w:t>-</w:t>
      </w:r>
      <w:r w:rsidRPr="00E668BF">
        <w:rPr>
          <w:rFonts w:ascii="Cambria" w:eastAsia="Times New Roman" w:hAnsi="Cambria" w:hint="cs"/>
          <w:b/>
          <w:bCs/>
          <w:sz w:val="26"/>
          <w:szCs w:val="28"/>
          <w:rtl/>
          <w:lang w:bidi="fa-IR"/>
        </w:rPr>
        <w:t>6</w:t>
      </w:r>
      <w:r w:rsidRPr="00E668BF">
        <w:rPr>
          <w:rFonts w:ascii="Cambria" w:eastAsia="Times New Roman" w:hAnsi="Cambria"/>
          <w:b/>
          <w:bCs/>
          <w:sz w:val="26"/>
          <w:szCs w:val="28"/>
          <w:lang w:bidi="fa-IR"/>
        </w:rPr>
        <w:t>-3</w:t>
      </w:r>
      <w:bookmarkEnd w:id="387"/>
    </w:p>
    <w:p w:rsidR="00E668BF" w:rsidRPr="00E668BF" w:rsidRDefault="00E668BF" w:rsidP="00E668BF">
      <w:pPr>
        <w:bidi/>
        <w:spacing w:after="200" w:line="276" w:lineRule="auto"/>
        <w:jc w:val="both"/>
        <w:rPr>
          <w:rFonts w:ascii="Calibri" w:eastAsia="Times New Roman" w:hAnsi="Calibri"/>
          <w:color w:val="000000"/>
          <w:sz w:val="24"/>
          <w:rtl/>
          <w:lang w:bidi="fa-IR"/>
        </w:rPr>
      </w:pPr>
      <w:r w:rsidRPr="00E668BF">
        <w:rPr>
          <w:rFonts w:ascii="Calibri" w:eastAsia="Times New Roman" w:hAnsi="Calibri"/>
          <w:color w:val="000000"/>
          <w:sz w:val="24"/>
          <w:rtl/>
          <w:lang w:bidi="fa-IR"/>
        </w:rPr>
        <w:t>بافت ها</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فرسوده همواره از بافت ها</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مسئله دار شهر بوده است، که نه تنها بر رو</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عملکرد خود، بلکه بر عملکرد شهر هم</w:t>
      </w:r>
      <w:r w:rsidRPr="00E668BF">
        <w:rPr>
          <w:rFonts w:ascii="Calibri" w:eastAsia="Times New Roman" w:hAnsi="Calibri" w:hint="cs"/>
          <w:color w:val="000000"/>
          <w:sz w:val="24"/>
          <w:rtl/>
          <w:lang w:bidi="fa-IR"/>
        </w:rPr>
        <w:t xml:space="preserve"> می</w:t>
      </w:r>
      <w:r w:rsidRPr="00E668BF">
        <w:rPr>
          <w:rFonts w:ascii="Calibri" w:eastAsia="Times New Roman" w:hAnsi="Calibri"/>
          <w:color w:val="000000"/>
          <w:sz w:val="24"/>
          <w:rtl/>
          <w:lang w:bidi="fa-IR"/>
        </w:rPr>
        <w:t xml:space="preserve"> تواند تأث</w:t>
      </w:r>
      <w:r w:rsidRPr="00E668BF">
        <w:rPr>
          <w:rFonts w:ascii="Calibri" w:eastAsia="Times New Roman" w:hAnsi="Calibri" w:hint="cs"/>
          <w:color w:val="000000"/>
          <w:sz w:val="24"/>
          <w:rtl/>
          <w:lang w:bidi="fa-IR"/>
        </w:rPr>
        <w:t>یر</w:t>
      </w:r>
      <w:r w:rsidRPr="00E668BF">
        <w:rPr>
          <w:rFonts w:ascii="Calibri" w:eastAsia="Times New Roman" w:hAnsi="Calibri"/>
          <w:color w:val="000000"/>
          <w:sz w:val="24"/>
          <w:rtl/>
          <w:lang w:bidi="fa-IR"/>
        </w:rPr>
        <w:t xml:space="preserve"> منف</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داشته باشد. حت</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م</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تواند از نظر اجتماع</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اقتصاد</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و فرهنگ</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برا</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شهر ا</w:t>
      </w:r>
      <w:r w:rsidRPr="00E668BF">
        <w:rPr>
          <w:rFonts w:ascii="Calibri" w:eastAsia="Times New Roman" w:hAnsi="Calibri" w:hint="cs"/>
          <w:color w:val="000000"/>
          <w:sz w:val="24"/>
          <w:rtl/>
          <w:lang w:bidi="fa-IR"/>
        </w:rPr>
        <w:t>یجاد</w:t>
      </w:r>
      <w:r w:rsidRPr="00E668BF">
        <w:rPr>
          <w:rFonts w:ascii="Calibri" w:eastAsia="Times New Roman" w:hAnsi="Calibri"/>
          <w:color w:val="000000"/>
          <w:sz w:val="24"/>
          <w:rtl/>
          <w:lang w:bidi="fa-IR"/>
        </w:rPr>
        <w:t xml:space="preserve"> مشکل کند و حضور انسان</w:t>
      </w:r>
      <w:r w:rsidRPr="00E668BF">
        <w:rPr>
          <w:rFonts w:ascii="Calibri" w:eastAsia="Times New Roman" w:hAnsi="Calibri" w:hint="cs"/>
          <w:color w:val="000000"/>
          <w:sz w:val="24"/>
          <w:rtl/>
          <w:lang w:bidi="fa-IR"/>
        </w:rPr>
        <w:t xml:space="preserve"> را</w:t>
      </w:r>
      <w:r w:rsidRPr="00E668BF">
        <w:rPr>
          <w:rFonts w:ascii="Calibri" w:eastAsia="Times New Roman" w:hAnsi="Calibri"/>
          <w:color w:val="000000"/>
          <w:sz w:val="24"/>
          <w:rtl/>
          <w:lang w:bidi="fa-IR"/>
        </w:rPr>
        <w:t xml:space="preserve"> در ا</w:t>
      </w:r>
      <w:r w:rsidRPr="00E668BF">
        <w:rPr>
          <w:rFonts w:ascii="Calibri" w:eastAsia="Times New Roman" w:hAnsi="Calibri" w:hint="cs"/>
          <w:color w:val="000000"/>
          <w:sz w:val="24"/>
          <w:rtl/>
          <w:lang w:bidi="fa-IR"/>
        </w:rPr>
        <w:t>ین</w:t>
      </w:r>
      <w:r w:rsidRPr="00E668BF">
        <w:rPr>
          <w:rFonts w:ascii="Calibri" w:eastAsia="Times New Roman" w:hAnsi="Calibri"/>
          <w:color w:val="000000"/>
          <w:sz w:val="24"/>
          <w:rtl/>
          <w:lang w:bidi="fa-IR"/>
        </w:rPr>
        <w:t xml:space="preserve"> چن</w:t>
      </w:r>
      <w:r w:rsidRPr="00E668BF">
        <w:rPr>
          <w:rFonts w:ascii="Calibri" w:eastAsia="Times New Roman" w:hAnsi="Calibri" w:hint="cs"/>
          <w:color w:val="000000"/>
          <w:sz w:val="24"/>
          <w:rtl/>
          <w:lang w:bidi="fa-IR"/>
        </w:rPr>
        <w:t>ین</w:t>
      </w:r>
      <w:r w:rsidRPr="00E668BF">
        <w:rPr>
          <w:rFonts w:ascii="Calibri" w:eastAsia="Times New Roman" w:hAnsi="Calibri"/>
          <w:color w:val="000000"/>
          <w:sz w:val="24"/>
          <w:rtl/>
          <w:lang w:bidi="fa-IR"/>
        </w:rPr>
        <w:t xml:space="preserve"> بافت ها کم کند.</w:t>
      </w:r>
      <w:r w:rsidRPr="00E668BF">
        <w:rPr>
          <w:rFonts w:ascii="Calibri" w:eastAsia="Times New Roman" w:hAnsi="Calibri" w:hint="cs"/>
          <w:color w:val="000000"/>
          <w:sz w:val="24"/>
          <w:rtl/>
          <w:lang w:bidi="fa-IR"/>
        </w:rPr>
        <w:t xml:space="preserve"> همچنین این بافت‌ها از نظر ایمنی و امنیت و افزایش جرم و جنایت فضاهای شهری را در خطر جدی قرار می‌دهند. </w:t>
      </w:r>
    </w:p>
    <w:p w:rsidR="00E668BF" w:rsidRPr="00E668BF" w:rsidRDefault="00E668BF" w:rsidP="00E668BF">
      <w:pPr>
        <w:bidi/>
        <w:spacing w:after="200" w:line="276" w:lineRule="auto"/>
        <w:jc w:val="both"/>
        <w:rPr>
          <w:rFonts w:ascii="Calibri" w:eastAsia="Times New Roman" w:hAnsi="Calibri"/>
          <w:color w:val="000000"/>
          <w:sz w:val="24"/>
          <w:rtl/>
          <w:lang w:bidi="fa-IR"/>
        </w:rPr>
      </w:pPr>
      <w:r w:rsidRPr="00E668BF">
        <w:rPr>
          <w:rFonts w:ascii="Calibri" w:eastAsia="Times New Roman" w:hAnsi="Calibri" w:hint="cs"/>
          <w:color w:val="000000"/>
          <w:sz w:val="24"/>
          <w:rtl/>
          <w:lang w:bidi="fa-IR"/>
        </w:rPr>
        <w:t>معیارهای فرسودگی یک بافت، مصالح، عمر ابنیه، استحکام و ایمنی، ارگانیک بودن، ریزدانگی و فرسودگی اجتماعی می‌باشد. این موراد در سه دسته کالبدی، اقتصادی و اجتماعی بررسی می‌شوند. از شاخص‌های عمده‌ای که موجب فرسودگی یک بافت می‌شود:</w:t>
      </w:r>
    </w:p>
    <w:p w:rsidR="00E668BF" w:rsidRPr="00E668BF" w:rsidRDefault="00E668BF" w:rsidP="007611F5">
      <w:pPr>
        <w:numPr>
          <w:ilvl w:val="0"/>
          <w:numId w:val="26"/>
        </w:num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شاخص ریزدانگی: بیش از 50 درصد پلاک‌های بلوک مورد نظر مساحت کمتر از 200 متر داشته باشند.</w:t>
      </w:r>
    </w:p>
    <w:p w:rsidR="00E668BF" w:rsidRPr="00E668BF" w:rsidRDefault="00E668BF" w:rsidP="007611F5">
      <w:pPr>
        <w:numPr>
          <w:ilvl w:val="0"/>
          <w:numId w:val="26"/>
        </w:num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شاخص نفوذپذیری: بیش از 50 درصد پلاک‌های بلوک مورد نظر در کناره معابر کمتر از 6 متر قرار گرفته باشند.</w:t>
      </w:r>
    </w:p>
    <w:p w:rsidR="00E668BF" w:rsidRPr="00E668BF" w:rsidRDefault="00E668BF" w:rsidP="007611F5">
      <w:pPr>
        <w:numPr>
          <w:ilvl w:val="0"/>
          <w:numId w:val="26"/>
        </w:num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ناپایداری کالبدی: بیش از 50 درصد پلاک های بلوک مورد نظر دارای کیفیت تخریبی باشند.</w:t>
      </w:r>
    </w:p>
    <w:p w:rsidR="00E668BF" w:rsidRPr="00E668BF" w:rsidRDefault="00E668BF" w:rsidP="007611F5">
      <w:pPr>
        <w:numPr>
          <w:ilvl w:val="0"/>
          <w:numId w:val="26"/>
        </w:num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ناپایداری عملکرد: کاربری مورد نظر نسبت ب محل قرارگیری‌‌اش مناسب نباشد.</w:t>
      </w:r>
    </w:p>
    <w:p w:rsidR="00E668BF" w:rsidRPr="00E668BF" w:rsidRDefault="00E668BF" w:rsidP="00E668BF">
      <w:pPr>
        <w:bidi/>
        <w:spacing w:after="200" w:line="276" w:lineRule="auto"/>
        <w:jc w:val="both"/>
        <w:rPr>
          <w:rFonts w:ascii="Calibri" w:eastAsia="Times New Roman" w:hAnsi="Calibri"/>
          <w:color w:val="000000"/>
          <w:sz w:val="24"/>
          <w:rtl/>
          <w:lang w:bidi="fa-IR"/>
        </w:rPr>
      </w:pPr>
      <w:r w:rsidRPr="00E668BF">
        <w:rPr>
          <w:rFonts w:ascii="Calibri" w:eastAsia="Times New Roman" w:hAnsi="Calibri"/>
          <w:color w:val="000000"/>
          <w:sz w:val="24"/>
          <w:rtl/>
          <w:lang w:bidi="fa-IR"/>
        </w:rPr>
        <w:t>اين مناطق به دليل شرايط ويژه کالبد</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يا فعاليت</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نيازمند توجه ويژه و اقدامات خاص حفاظت</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يا حمايت</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م</w:t>
      </w:r>
      <w:r w:rsidRPr="00E668BF">
        <w:rPr>
          <w:rFonts w:ascii="Calibri" w:eastAsia="Times New Roman" w:hAnsi="Calibri" w:hint="cs"/>
          <w:color w:val="000000"/>
          <w:sz w:val="24"/>
          <w:rtl/>
          <w:lang w:bidi="fa-IR"/>
        </w:rPr>
        <w:t>ی</w:t>
      </w:r>
      <w:r w:rsidRPr="00E668BF">
        <w:rPr>
          <w:rFonts w:ascii="Calibri" w:eastAsia="Times New Roman" w:hAnsi="Calibri"/>
          <w:color w:val="000000"/>
          <w:sz w:val="24"/>
          <w:rtl/>
          <w:lang w:bidi="fa-IR"/>
        </w:rPr>
        <w:t xml:space="preserve"> باشند.</w:t>
      </w:r>
      <w:r w:rsidRPr="00E668BF">
        <w:rPr>
          <w:rFonts w:ascii="Calibri" w:eastAsia="Times New Roman" w:hAnsi="Calibri" w:hint="cs"/>
          <w:color w:val="000000"/>
          <w:sz w:val="24"/>
          <w:rtl/>
          <w:lang w:bidi="fa-IR"/>
        </w:rPr>
        <w:t xml:space="preserve"> کلیه‌ی این مناطق در سه دسته بهسازی، نوسازی و بازسازی طبقه‌بندی می‌شوند. </w:t>
      </w:r>
    </w:p>
    <w:p w:rsidR="00E668BF" w:rsidRPr="00E668BF" w:rsidRDefault="00E668BF" w:rsidP="00E668BF">
      <w:p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 xml:space="preserve">-بازسازی: </w:t>
      </w:r>
      <w:r w:rsidRPr="00E668BF">
        <w:rPr>
          <w:rFonts w:ascii="Calibri" w:eastAsia="Times New Roman" w:hAnsi="Calibri"/>
          <w:color w:val="000000"/>
          <w:sz w:val="24"/>
          <w:rtl/>
        </w:rPr>
        <w:t>قطعاتی که در اين بند می گنجند شامل پلاک هايی می شوند که دارای ابنيه با کيفيت پايين و تخريبی بوده و نيز بناهايی که کيفيت آنها مرمتي</w:t>
      </w:r>
      <w:r w:rsidRPr="00E668BF">
        <w:rPr>
          <w:rFonts w:ascii="Calibri" w:eastAsia="Times New Roman" w:hAnsi="Calibri" w:hint="cs"/>
          <w:color w:val="000000"/>
          <w:sz w:val="24"/>
          <w:rtl/>
        </w:rPr>
        <w:t xml:space="preserve"> </w:t>
      </w:r>
      <w:r w:rsidRPr="00E668BF">
        <w:rPr>
          <w:rFonts w:ascii="Calibri" w:eastAsia="Times New Roman" w:hAnsi="Calibri"/>
          <w:color w:val="000000"/>
          <w:sz w:val="24"/>
          <w:rtl/>
        </w:rPr>
        <w:t>مي</w:t>
      </w:r>
      <w:r w:rsidRPr="00E668BF">
        <w:rPr>
          <w:rFonts w:ascii="Calibri" w:eastAsia="Times New Roman" w:hAnsi="Calibri" w:hint="cs"/>
          <w:color w:val="000000"/>
          <w:sz w:val="24"/>
          <w:rtl/>
        </w:rPr>
        <w:t xml:space="preserve"> </w:t>
      </w:r>
      <w:r w:rsidRPr="00E668BF">
        <w:rPr>
          <w:rFonts w:ascii="Calibri" w:eastAsia="Times New Roman" w:hAnsi="Calibri"/>
          <w:color w:val="000000"/>
          <w:sz w:val="24"/>
          <w:rtl/>
        </w:rPr>
        <w:t>باشد و مصالح آنها را مصالح کم دوام همچون چوب و گل و خشت تشکيل می دهند.</w:t>
      </w:r>
      <w:r w:rsidRPr="00E668BF">
        <w:rPr>
          <w:rFonts w:ascii="Calibri" w:eastAsia="Times New Roman" w:hAnsi="Calibri" w:hint="cs"/>
          <w:color w:val="000000"/>
          <w:sz w:val="24"/>
          <w:rtl/>
        </w:rPr>
        <w:t xml:space="preserve"> </w:t>
      </w:r>
      <w:r w:rsidRPr="00E668BF">
        <w:rPr>
          <w:rFonts w:ascii="Calibri" w:eastAsia="Times New Roman" w:hAnsi="Calibri"/>
          <w:color w:val="000000"/>
          <w:sz w:val="24"/>
          <w:rtl/>
        </w:rPr>
        <w:t>در مورد اين ابنيه می توان با حذف فيزيکي</w:t>
      </w:r>
      <w:r w:rsidRPr="00E668BF">
        <w:rPr>
          <w:rFonts w:ascii="Calibri" w:eastAsia="Times New Roman" w:hAnsi="Calibri" w:hint="cs"/>
          <w:color w:val="000000"/>
          <w:sz w:val="24"/>
          <w:rtl/>
        </w:rPr>
        <w:t xml:space="preserve"> </w:t>
      </w:r>
      <w:r w:rsidRPr="00E668BF">
        <w:rPr>
          <w:rFonts w:ascii="Calibri" w:eastAsia="Times New Roman" w:hAnsi="Calibri"/>
          <w:color w:val="000000"/>
          <w:sz w:val="24"/>
          <w:rtl/>
        </w:rPr>
        <w:t>و دوباره سازی بنا به احيا دوباره بافت کمک نمود.</w:t>
      </w:r>
    </w:p>
    <w:p w:rsidR="00E668BF" w:rsidRPr="00E668BF" w:rsidRDefault="00E668BF" w:rsidP="00E668BF">
      <w:pPr>
        <w:bidi/>
        <w:spacing w:after="200" w:line="276" w:lineRule="auto"/>
        <w:jc w:val="both"/>
        <w:rPr>
          <w:rFonts w:ascii="Calibri" w:eastAsia="Times New Roman" w:hAnsi="Calibri"/>
          <w:color w:val="000000"/>
          <w:sz w:val="24"/>
        </w:rPr>
      </w:pPr>
      <w:r w:rsidRPr="00E668BF">
        <w:rPr>
          <w:rFonts w:ascii="Calibri" w:eastAsia="Times New Roman" w:hAnsi="Calibri" w:hint="cs"/>
          <w:color w:val="000000"/>
          <w:sz w:val="24"/>
          <w:rtl/>
          <w:lang w:bidi="fa-IR"/>
        </w:rPr>
        <w:t xml:space="preserve">-نوسازی: </w:t>
      </w:r>
      <w:r w:rsidRPr="00E668BF">
        <w:rPr>
          <w:rFonts w:ascii="Calibri" w:eastAsia="Times New Roman" w:hAnsi="Calibri"/>
          <w:color w:val="000000"/>
          <w:sz w:val="24"/>
          <w:rtl/>
        </w:rPr>
        <w:t>در مرحله بعد نياز</w:t>
      </w:r>
      <w:r w:rsidRPr="00E668BF">
        <w:rPr>
          <w:rFonts w:ascii="Calibri" w:eastAsia="Times New Roman" w:hAnsi="Calibri" w:hint="cs"/>
          <w:color w:val="000000"/>
          <w:sz w:val="24"/>
          <w:rtl/>
        </w:rPr>
        <w:t xml:space="preserve">مند </w:t>
      </w:r>
      <w:r w:rsidRPr="00E668BF">
        <w:rPr>
          <w:rFonts w:ascii="Calibri" w:eastAsia="Times New Roman" w:hAnsi="Calibri"/>
          <w:color w:val="000000"/>
          <w:sz w:val="24"/>
          <w:rtl/>
        </w:rPr>
        <w:t xml:space="preserve">مشخص </w:t>
      </w:r>
      <w:r w:rsidRPr="00E668BF">
        <w:rPr>
          <w:rFonts w:ascii="Calibri" w:eastAsia="Times New Roman" w:hAnsi="Calibri" w:hint="cs"/>
          <w:color w:val="000000"/>
          <w:sz w:val="24"/>
          <w:rtl/>
        </w:rPr>
        <w:t xml:space="preserve">کردن </w:t>
      </w:r>
      <w:r w:rsidRPr="00E668BF">
        <w:rPr>
          <w:rFonts w:ascii="Calibri" w:eastAsia="Times New Roman" w:hAnsi="Calibri"/>
          <w:color w:val="000000"/>
          <w:sz w:val="24"/>
          <w:rtl/>
        </w:rPr>
        <w:t>سط</w:t>
      </w:r>
      <w:r w:rsidRPr="00E668BF">
        <w:rPr>
          <w:rFonts w:ascii="Calibri" w:eastAsia="Times New Roman" w:hAnsi="Calibri" w:hint="cs"/>
          <w:color w:val="000000"/>
          <w:sz w:val="24"/>
          <w:rtl/>
        </w:rPr>
        <w:t>و</w:t>
      </w:r>
      <w:r w:rsidRPr="00E668BF">
        <w:rPr>
          <w:rFonts w:ascii="Calibri" w:eastAsia="Times New Roman" w:hAnsi="Calibri"/>
          <w:color w:val="000000"/>
          <w:sz w:val="24"/>
          <w:rtl/>
        </w:rPr>
        <w:t>حی از مساحت شهر</w:t>
      </w:r>
      <w:r w:rsidRPr="00E668BF">
        <w:rPr>
          <w:rFonts w:ascii="Calibri" w:eastAsia="Times New Roman" w:hAnsi="Calibri" w:hint="cs"/>
          <w:color w:val="000000"/>
          <w:sz w:val="24"/>
          <w:rtl/>
        </w:rPr>
        <w:t>که</w:t>
      </w:r>
      <w:r w:rsidRPr="00E668BF">
        <w:rPr>
          <w:rFonts w:ascii="Calibri" w:eastAsia="Times New Roman" w:hAnsi="Calibri"/>
          <w:color w:val="000000"/>
          <w:sz w:val="24"/>
          <w:rtl/>
        </w:rPr>
        <w:t xml:space="preserve"> در حوزه عمل حفاظت قرار </w:t>
      </w:r>
      <w:r w:rsidRPr="00E668BF">
        <w:rPr>
          <w:rFonts w:ascii="Calibri" w:eastAsia="Times New Roman" w:hAnsi="Calibri" w:hint="cs"/>
          <w:color w:val="000000"/>
          <w:sz w:val="24"/>
          <w:rtl/>
        </w:rPr>
        <w:t>گرفته اند، می باشیم</w:t>
      </w:r>
      <w:r w:rsidRPr="00E668BF">
        <w:rPr>
          <w:rFonts w:ascii="Calibri" w:eastAsia="Times New Roman" w:hAnsi="Calibri"/>
          <w:color w:val="000000"/>
          <w:sz w:val="24"/>
          <w:rtl/>
        </w:rPr>
        <w:t>. ابنيه در اين مورد از شرايط فيزيکی و فعاليتی بهتری نسبت به بناهای نيازمند احيا برخوردارند و در مورد آنها اجرای عمليات حفاظت و بازگرداندن روح شهری از طريق مرمت در حوزه کالبد و فعاليت کفايت خواهد کرد.</w:t>
      </w:r>
    </w:p>
    <w:p w:rsidR="00E668BF" w:rsidRPr="00E668BF" w:rsidRDefault="00E668BF" w:rsidP="00E668BF">
      <w:pPr>
        <w:bidi/>
        <w:spacing w:after="200" w:line="276" w:lineRule="auto"/>
        <w:jc w:val="both"/>
        <w:rPr>
          <w:rFonts w:ascii="Calibri" w:eastAsia="Times New Roman" w:hAnsi="Calibri"/>
          <w:color w:val="000000"/>
          <w:sz w:val="24"/>
          <w:rtl/>
          <w:lang w:bidi="fa-IR"/>
        </w:rPr>
      </w:pPr>
      <w:r w:rsidRPr="00E668BF">
        <w:rPr>
          <w:rFonts w:ascii="Calibri" w:eastAsia="Times New Roman" w:hAnsi="Calibri" w:hint="cs"/>
          <w:color w:val="000000"/>
          <w:sz w:val="24"/>
          <w:rtl/>
          <w:lang w:bidi="fa-IR"/>
        </w:rPr>
        <w:t xml:space="preserve">-بهسازی: </w:t>
      </w:r>
      <w:r w:rsidRPr="00E668BF">
        <w:rPr>
          <w:rFonts w:ascii="Calibri" w:eastAsia="Times New Roman" w:hAnsi="Calibri"/>
          <w:color w:val="000000"/>
          <w:sz w:val="24"/>
          <w:rtl/>
        </w:rPr>
        <w:t>دسته اي از اراضی شهر چالوس که دارای کالبد مناسبی از لحاظ ايمنی،کيفيت فضای مسکونی و فعاليتی و ديگر الزامات حد</w:t>
      </w:r>
      <w:r w:rsidRPr="00E668BF">
        <w:rPr>
          <w:rFonts w:ascii="Calibri" w:eastAsia="Times New Roman" w:hAnsi="Calibri" w:hint="cs"/>
          <w:color w:val="000000"/>
          <w:sz w:val="24"/>
          <w:rtl/>
        </w:rPr>
        <w:t>ا</w:t>
      </w:r>
      <w:r w:rsidRPr="00E668BF">
        <w:rPr>
          <w:rFonts w:ascii="Calibri" w:eastAsia="Times New Roman" w:hAnsi="Calibri"/>
          <w:color w:val="000000"/>
          <w:sz w:val="24"/>
          <w:rtl/>
        </w:rPr>
        <w:t>قلی مسکن مناسب می باشند در گروه اراضی نيازمند حمايت قرار می  گيرند.</w:t>
      </w:r>
      <w:r w:rsidRPr="00E668BF">
        <w:rPr>
          <w:rFonts w:ascii="Calibri" w:eastAsia="Times New Roman" w:hAnsi="Calibri" w:hint="cs"/>
          <w:color w:val="000000"/>
          <w:sz w:val="24"/>
          <w:rtl/>
        </w:rPr>
        <w:t xml:space="preserve"> </w:t>
      </w:r>
      <w:r w:rsidRPr="00E668BF">
        <w:rPr>
          <w:rFonts w:ascii="Calibri" w:eastAsia="Times New Roman" w:hAnsi="Calibri"/>
          <w:color w:val="000000"/>
          <w:sz w:val="24"/>
          <w:rtl/>
        </w:rPr>
        <w:t>در اينگونه مو</w:t>
      </w:r>
      <w:r w:rsidRPr="00E668BF">
        <w:rPr>
          <w:rFonts w:ascii="Calibri" w:eastAsia="Times New Roman" w:hAnsi="Calibri" w:hint="cs"/>
          <w:color w:val="000000"/>
          <w:sz w:val="24"/>
          <w:rtl/>
        </w:rPr>
        <w:t>ا</w:t>
      </w:r>
      <w:r w:rsidRPr="00E668BF">
        <w:rPr>
          <w:rFonts w:ascii="Calibri" w:eastAsia="Times New Roman" w:hAnsi="Calibri"/>
          <w:color w:val="000000"/>
          <w:sz w:val="24"/>
          <w:rtl/>
        </w:rPr>
        <w:t>رد بنا نيازمند مرمت جز</w:t>
      </w:r>
      <w:r w:rsidRPr="00E668BF">
        <w:rPr>
          <w:rFonts w:ascii="Calibri" w:eastAsia="Times New Roman" w:hAnsi="Calibri" w:hint="cs"/>
          <w:color w:val="000000"/>
          <w:sz w:val="24"/>
          <w:rtl/>
        </w:rPr>
        <w:t>ئ</w:t>
      </w:r>
      <w:r w:rsidRPr="00E668BF">
        <w:rPr>
          <w:rFonts w:ascii="Calibri" w:eastAsia="Times New Roman" w:hAnsi="Calibri"/>
          <w:color w:val="000000"/>
          <w:sz w:val="24"/>
          <w:rtl/>
        </w:rPr>
        <w:t>ی می باشد تا پس از آن قابليت کار</w:t>
      </w:r>
      <w:r w:rsidRPr="00E668BF">
        <w:rPr>
          <w:rFonts w:ascii="Calibri" w:eastAsia="Times New Roman" w:hAnsi="Calibri" w:hint="cs"/>
          <w:color w:val="000000"/>
          <w:sz w:val="24"/>
          <w:rtl/>
        </w:rPr>
        <w:t>آ</w:t>
      </w:r>
      <w:r w:rsidRPr="00E668BF">
        <w:rPr>
          <w:rFonts w:ascii="Calibri" w:eastAsia="Times New Roman" w:hAnsi="Calibri"/>
          <w:color w:val="000000"/>
          <w:sz w:val="24"/>
          <w:rtl/>
        </w:rPr>
        <w:t>مد شدن و خدمات رسانی بهتر را بدست آورد.</w:t>
      </w:r>
    </w:p>
    <w:p w:rsidR="00E668BF" w:rsidRPr="00E668BF" w:rsidRDefault="00E668BF" w:rsidP="00E668BF">
      <w:pPr>
        <w:bidi/>
        <w:spacing w:after="200" w:line="276" w:lineRule="auto"/>
        <w:jc w:val="both"/>
        <w:rPr>
          <w:rFonts w:ascii="Calibri" w:eastAsia="Times New Roman" w:hAnsi="Calibri"/>
          <w:color w:val="000000"/>
          <w:sz w:val="24"/>
          <w:rtl/>
          <w:lang w:bidi="fa-IR"/>
        </w:rPr>
      </w:pPr>
      <w:r w:rsidRPr="00E668BF">
        <w:rPr>
          <w:rFonts w:ascii="Calibri" w:eastAsia="Times New Roman" w:hAnsi="Calibri" w:hint="cs"/>
          <w:color w:val="000000"/>
          <w:sz w:val="24"/>
          <w:rtl/>
          <w:lang w:bidi="fa-IR"/>
        </w:rPr>
        <w:t>در شهر کوشک بلوک‌ها از لحاظ چهار شاخص فرسودگی فوق بررسی شدند. همان‌طور که نقشه 1-53 نشان می‌دهد عامل ریزدانگی به صورت پراکنده در سرتاسر شهر کوشک وجود دارد. طبق نقشه 2-53 ساختمان‌هایی که کیفیت تخریبی فعال و هشداردهنده دارند بیشتر در بخش غربی شهر کوشک واقع شده‌اند. از نقشه‌های 3-53 و 4-53 این‌گونه برمی‌آید که ناپایداری عملکرد بیشتر در کناره خیابان‌های اصلی و نفوذپذیری در شمال شهر کوشک بیشتر است.</w:t>
      </w:r>
    </w:p>
    <w:p w:rsidR="00E668BF" w:rsidRPr="00E668BF" w:rsidRDefault="00E668BF" w:rsidP="00E668BF">
      <w:pPr>
        <w:keepNext/>
        <w:keepLines/>
        <w:spacing w:before="240" w:after="0" w:line="276" w:lineRule="auto"/>
        <w:jc w:val="center"/>
        <w:outlineLvl w:val="0"/>
        <w:rPr>
          <w:rFonts w:ascii="B Nazanin" w:eastAsia="Times New Roman" w:hAnsi="B Nazanin"/>
          <w:b/>
          <w:bCs/>
          <w:szCs w:val="22"/>
        </w:rPr>
      </w:pPr>
      <w:bookmarkStart w:id="388" w:name="_Toc423593201"/>
      <w:r w:rsidRPr="00E668BF">
        <w:rPr>
          <w:rFonts w:ascii="B Nazanin" w:eastAsia="Times New Roman" w:hAnsi="B Nazanin" w:hint="cs"/>
          <w:sz w:val="20"/>
          <w:szCs w:val="20"/>
          <w:rtl/>
          <w:lang w:bidi="fa-IR"/>
        </w:rPr>
        <w:lastRenderedPageBreak/>
        <w:t>جدول 1-63: بررسی عوامل فرسودگی به تفکیک بلوک در سطح شهر</w:t>
      </w:r>
      <w:bookmarkEnd w:id="388"/>
    </w:p>
    <w:tbl>
      <w:tblPr>
        <w:tblStyle w:val="TableGrid1"/>
        <w:tblW w:w="10343" w:type="dxa"/>
        <w:jc w:val="center"/>
        <w:tblLook w:val="04A0" w:firstRow="1" w:lastRow="0" w:firstColumn="1" w:lastColumn="0" w:noHBand="0" w:noVBand="1"/>
      </w:tblPr>
      <w:tblGrid>
        <w:gridCol w:w="1129"/>
        <w:gridCol w:w="1134"/>
        <w:gridCol w:w="1843"/>
        <w:gridCol w:w="1418"/>
        <w:gridCol w:w="1275"/>
        <w:gridCol w:w="1418"/>
        <w:gridCol w:w="2126"/>
      </w:tblGrid>
      <w:tr w:rsidR="00E668BF" w:rsidRPr="00E668BF" w:rsidTr="00E668BF">
        <w:trPr>
          <w:trHeight w:val="300"/>
          <w:jc w:val="center"/>
        </w:trPr>
        <w:tc>
          <w:tcPr>
            <w:tcW w:w="1129"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نام بلوک</w:t>
            </w:r>
          </w:p>
        </w:tc>
        <w:tc>
          <w:tcPr>
            <w:tcW w:w="1134"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تعداد کل پارسل‌ها</w:t>
            </w:r>
          </w:p>
        </w:tc>
        <w:tc>
          <w:tcPr>
            <w:tcW w:w="1843"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تعداد پارسل ناپایداری عملکرد</w:t>
            </w:r>
          </w:p>
        </w:tc>
        <w:tc>
          <w:tcPr>
            <w:tcW w:w="1418"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تعداد پارسل ریزدانه</w:t>
            </w:r>
          </w:p>
        </w:tc>
        <w:tc>
          <w:tcPr>
            <w:tcW w:w="1275"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تعداد پارسل ناپایدار</w:t>
            </w:r>
          </w:p>
        </w:tc>
        <w:tc>
          <w:tcPr>
            <w:tcW w:w="1418"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Pr>
            </w:pPr>
            <w:r w:rsidRPr="00E668BF">
              <w:rPr>
                <w:rFonts w:ascii="Calibri" w:eastAsia="Times New Roman" w:hAnsi="Calibri" w:hint="cs"/>
                <w:b/>
                <w:bCs/>
                <w:color w:val="000000"/>
                <w:sz w:val="24"/>
                <w:rtl/>
              </w:rPr>
              <w:t>تعداد پارسل نفوذناپذیر</w:t>
            </w:r>
          </w:p>
        </w:tc>
        <w:tc>
          <w:tcPr>
            <w:tcW w:w="2126" w:type="dxa"/>
            <w:shd w:val="clear" w:color="auto" w:fill="BFBFBF"/>
            <w:noWrap/>
            <w:vAlign w:val="center"/>
            <w:hideMark/>
          </w:tcPr>
          <w:p w:rsidR="00E668BF" w:rsidRPr="00E668BF" w:rsidRDefault="00E668BF" w:rsidP="00E668BF">
            <w:pPr>
              <w:spacing w:after="200" w:line="276" w:lineRule="auto"/>
              <w:jc w:val="center"/>
              <w:rPr>
                <w:rFonts w:ascii="Calibri" w:eastAsia="Times New Roman" w:hAnsi="Calibri"/>
                <w:b/>
                <w:bCs/>
                <w:color w:val="000000"/>
                <w:sz w:val="24"/>
                <w:rtl/>
                <w:lang w:bidi="fa-IR"/>
              </w:rPr>
            </w:pPr>
            <w:r w:rsidRPr="00E668BF">
              <w:rPr>
                <w:rFonts w:ascii="Calibri" w:eastAsia="Times New Roman" w:hAnsi="Calibri" w:hint="cs"/>
                <w:b/>
                <w:bCs/>
                <w:color w:val="000000"/>
                <w:sz w:val="24"/>
                <w:rtl/>
              </w:rPr>
              <w:t>عامل فرسودگی بلوک</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tl/>
                <w:lang w:bidi="fa-IR"/>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16.1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ناپایدار</w:t>
            </w:r>
            <w:r w:rsidRPr="00E668BF">
              <w:rPr>
                <w:rFonts w:ascii="Calibri" w:eastAsia="Times New Roman" w:hAnsi="Calibri" w:hint="cs"/>
                <w:b/>
                <w:bCs/>
                <w:color w:val="000000"/>
                <w:szCs w:val="22"/>
                <w:rtl/>
              </w:rPr>
              <w:t>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26.1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28.1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 و</w:t>
            </w:r>
            <w:r w:rsidRPr="00E668BF">
              <w:rPr>
                <w:rFonts w:ascii="Calibri" w:eastAsia="Times New Roman" w:hAnsi="Calibri" w:hint="cs"/>
                <w:b/>
                <w:bCs/>
                <w:color w:val="000000"/>
                <w:szCs w:val="22"/>
                <w:rtl/>
              </w:rPr>
              <w:t xml:space="preserve"> ناپایداری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ناپایداری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6.1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ناپایداری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ناپایداری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ناپایدار</w:t>
            </w:r>
            <w:r w:rsidRPr="00E668BF">
              <w:rPr>
                <w:rFonts w:ascii="Calibri" w:eastAsia="Times New Roman" w:hAnsi="Calibri" w:hint="cs"/>
                <w:b/>
                <w:bCs/>
                <w:color w:val="000000"/>
                <w:szCs w:val="22"/>
                <w:rtl/>
              </w:rPr>
              <w:t>ی کالبدی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A15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A19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A20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ناپایداری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ناپایدار</w:t>
            </w:r>
            <w:r w:rsidRPr="00E668BF">
              <w:rPr>
                <w:rFonts w:ascii="Calibri" w:eastAsia="Times New Roman" w:hAnsi="Calibri" w:hint="cs"/>
                <w:b/>
                <w:bCs/>
                <w:color w:val="000000"/>
                <w:szCs w:val="22"/>
                <w:rtl/>
              </w:rPr>
              <w:t>ی کالبدی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A22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A23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ناپایدار</w:t>
            </w:r>
            <w:r w:rsidRPr="00E668BF">
              <w:rPr>
                <w:rFonts w:ascii="Calibri" w:eastAsia="Times New Roman" w:hAnsi="Calibri" w:hint="cs"/>
                <w:b/>
                <w:bCs/>
                <w:color w:val="000000"/>
                <w:szCs w:val="22"/>
                <w:rtl/>
              </w:rPr>
              <w:t>ی کالبدی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A9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151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B12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ناپایدار</w:t>
            </w:r>
            <w:r w:rsidRPr="00E668BF">
              <w:rPr>
                <w:rFonts w:ascii="Calibri" w:eastAsia="Times New Roman" w:hAnsi="Calibri" w:hint="cs"/>
                <w:b/>
                <w:bCs/>
                <w:color w:val="000000"/>
                <w:szCs w:val="22"/>
                <w:rtl/>
              </w:rPr>
              <w:t>ی عملکرد</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B19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B20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B22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B23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B9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C1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ناپایدار</w:t>
            </w:r>
            <w:r w:rsidRPr="00E668BF">
              <w:rPr>
                <w:rFonts w:ascii="Calibri" w:eastAsia="Times New Roman" w:hAnsi="Calibri" w:hint="cs"/>
                <w:b/>
                <w:bCs/>
                <w:color w:val="000000"/>
                <w:szCs w:val="22"/>
                <w:rtl/>
              </w:rPr>
              <w:t>ی کالبدی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C19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C25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C6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C9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24</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33</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7</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w:t>
            </w:r>
            <w:r w:rsidRPr="00E668BF">
              <w:rPr>
                <w:rFonts w:ascii="Calibri" w:eastAsia="Times New Roman" w:hAnsi="Calibri" w:hint="cs"/>
                <w:b/>
                <w:bCs/>
                <w:color w:val="000000"/>
                <w:szCs w:val="22"/>
                <w:rtl/>
                <w:lang w:bidi="fa-IR"/>
              </w:rPr>
              <w:t>پایداری عملکردی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D19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D20</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D21</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tl/>
                <w:lang w:bidi="fa-IR"/>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r w:rsidRPr="00E668BF">
              <w:rPr>
                <w:rFonts w:ascii="Calibri" w:eastAsia="Times New Roman" w:hAnsi="Calibri"/>
                <w:b/>
                <w:bCs/>
                <w:color w:val="000000"/>
                <w:szCs w:val="22"/>
                <w:rtl/>
              </w:rPr>
              <w:t xml:space="preserve"> و نا</w:t>
            </w:r>
            <w:r w:rsidRPr="00E668BF">
              <w:rPr>
                <w:rFonts w:ascii="Calibri" w:eastAsia="Times New Roman" w:hAnsi="Calibri" w:hint="cs"/>
                <w:b/>
                <w:bCs/>
                <w:color w:val="000000"/>
                <w:szCs w:val="22"/>
                <w:rtl/>
                <w:lang w:bidi="fa-IR"/>
              </w:rPr>
              <w:t>پایداری عملکردی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D22</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lastRenderedPageBreak/>
              <w:t>D24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 و ناپایدار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D28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8</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نفوذناپذیر</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D3</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57</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D4</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D5</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2</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نا</w:t>
            </w:r>
            <w:r w:rsidRPr="00E668BF">
              <w:rPr>
                <w:rFonts w:ascii="Calibri" w:eastAsia="Times New Roman" w:hAnsi="Calibri" w:hint="cs"/>
                <w:b/>
                <w:bCs/>
                <w:color w:val="000000"/>
                <w:szCs w:val="22"/>
                <w:rtl/>
                <w:lang w:bidi="fa-IR"/>
              </w:rPr>
              <w:t>پایداری عملکردی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D6</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108</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14</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42</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6</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hint="cs"/>
                <w:b/>
                <w:bCs/>
                <w:color w:val="000000"/>
                <w:szCs w:val="22"/>
                <w:rtl/>
              </w:rPr>
              <w:t>-</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D7</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51</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37</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D8</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49</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r w:rsidR="00E668BF" w:rsidRPr="00E668BF" w:rsidTr="005B7F13">
        <w:trPr>
          <w:trHeight w:val="300"/>
          <w:jc w:val="center"/>
        </w:trPr>
        <w:tc>
          <w:tcPr>
            <w:tcW w:w="1129"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D9</w:t>
            </w:r>
          </w:p>
        </w:tc>
        <w:tc>
          <w:tcPr>
            <w:tcW w:w="1134"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36</w:t>
            </w:r>
          </w:p>
        </w:tc>
        <w:tc>
          <w:tcPr>
            <w:tcW w:w="1843"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19</w:t>
            </w:r>
          </w:p>
        </w:tc>
        <w:tc>
          <w:tcPr>
            <w:tcW w:w="1275"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1</w:t>
            </w:r>
          </w:p>
        </w:tc>
        <w:tc>
          <w:tcPr>
            <w:tcW w:w="1418"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Pr>
              <w:t>0</w:t>
            </w:r>
          </w:p>
        </w:tc>
        <w:tc>
          <w:tcPr>
            <w:tcW w:w="2126" w:type="dxa"/>
            <w:noWrap/>
            <w:vAlign w:val="center"/>
            <w:hideMark/>
          </w:tcPr>
          <w:p w:rsidR="00E668BF" w:rsidRPr="00E668BF" w:rsidRDefault="00E668BF" w:rsidP="00E668BF">
            <w:pPr>
              <w:spacing w:after="200" w:line="276" w:lineRule="auto"/>
              <w:jc w:val="center"/>
              <w:rPr>
                <w:rFonts w:ascii="Calibri" w:eastAsia="Times New Roman" w:hAnsi="Calibri"/>
                <w:b/>
                <w:bCs/>
                <w:color w:val="000000"/>
                <w:szCs w:val="22"/>
              </w:rPr>
            </w:pPr>
            <w:r w:rsidRPr="00E668BF">
              <w:rPr>
                <w:rFonts w:ascii="Calibri" w:eastAsia="Times New Roman" w:hAnsi="Calibri"/>
                <w:b/>
                <w:bCs/>
                <w:color w:val="000000"/>
                <w:szCs w:val="22"/>
                <w:rtl/>
              </w:rPr>
              <w:t>ریز</w:t>
            </w:r>
            <w:r w:rsidRPr="00E668BF">
              <w:rPr>
                <w:rFonts w:ascii="Calibri" w:eastAsia="Times New Roman" w:hAnsi="Calibri" w:hint="cs"/>
                <w:b/>
                <w:bCs/>
                <w:color w:val="000000"/>
                <w:szCs w:val="22"/>
                <w:rtl/>
                <w:lang w:bidi="fa-IR"/>
              </w:rPr>
              <w:t>دانگی</w:t>
            </w:r>
          </w:p>
        </w:tc>
      </w:tr>
    </w:tbl>
    <w:p w:rsidR="00E668BF" w:rsidRPr="00E668BF" w:rsidRDefault="00E668BF" w:rsidP="00E668BF">
      <w:pPr>
        <w:spacing w:after="200" w:line="276" w:lineRule="auto"/>
        <w:jc w:val="center"/>
        <w:rPr>
          <w:rFonts w:ascii="Calibri" w:eastAsia="Times New Roman" w:hAnsi="Calibri"/>
          <w:b/>
          <w:bCs/>
          <w:color w:val="000000"/>
          <w:szCs w:val="22"/>
          <w:rtl/>
          <w:lang w:bidi="fa-IR"/>
        </w:rPr>
      </w:pPr>
      <w:r w:rsidRPr="00E668BF">
        <w:rPr>
          <w:rFonts w:ascii="Calibri" w:eastAsia="Times New Roman" w:hAnsi="Calibri" w:hint="cs"/>
          <w:b/>
          <w:bCs/>
          <w:color w:val="000000"/>
          <w:szCs w:val="22"/>
          <w:rtl/>
          <w:lang w:bidi="fa-IR"/>
        </w:rPr>
        <w:t>ماخذ: نگارندگان</w:t>
      </w:r>
    </w:p>
    <w:p w:rsidR="00E668BF" w:rsidRPr="00E668BF" w:rsidRDefault="00E668BF" w:rsidP="00E668BF">
      <w:pPr>
        <w:spacing w:after="200" w:line="276" w:lineRule="auto"/>
        <w:jc w:val="center"/>
        <w:rPr>
          <w:rFonts w:ascii="Calibri" w:eastAsia="Times New Roman" w:hAnsi="Calibri"/>
          <w:b/>
          <w:bCs/>
          <w:color w:val="000000"/>
          <w:szCs w:val="22"/>
          <w:rtl/>
          <w:lang w:bidi="fa-IR"/>
        </w:rPr>
      </w:pPr>
    </w:p>
    <w:p w:rsidR="00E668BF" w:rsidRPr="00E668BF" w:rsidRDefault="00E668BF" w:rsidP="00E668BF">
      <w:pPr>
        <w:spacing w:after="200" w:line="276" w:lineRule="auto"/>
        <w:jc w:val="center"/>
        <w:rPr>
          <w:rFonts w:ascii="Calibri" w:eastAsia="Times New Roman" w:hAnsi="Calibri"/>
          <w:b/>
          <w:bCs/>
          <w:color w:val="000000"/>
          <w:szCs w:val="22"/>
          <w:rtl/>
          <w:lang w:bidi="fa-IR"/>
        </w:rPr>
      </w:pPr>
    </w:p>
    <w:p w:rsidR="00E668BF" w:rsidRPr="00E668BF" w:rsidRDefault="00E668BF" w:rsidP="00E668BF">
      <w:pPr>
        <w:bidi/>
        <w:spacing w:after="200" w:line="276" w:lineRule="auto"/>
        <w:jc w:val="left"/>
        <w:rPr>
          <w:rFonts w:ascii="B Nazanin" w:eastAsia="Calibri" w:hAnsi="B Nazanin"/>
          <w:sz w:val="28"/>
          <w:rtl/>
          <w:lang w:bidi="fa-IR"/>
        </w:rPr>
      </w:pPr>
      <w:r w:rsidRPr="00E668BF">
        <w:rPr>
          <w:rFonts w:ascii="B Nazanin" w:eastAsia="Calibri" w:hAnsi="B Nazanin" w:hint="cs"/>
          <w:sz w:val="28"/>
          <w:rtl/>
          <w:lang w:bidi="fa-IR"/>
        </w:rPr>
        <w:t>ز</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389" w:name="_Toc423593202"/>
      <w:r w:rsidRPr="00E668BF">
        <w:rPr>
          <w:rFonts w:ascii="B Nazanin" w:eastAsia="Times New Roman" w:hAnsi="B Nazanin" w:hint="cs"/>
          <w:sz w:val="20"/>
          <w:szCs w:val="20"/>
          <w:rtl/>
          <w:lang w:bidi="fa-IR"/>
        </w:rPr>
        <w:t>جدول 2-63: رویکرد اتخاذ شده برای معیارهای فرسودگی</w:t>
      </w:r>
      <w:bookmarkEnd w:id="389"/>
    </w:p>
    <w:tbl>
      <w:tblPr>
        <w:tblStyle w:val="TableGrid"/>
        <w:bidiVisual/>
        <w:tblW w:w="0" w:type="auto"/>
        <w:tblInd w:w="1837"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838"/>
        <w:gridCol w:w="2832"/>
      </w:tblGrid>
      <w:tr w:rsidR="00E668BF" w:rsidRPr="00E668BF" w:rsidTr="00E668BF">
        <w:tc>
          <w:tcPr>
            <w:tcW w:w="2838" w:type="dxa"/>
            <w:shd w:val="clear" w:color="auto" w:fill="BFBFBF"/>
            <w:vAlign w:val="center"/>
          </w:tcPr>
          <w:p w:rsidR="00E668BF" w:rsidRPr="00E668BF" w:rsidRDefault="00E668BF" w:rsidP="00E668BF">
            <w:pPr>
              <w:bidi/>
              <w:spacing w:after="200" w:line="276" w:lineRule="auto"/>
              <w:jc w:val="center"/>
              <w:rPr>
                <w:rFonts w:ascii="B Nazanin" w:eastAsia="Calibri" w:hAnsi="B Nazanin"/>
                <w:b/>
                <w:bCs/>
                <w:sz w:val="24"/>
                <w:szCs w:val="22"/>
                <w:rtl/>
                <w:lang w:bidi="fa-IR"/>
              </w:rPr>
            </w:pPr>
            <w:r w:rsidRPr="00E668BF">
              <w:rPr>
                <w:rFonts w:ascii="B Nazanin" w:eastAsia="Calibri" w:hAnsi="B Nazanin" w:hint="cs"/>
                <w:b/>
                <w:bCs/>
                <w:sz w:val="24"/>
                <w:szCs w:val="22"/>
                <w:rtl/>
                <w:lang w:bidi="fa-IR"/>
              </w:rPr>
              <w:t>معیار فرسودگی</w:t>
            </w:r>
          </w:p>
        </w:tc>
        <w:tc>
          <w:tcPr>
            <w:tcW w:w="2832" w:type="dxa"/>
            <w:shd w:val="clear" w:color="auto" w:fill="BFBFBF"/>
            <w:vAlign w:val="center"/>
          </w:tcPr>
          <w:p w:rsidR="00E668BF" w:rsidRPr="00E668BF" w:rsidRDefault="00E668BF" w:rsidP="00E668BF">
            <w:pPr>
              <w:bidi/>
              <w:spacing w:after="200" w:line="276" w:lineRule="auto"/>
              <w:jc w:val="center"/>
              <w:rPr>
                <w:rFonts w:ascii="B Nazanin" w:eastAsia="Calibri" w:hAnsi="B Nazanin"/>
                <w:b/>
                <w:bCs/>
                <w:sz w:val="24"/>
                <w:szCs w:val="22"/>
                <w:rtl/>
                <w:lang w:bidi="fa-IR"/>
              </w:rPr>
            </w:pPr>
            <w:r w:rsidRPr="00E668BF">
              <w:rPr>
                <w:rFonts w:ascii="B Nazanin" w:eastAsia="Calibri" w:hAnsi="B Nazanin" w:hint="cs"/>
                <w:b/>
                <w:bCs/>
                <w:sz w:val="24"/>
                <w:szCs w:val="22"/>
                <w:rtl/>
                <w:lang w:bidi="fa-IR"/>
              </w:rPr>
              <w:t>رویکرد مناسب</w:t>
            </w:r>
          </w:p>
        </w:tc>
      </w:tr>
      <w:tr w:rsidR="00E668BF" w:rsidRPr="00E668BF" w:rsidTr="005B7F13">
        <w:tc>
          <w:tcPr>
            <w:tcW w:w="2838"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ریزدانگی</w:t>
            </w:r>
          </w:p>
        </w:tc>
        <w:tc>
          <w:tcPr>
            <w:tcW w:w="2832"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نوسازی</w:t>
            </w:r>
          </w:p>
        </w:tc>
      </w:tr>
      <w:tr w:rsidR="00E668BF" w:rsidRPr="00E668BF" w:rsidTr="005B7F13">
        <w:tc>
          <w:tcPr>
            <w:tcW w:w="2838"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نفوذپذیری</w:t>
            </w:r>
          </w:p>
        </w:tc>
        <w:tc>
          <w:tcPr>
            <w:tcW w:w="2832"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بهسازی</w:t>
            </w:r>
          </w:p>
        </w:tc>
      </w:tr>
      <w:tr w:rsidR="00E668BF" w:rsidRPr="00E668BF" w:rsidTr="005B7F13">
        <w:tc>
          <w:tcPr>
            <w:tcW w:w="2838"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ناپایداری کالبدی</w:t>
            </w:r>
          </w:p>
        </w:tc>
        <w:tc>
          <w:tcPr>
            <w:tcW w:w="2832"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بازسازی</w:t>
            </w:r>
          </w:p>
        </w:tc>
      </w:tr>
      <w:tr w:rsidR="00E668BF" w:rsidRPr="00E668BF" w:rsidTr="005B7F13">
        <w:tc>
          <w:tcPr>
            <w:tcW w:w="2838"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lastRenderedPageBreak/>
              <w:t>ناپایداری عملکرد</w:t>
            </w:r>
          </w:p>
        </w:tc>
        <w:tc>
          <w:tcPr>
            <w:tcW w:w="2832" w:type="dxa"/>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بازسازی</w:t>
            </w:r>
          </w:p>
        </w:tc>
      </w:tr>
    </w:tbl>
    <w:p w:rsidR="00E668BF" w:rsidRPr="00E668BF" w:rsidRDefault="00E668BF" w:rsidP="00E668BF">
      <w:pPr>
        <w:bidi/>
        <w:spacing w:after="200" w:line="276" w:lineRule="auto"/>
        <w:jc w:val="center"/>
        <w:rPr>
          <w:rFonts w:ascii="B Nazanin" w:eastAsia="Calibri" w:hAnsi="B Nazanin"/>
          <w:szCs w:val="20"/>
          <w:rtl/>
          <w:lang w:bidi="fa-IR"/>
        </w:rPr>
      </w:pPr>
      <w:r w:rsidRPr="00E668BF">
        <w:rPr>
          <w:rFonts w:ascii="B Nazanin" w:eastAsia="Calibri" w:hAnsi="B Nazanin" w:hint="cs"/>
          <w:szCs w:val="20"/>
          <w:rtl/>
          <w:lang w:bidi="fa-IR"/>
        </w:rPr>
        <w:t>ماخذ: نگارندگان</w:t>
      </w: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E668BF">
      <w:pPr>
        <w:keepNext/>
        <w:keepLines/>
        <w:tabs>
          <w:tab w:val="left" w:pos="2780"/>
          <w:tab w:val="center" w:pos="4680"/>
        </w:tabs>
        <w:bidi/>
        <w:spacing w:before="240" w:after="0" w:line="276" w:lineRule="auto"/>
        <w:jc w:val="center"/>
        <w:outlineLvl w:val="0"/>
        <w:rPr>
          <w:rFonts w:ascii="B Nazanin" w:eastAsia="Times New Roman" w:hAnsi="B Nazanin"/>
          <w:sz w:val="20"/>
          <w:szCs w:val="20"/>
          <w:rtl/>
        </w:rPr>
      </w:pPr>
      <w:bookmarkStart w:id="390" w:name="_Toc423593203"/>
      <w:r w:rsidRPr="00E668BF">
        <w:rPr>
          <w:rFonts w:ascii="B Nazanin" w:eastAsia="Calibri" w:hAnsi="B Nazanin" w:cs="Arial"/>
          <w:noProof/>
          <w:sz w:val="24"/>
          <w:szCs w:val="22"/>
          <w:lang w:bidi="fa-IR"/>
        </w:rPr>
        <w:lastRenderedPageBreak/>
        <mc:AlternateContent>
          <mc:Choice Requires="wps">
            <w:drawing>
              <wp:anchor distT="0" distB="0" distL="114300" distR="114300" simplePos="0" relativeHeight="251738112" behindDoc="0" locked="0" layoutInCell="1" allowOverlap="1" wp14:anchorId="4BFDF06D" wp14:editId="67FD5FBC">
                <wp:simplePos x="0" y="0"/>
                <wp:positionH relativeFrom="column">
                  <wp:posOffset>1526468</wp:posOffset>
                </wp:positionH>
                <wp:positionV relativeFrom="paragraph">
                  <wp:posOffset>4528281</wp:posOffset>
                </wp:positionV>
                <wp:extent cx="619125" cy="270662"/>
                <wp:effectExtent l="0" t="0" r="0" b="0"/>
                <wp:wrapNone/>
                <wp:docPr id="80" name="Text Box 80"/>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1-62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DF06D" id="Text Box 80" o:spid="_x0000_s1086" type="#_x0000_t202" style="position:absolute;left:0;text-align:left;margin-left:120.2pt;margin-top:356.55pt;width:48.75pt;height:21.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" filled="f" stroked="f" strokeweight=".5pt">
                <v:textbox>
                  <w:txbxContent>
                    <w:p w:rsidR="00E668BF" w:rsidRPr="002E765A" w:rsidRDefault="00E668BF" w:rsidP="00E668BF">
                      <w:pPr>
                        <w:bidi/>
                        <w:rPr>
                          <w:szCs w:val="20"/>
                          <w:lang w:bidi="fa-IR"/>
                        </w:rPr>
                      </w:pPr>
                      <w:r>
                        <w:rPr>
                          <w:rFonts w:hint="cs"/>
                          <w:szCs w:val="20"/>
                          <w:rtl/>
                          <w:lang w:bidi="fa-IR"/>
                        </w:rPr>
                        <w:t>1-62</w:t>
                      </w:r>
                    </w:p>
                  </w:txbxContent>
                </v:textbox>
              </v:shape>
            </w:pict>
          </mc:Fallback>
        </mc:AlternateContent>
      </w:r>
      <w:r w:rsidRPr="00E668BF">
        <w:rPr>
          <w:rFonts w:ascii="B Nazanin" w:eastAsia="Times New Roman" w:hAnsi="B Nazanin"/>
          <w:noProof/>
          <w:sz w:val="20"/>
          <w:szCs w:val="20"/>
          <w:lang w:bidi="fa-IR"/>
        </w:rPr>
        <w:drawing>
          <wp:inline distT="0" distB="0" distL="0" distR="0" wp14:anchorId="7E4E9CD7" wp14:editId="28E3D360">
            <wp:extent cx="7453378" cy="5269268"/>
            <wp:effectExtent l="0" t="0" r="0" b="762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riz danegi.jpg"/>
                    <pic:cNvPicPr>
                      <a:picLocks noChangeAspect="1" noChangeArrowheads="1"/>
                    </pic:cNvPicPr>
                  </pic:nvPicPr>
                  <pic:blipFill>
                    <a:blip r:embed="rId69" cstate="screen">
                      <a:extLst>
                        <a:ext uri="{28A0092B-C50C-407E-A947-70E740481C1C}">
                          <a14:useLocalDpi xmlns:a14="http://schemas.microsoft.com/office/drawing/2010/main"/>
                        </a:ext>
                      </a:extLst>
                    </a:blip>
                    <a:stretch>
                      <a:fillRect/>
                    </a:stretch>
                  </pic:blipFill>
                  <pic:spPr bwMode="auto">
                    <a:xfrm>
                      <a:off x="0" y="0"/>
                      <a:ext cx="7453378" cy="5269268"/>
                    </a:xfrm>
                    <a:prstGeom prst="rect">
                      <a:avLst/>
                    </a:prstGeom>
                    <a:noFill/>
                    <a:ln>
                      <a:noFill/>
                    </a:ln>
                  </pic:spPr>
                </pic:pic>
              </a:graphicData>
            </a:graphic>
          </wp:inline>
        </w:drawing>
      </w:r>
      <w:bookmarkEnd w:id="390"/>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Pr>
      </w:pPr>
      <w:bookmarkStart w:id="391" w:name="_Toc423594341"/>
      <w:r w:rsidRPr="00E668BF">
        <w:rPr>
          <w:rFonts w:ascii="B Nazanin" w:eastAsia="Times New Roman" w:hAnsi="B Nazanin" w:hint="cs"/>
          <w:sz w:val="20"/>
          <w:szCs w:val="20"/>
          <w:rtl/>
        </w:rPr>
        <w:t>نقشه1-62:نقشه ریزدانگی</w:t>
      </w:r>
      <w:bookmarkEnd w:id="391"/>
      <w:r w:rsidRPr="00E668BF">
        <w:rPr>
          <w:rFonts w:ascii="B Nazanin" w:eastAsia="Times New Roman" w:hAnsi="B Nazanin" w:hint="cs"/>
          <w:sz w:val="20"/>
          <w:szCs w:val="20"/>
          <w:rtl/>
        </w:rPr>
        <w:t xml:space="preserve"> </w:t>
      </w: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392" w:name="_Toc423594342"/>
      <w:r w:rsidRPr="00E668BF">
        <w:rPr>
          <w:rFonts w:ascii="B Nazanin" w:eastAsia="Calibri" w:hAnsi="B Nazanin" w:cs="Arial"/>
          <w:noProof/>
          <w:sz w:val="24"/>
          <w:szCs w:val="22"/>
          <w:lang w:bidi="fa-IR"/>
        </w:rPr>
        <w:lastRenderedPageBreak/>
        <mc:AlternateContent>
          <mc:Choice Requires="wps">
            <w:drawing>
              <wp:anchor distT="0" distB="0" distL="114300" distR="114300" simplePos="0" relativeHeight="251739136" behindDoc="0" locked="0" layoutInCell="1" allowOverlap="1" wp14:anchorId="4730D9AC" wp14:editId="381B867C">
                <wp:simplePos x="0" y="0"/>
                <wp:positionH relativeFrom="column">
                  <wp:posOffset>1492250</wp:posOffset>
                </wp:positionH>
                <wp:positionV relativeFrom="paragraph">
                  <wp:posOffset>4571473</wp:posOffset>
                </wp:positionV>
                <wp:extent cx="619125" cy="270662"/>
                <wp:effectExtent l="0" t="0" r="0" b="0"/>
                <wp:wrapNone/>
                <wp:docPr id="81" name="Text Box 81"/>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2-62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0D9AC" id="Text Box 81" o:spid="_x0000_s1087" type="#_x0000_t202" style="position:absolute;left:0;text-align:left;margin-left:117.5pt;margin-top:359.95pt;width:48.75pt;height:21.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" filled="f" stroked="f" strokeweight=".5pt">
                <v:textbox>
                  <w:txbxContent>
                    <w:p w:rsidR="00E668BF" w:rsidRPr="002E765A" w:rsidRDefault="00E668BF" w:rsidP="00E668BF">
                      <w:pPr>
                        <w:bidi/>
                        <w:rPr>
                          <w:szCs w:val="20"/>
                          <w:lang w:bidi="fa-IR"/>
                        </w:rPr>
                      </w:pPr>
                      <w:r>
                        <w:rPr>
                          <w:rFonts w:hint="cs"/>
                          <w:szCs w:val="20"/>
                          <w:rtl/>
                          <w:lang w:bidi="fa-IR"/>
                        </w:rPr>
                        <w:t>2-62</w:t>
                      </w:r>
                    </w:p>
                  </w:txbxContent>
                </v:textbox>
              </v:shape>
            </w:pict>
          </mc:Fallback>
        </mc:AlternateContent>
      </w:r>
      <w:r w:rsidRPr="00E668BF">
        <w:rPr>
          <w:rFonts w:ascii="B Nazanin" w:eastAsia="Times New Roman" w:hAnsi="B Nazanin"/>
          <w:noProof/>
          <w:sz w:val="20"/>
          <w:szCs w:val="20"/>
          <w:lang w:bidi="fa-IR"/>
        </w:rPr>
        <w:drawing>
          <wp:inline distT="0" distB="0" distL="0" distR="0" wp14:anchorId="13030536" wp14:editId="75EBAB00">
            <wp:extent cx="7613052" cy="5382714"/>
            <wp:effectExtent l="0" t="0" r="6985" b="889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takhrib.jpg"/>
                    <pic:cNvPicPr>
                      <a:picLocks noChangeAspect="1" noChangeArrowheads="1"/>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7613052" cy="5382714"/>
                    </a:xfrm>
                    <a:prstGeom prst="rect">
                      <a:avLst/>
                    </a:prstGeom>
                    <a:noFill/>
                    <a:ln>
                      <a:noFill/>
                    </a:ln>
                  </pic:spPr>
                </pic:pic>
              </a:graphicData>
            </a:graphic>
          </wp:inline>
        </w:drawing>
      </w:r>
      <w:bookmarkEnd w:id="392"/>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393" w:name="_Toc423594343"/>
      <w:r w:rsidRPr="00E668BF">
        <w:rPr>
          <w:rFonts w:ascii="B Nazanin" w:eastAsia="Times New Roman" w:hAnsi="B Nazanin" w:hint="cs"/>
          <w:sz w:val="20"/>
          <w:szCs w:val="20"/>
          <w:rtl/>
        </w:rPr>
        <w:t>نقشه2-62:نقشه ابنیه با کیفیت تخریبی فعال و هشداردهنده</w:t>
      </w:r>
      <w:bookmarkEnd w:id="393"/>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394" w:name="_Toc423594344"/>
      <w:r w:rsidRPr="00E668BF">
        <w:rPr>
          <w:rFonts w:ascii="B Nazanin" w:eastAsia="Calibri" w:hAnsi="B Nazanin" w:cs="Arial"/>
          <w:noProof/>
          <w:sz w:val="24"/>
          <w:szCs w:val="22"/>
          <w:lang w:bidi="fa-IR"/>
        </w:rPr>
        <w:lastRenderedPageBreak/>
        <mc:AlternateContent>
          <mc:Choice Requires="wps">
            <w:drawing>
              <wp:anchor distT="0" distB="0" distL="114300" distR="114300" simplePos="0" relativeHeight="251740160" behindDoc="0" locked="0" layoutInCell="1" allowOverlap="1" wp14:anchorId="6D0C1CA7" wp14:editId="04B4240A">
                <wp:simplePos x="0" y="0"/>
                <wp:positionH relativeFrom="column">
                  <wp:posOffset>1492250</wp:posOffset>
                </wp:positionH>
                <wp:positionV relativeFrom="paragraph">
                  <wp:posOffset>4580147</wp:posOffset>
                </wp:positionV>
                <wp:extent cx="619125" cy="270662"/>
                <wp:effectExtent l="0" t="0" r="0" b="0"/>
                <wp:wrapNone/>
                <wp:docPr id="82" name="Text Box 82"/>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3-62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C1CA7" id="Text Box 82" o:spid="_x0000_s1088" type="#_x0000_t202" style="position:absolute;left:0;text-align:left;margin-left:117.5pt;margin-top:360.65pt;width:48.75pt;height:21.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" filled="f" stroked="f" strokeweight=".5pt">
                <v:textbox>
                  <w:txbxContent>
                    <w:p w:rsidR="00E668BF" w:rsidRPr="002E765A" w:rsidRDefault="00E668BF" w:rsidP="00E668BF">
                      <w:pPr>
                        <w:bidi/>
                        <w:rPr>
                          <w:szCs w:val="20"/>
                          <w:lang w:bidi="fa-IR"/>
                        </w:rPr>
                      </w:pPr>
                      <w:r>
                        <w:rPr>
                          <w:rFonts w:hint="cs"/>
                          <w:szCs w:val="20"/>
                          <w:rtl/>
                          <w:lang w:bidi="fa-IR"/>
                        </w:rPr>
                        <w:t>3-62</w:t>
                      </w:r>
                    </w:p>
                  </w:txbxContent>
                </v:textbox>
              </v:shape>
            </w:pict>
          </mc:Fallback>
        </mc:AlternateContent>
      </w:r>
      <w:r w:rsidRPr="00E668BF">
        <w:rPr>
          <w:rFonts w:ascii="B Nazanin" w:eastAsia="Times New Roman" w:hAnsi="B Nazanin"/>
          <w:noProof/>
          <w:sz w:val="20"/>
          <w:szCs w:val="20"/>
          <w:lang w:bidi="fa-IR"/>
        </w:rPr>
        <w:drawing>
          <wp:inline distT="0" distB="0" distL="0" distR="0" wp14:anchorId="0DD7405E" wp14:editId="15CD1A7C">
            <wp:extent cx="7599600" cy="5372489"/>
            <wp:effectExtent l="0" t="0" r="190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ناپایداری.jpg"/>
                    <pic:cNvPicPr>
                      <a:picLocks noChangeAspect="1" noChangeArrowheads="1"/>
                    </pic:cNvPicPr>
                  </pic:nvPicPr>
                  <pic:blipFill>
                    <a:blip r:embed="rId71" cstate="screen">
                      <a:extLst>
                        <a:ext uri="{28A0092B-C50C-407E-A947-70E740481C1C}">
                          <a14:useLocalDpi xmlns:a14="http://schemas.microsoft.com/office/drawing/2010/main"/>
                        </a:ext>
                      </a:extLst>
                    </a:blip>
                    <a:stretch>
                      <a:fillRect/>
                    </a:stretch>
                  </pic:blipFill>
                  <pic:spPr bwMode="auto">
                    <a:xfrm>
                      <a:off x="0" y="0"/>
                      <a:ext cx="7599600" cy="5372489"/>
                    </a:xfrm>
                    <a:prstGeom prst="rect">
                      <a:avLst/>
                    </a:prstGeom>
                    <a:noFill/>
                    <a:ln>
                      <a:noFill/>
                    </a:ln>
                  </pic:spPr>
                </pic:pic>
              </a:graphicData>
            </a:graphic>
          </wp:inline>
        </w:drawing>
      </w:r>
      <w:bookmarkEnd w:id="394"/>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395" w:name="_Toc423594345"/>
      <w:r w:rsidRPr="00E668BF">
        <w:rPr>
          <w:rFonts w:ascii="B Nazanin" w:eastAsia="Times New Roman" w:hAnsi="B Nazanin" w:hint="cs"/>
          <w:sz w:val="20"/>
          <w:szCs w:val="20"/>
          <w:rtl/>
        </w:rPr>
        <w:t>نقشه3-62: نقشه ناپایداری عملکرد</w:t>
      </w:r>
      <w:bookmarkEnd w:id="395"/>
      <w:r w:rsidRPr="00E668BF">
        <w:rPr>
          <w:rFonts w:ascii="B Nazanin" w:eastAsia="Times New Roman" w:hAnsi="B Nazanin"/>
          <w:sz w:val="20"/>
          <w:szCs w:val="20"/>
        </w:rPr>
        <w:t xml:space="preserve"> </w:t>
      </w:r>
      <w:r w:rsidRPr="00E668BF">
        <w:rPr>
          <w:rFonts w:ascii="B Nazanin" w:eastAsia="Times New Roman" w:hAnsi="B Nazanin"/>
          <w:sz w:val="20"/>
          <w:szCs w:val="20"/>
        </w:rPr>
        <w:br w:type="page"/>
      </w: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396" w:name="_Toc423594346"/>
      <w:r w:rsidRPr="00E668BF">
        <w:rPr>
          <w:rFonts w:ascii="B Nazanin" w:eastAsia="Calibri" w:hAnsi="B Nazanin" w:cs="Arial"/>
          <w:noProof/>
          <w:sz w:val="24"/>
          <w:szCs w:val="22"/>
          <w:lang w:bidi="fa-IR"/>
        </w:rPr>
        <w:lastRenderedPageBreak/>
        <mc:AlternateContent>
          <mc:Choice Requires="wps">
            <w:drawing>
              <wp:anchor distT="0" distB="0" distL="114300" distR="114300" simplePos="0" relativeHeight="251741184" behindDoc="0" locked="0" layoutInCell="1" allowOverlap="1" wp14:anchorId="787DD3B2" wp14:editId="0E2F4CE7">
                <wp:simplePos x="0" y="0"/>
                <wp:positionH relativeFrom="column">
                  <wp:posOffset>1492334</wp:posOffset>
                </wp:positionH>
                <wp:positionV relativeFrom="paragraph">
                  <wp:posOffset>4562906</wp:posOffset>
                </wp:positionV>
                <wp:extent cx="619125" cy="270662"/>
                <wp:effectExtent l="0" t="0" r="0" b="0"/>
                <wp:wrapNone/>
                <wp:docPr id="90" name="Text Box 90"/>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4-62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DD3B2" id="Text Box 90" o:spid="_x0000_s1089" type="#_x0000_t202" style="position:absolute;left:0;text-align:left;margin-left:117.5pt;margin-top:359.3pt;width:48.75pt;height:21.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" filled="f" stroked="f" strokeweight=".5pt">
                <v:textbox>
                  <w:txbxContent>
                    <w:p w:rsidR="00E668BF" w:rsidRPr="002E765A" w:rsidRDefault="00E668BF" w:rsidP="00E668BF">
                      <w:pPr>
                        <w:bidi/>
                        <w:rPr>
                          <w:szCs w:val="20"/>
                          <w:lang w:bidi="fa-IR"/>
                        </w:rPr>
                      </w:pPr>
                      <w:r>
                        <w:rPr>
                          <w:rFonts w:hint="cs"/>
                          <w:szCs w:val="20"/>
                          <w:rtl/>
                          <w:lang w:bidi="fa-IR"/>
                        </w:rPr>
                        <w:t>4-62</w:t>
                      </w:r>
                    </w:p>
                  </w:txbxContent>
                </v:textbox>
              </v:shape>
            </w:pict>
          </mc:Fallback>
        </mc:AlternateContent>
      </w:r>
      <w:r w:rsidRPr="00E668BF">
        <w:rPr>
          <w:rFonts w:ascii="B Titr,Bold" w:eastAsia="Times New Roman" w:hAnsi="B Nazanin" w:hint="cs"/>
          <w:noProof/>
          <w:sz w:val="20"/>
          <w:lang w:bidi="fa-IR"/>
        </w:rPr>
        <w:drawing>
          <wp:inline distT="0" distB="0" distL="0" distR="0" wp14:anchorId="47A5E97F" wp14:editId="42FB9417">
            <wp:extent cx="7596000" cy="5369944"/>
            <wp:effectExtent l="0" t="0" r="5080" b="254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نفوذناپذیری.jpg"/>
                    <pic:cNvPicPr>
                      <a:picLocks noChangeAspect="1" noChangeArrowheads="1"/>
                    </pic:cNvPicPr>
                  </pic:nvPicPr>
                  <pic:blipFill>
                    <a:blip r:embed="rId72" cstate="screen">
                      <a:extLst>
                        <a:ext uri="{28A0092B-C50C-407E-A947-70E740481C1C}">
                          <a14:useLocalDpi xmlns:a14="http://schemas.microsoft.com/office/drawing/2010/main"/>
                        </a:ext>
                      </a:extLst>
                    </a:blip>
                    <a:stretch>
                      <a:fillRect/>
                    </a:stretch>
                  </pic:blipFill>
                  <pic:spPr bwMode="auto">
                    <a:xfrm>
                      <a:off x="0" y="0"/>
                      <a:ext cx="7596000" cy="5369944"/>
                    </a:xfrm>
                    <a:prstGeom prst="rect">
                      <a:avLst/>
                    </a:prstGeom>
                    <a:noFill/>
                    <a:ln>
                      <a:noFill/>
                    </a:ln>
                  </pic:spPr>
                </pic:pic>
              </a:graphicData>
            </a:graphic>
          </wp:inline>
        </w:drawing>
      </w:r>
      <w:bookmarkEnd w:id="396"/>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397" w:name="_Toc423594347"/>
      <w:r w:rsidRPr="00E668BF">
        <w:rPr>
          <w:rFonts w:ascii="B Nazanin" w:eastAsia="Times New Roman" w:hAnsi="B Nazanin" w:hint="cs"/>
          <w:sz w:val="20"/>
          <w:szCs w:val="20"/>
          <w:rtl/>
        </w:rPr>
        <w:t>نقشه4-62:نقشه نفوذناپذیری</w:t>
      </w:r>
      <w:bookmarkEnd w:id="397"/>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398" w:name="_Toc423594348"/>
      <w:r w:rsidRPr="00E668BF">
        <w:rPr>
          <w:rFonts w:ascii="B Nazanin" w:eastAsia="Calibri" w:hAnsi="B Nazanin" w:cs="Arial"/>
          <w:noProof/>
          <w:sz w:val="24"/>
          <w:szCs w:val="22"/>
          <w:lang w:bidi="fa-IR"/>
        </w:rPr>
        <w:lastRenderedPageBreak/>
        <mc:AlternateContent>
          <mc:Choice Requires="wps">
            <w:drawing>
              <wp:anchor distT="0" distB="0" distL="114300" distR="114300" simplePos="0" relativeHeight="251742208" behindDoc="0" locked="0" layoutInCell="1" allowOverlap="1" wp14:anchorId="486CFFDC" wp14:editId="18A07C08">
                <wp:simplePos x="0" y="0"/>
                <wp:positionH relativeFrom="column">
                  <wp:posOffset>1570175</wp:posOffset>
                </wp:positionH>
                <wp:positionV relativeFrom="paragraph">
                  <wp:posOffset>4450655</wp:posOffset>
                </wp:positionV>
                <wp:extent cx="619125" cy="270662"/>
                <wp:effectExtent l="0" t="0" r="0" b="0"/>
                <wp:wrapNone/>
                <wp:docPr id="91" name="Text Box 91"/>
                <wp:cNvGraphicFramePr/>
                <a:graphic xmlns:a="http://schemas.openxmlformats.org/drawingml/2006/main">
                  <a:graphicData uri="http://schemas.microsoft.com/office/word/2010/wordprocessingShape">
                    <wps:wsp>
                      <wps:cNvSpPr txBox="1"/>
                      <wps:spPr>
                        <a:xfrm>
                          <a:off x="0" y="0"/>
                          <a:ext cx="619125" cy="270662"/>
                        </a:xfrm>
                        <a:prstGeom prst="rect">
                          <a:avLst/>
                        </a:prstGeom>
                        <a:noFill/>
                        <a:ln w="6350">
                          <a:noFill/>
                        </a:ln>
                        <a:effectLst/>
                      </wps:spPr>
                      <wps:txbx>
                        <w:txbxContent>
                          <w:p w:rsidR="00E668BF" w:rsidRPr="002E765A" w:rsidRDefault="00E668BF" w:rsidP="00E668BF">
                            <w:pPr>
                              <w:bidi/>
                              <w:rPr>
                                <w:szCs w:val="20"/>
                                <w:lang w:bidi="fa-IR"/>
                              </w:rPr>
                            </w:pPr>
                            <w:r>
                              <w:rPr>
                                <w:rFonts w:hint="cs"/>
                                <w:szCs w:val="20"/>
                                <w:rtl/>
                                <w:lang w:bidi="fa-IR"/>
                              </w:rPr>
                              <w:t>5-62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FFDC" id="Text Box 91" o:spid="_x0000_s1090" type="#_x0000_t202" style="position:absolute;left:0;text-align:left;margin-left:123.65pt;margin-top:350.45pt;width:48.75pt;height:21.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" filled="f" stroked="f" strokeweight=".5pt">
                <v:textbox>
                  <w:txbxContent>
                    <w:p w:rsidR="00E668BF" w:rsidRPr="002E765A" w:rsidRDefault="00E668BF" w:rsidP="00E668BF">
                      <w:pPr>
                        <w:bidi/>
                        <w:rPr>
                          <w:szCs w:val="20"/>
                          <w:lang w:bidi="fa-IR"/>
                        </w:rPr>
                      </w:pPr>
                      <w:r>
                        <w:rPr>
                          <w:rFonts w:hint="cs"/>
                          <w:szCs w:val="20"/>
                          <w:rtl/>
                          <w:lang w:bidi="fa-IR"/>
                        </w:rPr>
                        <w:t>5-62</w:t>
                      </w:r>
                    </w:p>
                  </w:txbxContent>
                </v:textbox>
              </v:shape>
            </w:pict>
          </mc:Fallback>
        </mc:AlternateContent>
      </w:r>
      <w:r w:rsidRPr="00E668BF">
        <w:rPr>
          <w:rFonts w:ascii="B Nazanin" w:eastAsia="Times New Roman" w:hAnsi="B Nazanin"/>
          <w:noProof/>
          <w:sz w:val="20"/>
          <w:szCs w:val="20"/>
          <w:lang w:bidi="fa-IR"/>
        </w:rPr>
        <w:drawing>
          <wp:inline distT="0" distB="0" distL="0" distR="0" wp14:anchorId="5FC301F7" wp14:editId="572F505F">
            <wp:extent cx="7394351" cy="522639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farsoodegi.jpg"/>
                    <pic:cNvPicPr>
                      <a:picLocks noChangeAspect="1" noChangeArrowheads="1"/>
                    </pic:cNvPicPr>
                  </pic:nvPicPr>
                  <pic:blipFill>
                    <a:blip r:embed="rId73" cstate="screen">
                      <a:extLst>
                        <a:ext uri="{28A0092B-C50C-407E-A947-70E740481C1C}">
                          <a14:useLocalDpi xmlns:a14="http://schemas.microsoft.com/office/drawing/2010/main"/>
                        </a:ext>
                      </a:extLst>
                    </a:blip>
                    <a:stretch>
                      <a:fillRect/>
                    </a:stretch>
                  </pic:blipFill>
                  <pic:spPr bwMode="auto">
                    <a:xfrm>
                      <a:off x="0" y="0"/>
                      <a:ext cx="7394351" cy="5226395"/>
                    </a:xfrm>
                    <a:prstGeom prst="rect">
                      <a:avLst/>
                    </a:prstGeom>
                    <a:noFill/>
                    <a:ln>
                      <a:noFill/>
                    </a:ln>
                  </pic:spPr>
                </pic:pic>
              </a:graphicData>
            </a:graphic>
          </wp:inline>
        </w:drawing>
      </w:r>
      <w:bookmarkEnd w:id="398"/>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399" w:name="_Toc423594349"/>
      <w:r w:rsidRPr="00E668BF">
        <w:rPr>
          <w:rFonts w:ascii="B Nazanin" w:eastAsia="Times New Roman" w:hAnsi="B Nazanin" w:hint="cs"/>
          <w:sz w:val="20"/>
          <w:szCs w:val="20"/>
          <w:rtl/>
        </w:rPr>
        <w:t>نقشه5-62: نقشه فرسودگی بلوک‌ها</w:t>
      </w:r>
      <w:bookmarkEnd w:id="399"/>
      <w:r w:rsidRPr="00E668BF">
        <w:rPr>
          <w:rFonts w:ascii="B Nazanin" w:eastAsia="Times New Roman" w:hAnsi="B Nazanin"/>
          <w:sz w:val="20"/>
          <w:szCs w:val="20"/>
          <w:rtl/>
        </w:rPr>
        <w:br w:type="textWrapping" w:clear="all"/>
      </w:r>
    </w:p>
    <w:p w:rsidR="00E668BF" w:rsidRPr="00E668BF" w:rsidRDefault="00E668BF" w:rsidP="00E668BF">
      <w:pPr>
        <w:keepNext/>
        <w:keepLines/>
        <w:spacing w:before="240" w:after="0" w:line="276" w:lineRule="auto"/>
        <w:jc w:val="center"/>
        <w:outlineLvl w:val="0"/>
        <w:rPr>
          <w:rFonts w:ascii="Cambria" w:eastAsia="Times New Roman" w:hAnsi="Cambria"/>
          <w:sz w:val="20"/>
          <w:szCs w:val="20"/>
          <w:rtl/>
          <w:lang w:bidi="fa-IR"/>
        </w:rPr>
        <w:sectPr w:rsidR="00E668BF" w:rsidRPr="00E668BF" w:rsidSect="001D779C">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rtl/>
          <w:lang w:bidi="fa-IR"/>
        </w:rPr>
      </w:pPr>
      <w:r w:rsidRPr="00E668BF">
        <w:rPr>
          <w:rFonts w:ascii="Cambria" w:eastAsia="Times New Roman" w:hAnsi="Cambria" w:hint="cs"/>
          <w:b/>
          <w:bCs/>
          <w:sz w:val="26"/>
          <w:szCs w:val="28"/>
          <w:rtl/>
          <w:lang w:bidi="fa-IR"/>
        </w:rPr>
        <w:lastRenderedPageBreak/>
        <w:t xml:space="preserve"> </w:t>
      </w:r>
      <w:bookmarkStart w:id="400" w:name="_Toc423592491"/>
      <w:r w:rsidRPr="00E668BF">
        <w:rPr>
          <w:rFonts w:ascii="Cambria" w:eastAsia="Times New Roman" w:hAnsi="Cambria" w:hint="cs"/>
          <w:b/>
          <w:bCs/>
          <w:sz w:val="26"/>
          <w:szCs w:val="28"/>
          <w:rtl/>
          <w:lang w:bidi="fa-IR"/>
        </w:rPr>
        <w:t>4-6-تعیین و معرفی نقاط قوت، ضعف، فرصت و تهدید ها در تحلیل فرسودگی شهر کوشک</w:t>
      </w:r>
      <w:bookmarkEnd w:id="400"/>
    </w:p>
    <w:p w:rsidR="00E668BF" w:rsidRPr="00E668BF" w:rsidRDefault="00E668BF" w:rsidP="00E668BF">
      <w:pPr>
        <w:bidi/>
        <w:spacing w:after="200" w:line="276" w:lineRule="auto"/>
        <w:jc w:val="left"/>
        <w:rPr>
          <w:rFonts w:ascii="B Nazanin" w:eastAsia="Calibri" w:hAnsi="B Nazanin"/>
          <w:sz w:val="28"/>
          <w:rtl/>
          <w:lang w:bidi="fa-IR"/>
        </w:rPr>
      </w:pPr>
      <w:r w:rsidRPr="00E668BF">
        <w:rPr>
          <w:rFonts w:ascii="B Nazanin" w:eastAsia="Calibri" w:hAnsi="B Nazanin" w:hint="cs"/>
          <w:sz w:val="28"/>
          <w:rtl/>
          <w:lang w:bidi="fa-IR"/>
        </w:rPr>
        <w:t>طبق جدول 1-64 نقاط قوت، ضعف، فرصت‌ها و تهدیدهای پیرامون مناطق فرسوده شهر کوشک بررسی شده است:</w:t>
      </w:r>
    </w:p>
    <w:tbl>
      <w:tblPr>
        <w:tblStyle w:val="TableGrid"/>
        <w:tblpPr w:leftFromText="180" w:rightFromText="180" w:vertAnchor="text" w:horzAnchor="margin" w:tblpXSpec="center" w:tblpY="805"/>
        <w:bidiVisual/>
        <w:tblW w:w="0" w:type="auto"/>
        <w:tblLook w:val="04A0" w:firstRow="1" w:lastRow="0" w:firstColumn="1" w:lastColumn="0" w:noHBand="0" w:noVBand="1"/>
      </w:tblPr>
      <w:tblGrid>
        <w:gridCol w:w="578"/>
        <w:gridCol w:w="703"/>
        <w:gridCol w:w="6521"/>
      </w:tblGrid>
      <w:tr w:rsidR="00E668BF" w:rsidRPr="00E668BF" w:rsidTr="00E668BF">
        <w:tc>
          <w:tcPr>
            <w:tcW w:w="7716" w:type="dxa"/>
            <w:gridSpan w:val="3"/>
            <w:shd w:val="clear" w:color="auto" w:fill="BFBFBF"/>
            <w:vAlign w:val="center"/>
          </w:tcPr>
          <w:p w:rsidR="00E668BF" w:rsidRPr="00E668BF" w:rsidRDefault="00E668BF" w:rsidP="00E668BF">
            <w:pPr>
              <w:bidi/>
              <w:ind w:left="360"/>
              <w:jc w:val="center"/>
              <w:rPr>
                <w:rFonts w:ascii="B Nazanin" w:eastAsia="Calibri" w:hAnsi="B Nazanin"/>
                <w:b/>
                <w:bCs/>
                <w:sz w:val="24"/>
                <w:szCs w:val="22"/>
                <w:rtl/>
              </w:rPr>
            </w:pPr>
            <w:r w:rsidRPr="00E668BF">
              <w:rPr>
                <w:rFonts w:ascii="B Nazanin" w:eastAsia="Calibri" w:hAnsi="B Nazanin" w:hint="cs"/>
                <w:b/>
                <w:bCs/>
                <w:sz w:val="24"/>
                <w:szCs w:val="22"/>
                <w:rtl/>
                <w:lang w:bidi="fa-IR"/>
              </w:rPr>
              <w:t>فرسودگی شهر کوشک</w:t>
            </w:r>
          </w:p>
        </w:tc>
      </w:tr>
      <w:tr w:rsidR="00E668BF" w:rsidRPr="00E668BF" w:rsidTr="00E668BF">
        <w:trPr>
          <w:cantSplit/>
          <w:trHeight w:val="1134"/>
        </w:trPr>
        <w:tc>
          <w:tcPr>
            <w:tcW w:w="555" w:type="dxa"/>
            <w:vMerge w:val="restart"/>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r w:rsidRPr="00E668BF">
              <w:rPr>
                <w:rFonts w:ascii="B Nazanin" w:eastAsia="Calibri" w:hAnsi="B Nazanin" w:hint="cs"/>
                <w:b/>
                <w:bCs/>
                <w:sz w:val="24"/>
                <w:szCs w:val="22"/>
                <w:rtl/>
              </w:rPr>
              <w:t>عوامل درونی</w:t>
            </w:r>
          </w:p>
        </w:tc>
        <w:tc>
          <w:tcPr>
            <w:tcW w:w="640" w:type="dxa"/>
            <w:shd w:val="clear" w:color="auto" w:fill="BFBFBF"/>
            <w:vAlign w:val="center"/>
          </w:tcPr>
          <w:p w:rsidR="00E668BF" w:rsidRPr="00E668BF" w:rsidRDefault="00E668BF" w:rsidP="00E668BF">
            <w:pPr>
              <w:jc w:val="center"/>
              <w:rPr>
                <w:rFonts w:ascii="B Nazanin" w:eastAsia="Calibri" w:hAnsi="B Nazanin"/>
                <w:b/>
                <w:bCs/>
                <w:sz w:val="24"/>
                <w:szCs w:val="22"/>
                <w:rtl/>
              </w:rPr>
            </w:pPr>
            <w:r w:rsidRPr="00E668BF">
              <w:rPr>
                <w:rFonts w:ascii="B Nazanin" w:eastAsia="Calibri" w:hAnsi="B Nazanin" w:hint="cs"/>
                <w:b/>
                <w:bCs/>
                <w:sz w:val="24"/>
                <w:szCs w:val="22"/>
                <w:rtl/>
              </w:rPr>
              <w:t>قوت</w:t>
            </w:r>
          </w:p>
        </w:tc>
        <w:tc>
          <w:tcPr>
            <w:tcW w:w="6521" w:type="dxa"/>
            <w:vAlign w:val="center"/>
          </w:tcPr>
          <w:p w:rsidR="00E668BF" w:rsidRPr="00E668BF" w:rsidRDefault="00E668BF" w:rsidP="007611F5">
            <w:pPr>
              <w:numPr>
                <w:ilvl w:val="0"/>
                <w:numId w:val="24"/>
              </w:numPr>
              <w:bidi/>
              <w:contextualSpacing/>
              <w:jc w:val="left"/>
              <w:rPr>
                <w:rFonts w:ascii="Calibri" w:eastAsia="Times New Roman" w:hAnsi="Calibri"/>
                <w:szCs w:val="22"/>
                <w:rtl/>
              </w:rPr>
            </w:pPr>
            <w:r w:rsidRPr="00E668BF">
              <w:rPr>
                <w:rFonts w:ascii="Calibri" w:eastAsia="Times New Roman" w:hAnsi="Calibri" w:hint="cs"/>
                <w:szCs w:val="22"/>
                <w:rtl/>
              </w:rPr>
              <w:t>شکل گیری محلات گوناگون</w:t>
            </w:r>
          </w:p>
        </w:tc>
      </w:tr>
      <w:tr w:rsidR="00E668BF" w:rsidRPr="00E668BF" w:rsidTr="00E668BF">
        <w:trPr>
          <w:cantSplit/>
          <w:trHeight w:val="1134"/>
        </w:trPr>
        <w:tc>
          <w:tcPr>
            <w:tcW w:w="555"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c>
          <w:tcPr>
            <w:tcW w:w="640" w:type="dxa"/>
            <w:shd w:val="clear" w:color="auto" w:fill="BFBFBF"/>
            <w:vAlign w:val="center"/>
          </w:tcPr>
          <w:p w:rsidR="00E668BF" w:rsidRPr="00E668BF" w:rsidRDefault="00E668BF" w:rsidP="00E668BF">
            <w:pPr>
              <w:jc w:val="center"/>
              <w:rPr>
                <w:rFonts w:ascii="B Nazanin" w:eastAsia="Calibri" w:hAnsi="B Nazanin"/>
                <w:b/>
                <w:bCs/>
                <w:sz w:val="24"/>
                <w:szCs w:val="22"/>
                <w:rtl/>
              </w:rPr>
            </w:pPr>
            <w:r w:rsidRPr="00E668BF">
              <w:rPr>
                <w:rFonts w:ascii="B Nazanin" w:eastAsia="Calibri" w:hAnsi="B Nazanin" w:hint="cs"/>
                <w:b/>
                <w:bCs/>
                <w:sz w:val="24"/>
                <w:szCs w:val="22"/>
                <w:rtl/>
              </w:rPr>
              <w:t>ضعف</w:t>
            </w:r>
          </w:p>
        </w:tc>
        <w:tc>
          <w:tcPr>
            <w:tcW w:w="652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شبکه ارگانیک معابر و عرض کم اکثر آنها</w:t>
            </w:r>
          </w:p>
        </w:tc>
      </w:tr>
      <w:tr w:rsidR="00E668BF" w:rsidRPr="00E668BF" w:rsidTr="00E668BF">
        <w:trPr>
          <w:cantSplit/>
          <w:trHeight w:val="1134"/>
        </w:trPr>
        <w:tc>
          <w:tcPr>
            <w:tcW w:w="555" w:type="dxa"/>
            <w:vMerge w:val="restart"/>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r w:rsidRPr="00E668BF">
              <w:rPr>
                <w:rFonts w:ascii="B Nazanin" w:eastAsia="Calibri" w:hAnsi="B Nazanin" w:hint="cs"/>
                <w:b/>
                <w:bCs/>
                <w:sz w:val="24"/>
                <w:szCs w:val="22"/>
                <w:rtl/>
              </w:rPr>
              <w:t>عوامل بیرونی</w:t>
            </w:r>
          </w:p>
        </w:tc>
        <w:tc>
          <w:tcPr>
            <w:tcW w:w="640" w:type="dxa"/>
            <w:shd w:val="clear" w:color="auto" w:fill="BFBFBF"/>
            <w:vAlign w:val="center"/>
          </w:tcPr>
          <w:p w:rsidR="00E668BF" w:rsidRPr="00E668BF" w:rsidRDefault="00E668BF" w:rsidP="00E668BF">
            <w:pPr>
              <w:jc w:val="center"/>
              <w:rPr>
                <w:rFonts w:ascii="B Nazanin" w:eastAsia="Calibri" w:hAnsi="B Nazanin"/>
                <w:b/>
                <w:bCs/>
                <w:sz w:val="24"/>
                <w:szCs w:val="22"/>
                <w:rtl/>
              </w:rPr>
            </w:pPr>
            <w:r w:rsidRPr="00E668BF">
              <w:rPr>
                <w:rFonts w:ascii="B Nazanin" w:eastAsia="Calibri" w:hAnsi="B Nazanin" w:hint="cs"/>
                <w:b/>
                <w:bCs/>
                <w:sz w:val="24"/>
                <w:szCs w:val="22"/>
                <w:rtl/>
              </w:rPr>
              <w:t>فرصت</w:t>
            </w:r>
          </w:p>
          <w:p w:rsidR="00E668BF" w:rsidRPr="00E668BF" w:rsidRDefault="00E668BF" w:rsidP="00E668BF">
            <w:pPr>
              <w:jc w:val="center"/>
              <w:rPr>
                <w:rFonts w:ascii="B Nazanin" w:eastAsia="Calibri" w:hAnsi="B Nazanin"/>
                <w:b/>
                <w:bCs/>
                <w:sz w:val="24"/>
                <w:szCs w:val="22"/>
                <w:rtl/>
              </w:rPr>
            </w:pPr>
          </w:p>
        </w:tc>
        <w:tc>
          <w:tcPr>
            <w:tcW w:w="652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درصد کم بلوک های دارای ناپایداری کالبدی</w:t>
            </w:r>
          </w:p>
        </w:tc>
      </w:tr>
      <w:tr w:rsidR="00E668BF" w:rsidRPr="00E668BF" w:rsidTr="00E668BF">
        <w:trPr>
          <w:cantSplit/>
          <w:trHeight w:val="1134"/>
        </w:trPr>
        <w:tc>
          <w:tcPr>
            <w:tcW w:w="555" w:type="dxa"/>
            <w:vMerge/>
            <w:shd w:val="clear" w:color="auto" w:fill="BFBFBF"/>
            <w:textDirection w:val="tbRl"/>
            <w:vAlign w:val="center"/>
          </w:tcPr>
          <w:p w:rsidR="00E668BF" w:rsidRPr="00E668BF" w:rsidRDefault="00E668BF" w:rsidP="00E668BF">
            <w:pPr>
              <w:ind w:left="113" w:right="113"/>
              <w:jc w:val="center"/>
              <w:rPr>
                <w:rFonts w:ascii="B Nazanin" w:eastAsia="Calibri" w:hAnsi="B Nazanin"/>
                <w:b/>
                <w:bCs/>
                <w:sz w:val="24"/>
                <w:szCs w:val="22"/>
                <w:rtl/>
              </w:rPr>
            </w:pPr>
          </w:p>
        </w:tc>
        <w:tc>
          <w:tcPr>
            <w:tcW w:w="640" w:type="dxa"/>
            <w:shd w:val="clear" w:color="auto" w:fill="BFBFBF"/>
            <w:vAlign w:val="center"/>
          </w:tcPr>
          <w:p w:rsidR="00E668BF" w:rsidRPr="00E668BF" w:rsidRDefault="00E668BF" w:rsidP="00E668BF">
            <w:pPr>
              <w:jc w:val="center"/>
              <w:rPr>
                <w:rFonts w:ascii="B Nazanin" w:eastAsia="Calibri" w:hAnsi="B Nazanin"/>
                <w:b/>
                <w:bCs/>
                <w:sz w:val="24"/>
                <w:szCs w:val="22"/>
                <w:rtl/>
              </w:rPr>
            </w:pPr>
            <w:r w:rsidRPr="00E668BF">
              <w:rPr>
                <w:rFonts w:ascii="B Nazanin" w:eastAsia="Calibri" w:hAnsi="B Nazanin" w:hint="cs"/>
                <w:b/>
                <w:bCs/>
                <w:sz w:val="24"/>
                <w:szCs w:val="22"/>
                <w:rtl/>
              </w:rPr>
              <w:t>تهدید</w:t>
            </w:r>
          </w:p>
        </w:tc>
        <w:tc>
          <w:tcPr>
            <w:tcW w:w="6521" w:type="dxa"/>
            <w:vAlign w:val="center"/>
          </w:tcPr>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درصد زیاد ریزدانگی</w:t>
            </w:r>
          </w:p>
          <w:p w:rsidR="00E668BF" w:rsidRPr="00E668BF" w:rsidRDefault="00E668BF" w:rsidP="00E668BF">
            <w:pPr>
              <w:rPr>
                <w:rFonts w:ascii="B Nazanin" w:eastAsia="Calibri" w:hAnsi="B Nazanin"/>
                <w:sz w:val="24"/>
                <w:szCs w:val="22"/>
                <w:rtl/>
              </w:rPr>
            </w:pPr>
            <w:r w:rsidRPr="00E668BF">
              <w:rPr>
                <w:rFonts w:ascii="B Nazanin" w:eastAsia="Calibri" w:hAnsi="B Nazanin" w:hint="cs"/>
                <w:sz w:val="24"/>
                <w:szCs w:val="22"/>
                <w:rtl/>
              </w:rPr>
              <w:t>پراکنش نامناسب کاربری مسکونی در راستای خیابان های اصلی</w:t>
            </w:r>
          </w:p>
        </w:tc>
      </w:tr>
    </w:tbl>
    <w:p w:rsidR="00E668BF" w:rsidRPr="00E668BF" w:rsidRDefault="00E668BF" w:rsidP="00E668BF">
      <w:pPr>
        <w:keepNext/>
        <w:keepLines/>
        <w:spacing w:before="240" w:after="0" w:line="276" w:lineRule="auto"/>
        <w:jc w:val="center"/>
        <w:outlineLvl w:val="0"/>
        <w:rPr>
          <w:rFonts w:ascii="Cambria" w:eastAsia="Times New Roman" w:hAnsi="Cambria"/>
          <w:sz w:val="32"/>
          <w:szCs w:val="30"/>
          <w:rtl/>
          <w:lang w:bidi="fa-IR"/>
        </w:rPr>
      </w:pPr>
      <w:r w:rsidRPr="00E668BF">
        <w:rPr>
          <w:rFonts w:ascii="B Nazanin" w:eastAsia="Times New Roman" w:hAnsi="B Nazanin" w:hint="cs"/>
          <w:sz w:val="20"/>
          <w:szCs w:val="20"/>
          <w:rtl/>
          <w:lang w:bidi="fa-IR"/>
        </w:rPr>
        <w:t xml:space="preserve"> </w:t>
      </w:r>
      <w:bookmarkStart w:id="401" w:name="_Toc423593204"/>
      <w:r w:rsidRPr="00E668BF">
        <w:rPr>
          <w:rFonts w:ascii="B Nazanin" w:eastAsia="Times New Roman" w:hAnsi="B Nazanin" w:hint="cs"/>
          <w:sz w:val="20"/>
          <w:szCs w:val="20"/>
          <w:rtl/>
          <w:lang w:bidi="fa-IR"/>
        </w:rPr>
        <w:t>جدول1-64: تعیین و معرفی نقاط قوت، ضعف، فرصت و تهدید ها در تحلیل فرسودگی شهر کوشک</w:t>
      </w:r>
      <w:bookmarkEnd w:id="401"/>
      <w:r w:rsidRPr="00E668BF">
        <w:rPr>
          <w:rFonts w:ascii="B Nazanin" w:eastAsia="Times New Roman" w:hAnsi="B Nazanin"/>
          <w:sz w:val="20"/>
          <w:szCs w:val="20"/>
          <w:rtl/>
          <w:lang w:bidi="fa-IR"/>
        </w:rPr>
        <w:t xml:space="preserve"> </w:t>
      </w:r>
    </w:p>
    <w:p w:rsidR="00E668BF" w:rsidRPr="00E668BF" w:rsidRDefault="00E668BF" w:rsidP="007611F5">
      <w:pPr>
        <w:keepNext/>
        <w:keepLines/>
        <w:numPr>
          <w:ilvl w:val="0"/>
          <w:numId w:val="17"/>
        </w:numPr>
        <w:spacing w:before="240" w:after="0" w:line="276" w:lineRule="auto"/>
        <w:ind w:left="0" w:firstLine="0"/>
        <w:jc w:val="center"/>
        <w:outlineLvl w:val="0"/>
        <w:rPr>
          <w:rFonts w:ascii="Cambria" w:eastAsia="Times New Roman" w:hAnsi="Cambria"/>
          <w:bCs/>
          <w:sz w:val="32"/>
          <w:szCs w:val="32"/>
          <w:rtl/>
        </w:rPr>
      </w:pPr>
      <w:r w:rsidRPr="00E668BF">
        <w:rPr>
          <w:rFonts w:ascii="Cambria" w:eastAsia="Times New Roman" w:hAnsi="Cambria"/>
          <w:bCs/>
          <w:sz w:val="32"/>
          <w:szCs w:val="30"/>
          <w:rtl/>
          <w:lang w:bidi="fa-IR"/>
        </w:rPr>
        <w:br w:type="page"/>
      </w:r>
      <w:bookmarkStart w:id="402" w:name="_Toc423592492"/>
      <w:r w:rsidRPr="00E668BF">
        <w:rPr>
          <w:rFonts w:ascii="Cambria" w:eastAsia="Times New Roman" w:hAnsi="Cambria" w:hint="cs"/>
          <w:bCs/>
          <w:sz w:val="32"/>
          <w:szCs w:val="32"/>
          <w:rtl/>
        </w:rPr>
        <w:lastRenderedPageBreak/>
        <w:t>7- پیش بینی و آینده نگری جمعیت</w:t>
      </w:r>
      <w:bookmarkEnd w:id="402"/>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جمعیت افق طرح از مهم‌ترین متغیرهای برنامه‌ریزی است، که در واقع تمامی تصمیم‌گیری‌ها و طراحی‌ها و تامین نیازها براساس این رقم انجام می‌شود. به طوری که در صورت تحقق نیافتن جمعیت افق طرح، برنامه هم چندان عملی نخواهد بود.</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r w:rsidRPr="00E668BF">
        <w:rPr>
          <w:rFonts w:ascii="Cambria" w:eastAsia="Times New Roman" w:hAnsi="Cambria"/>
          <w:b/>
          <w:bCs/>
          <w:sz w:val="26"/>
          <w:szCs w:val="28"/>
          <w:lang w:bidi="fa-IR"/>
        </w:rPr>
        <w:t xml:space="preserve"> </w:t>
      </w:r>
      <w:bookmarkStart w:id="403" w:name="_Toc423592493"/>
      <w:r w:rsidRPr="00E668BF">
        <w:rPr>
          <w:rFonts w:ascii="Cambria" w:eastAsia="Times New Roman" w:hAnsi="Cambria" w:hint="cs"/>
          <w:b/>
          <w:bCs/>
          <w:sz w:val="26"/>
          <w:szCs w:val="28"/>
          <w:rtl/>
          <w:lang w:bidi="fa-IR"/>
        </w:rPr>
        <w:t xml:space="preserve">1-7- </w:t>
      </w:r>
      <w:r w:rsidRPr="00E668BF">
        <w:rPr>
          <w:rFonts w:ascii="Cambria" w:eastAsia="Times New Roman" w:hAnsi="Cambria" w:hint="cs"/>
          <w:b/>
          <w:bCs/>
          <w:sz w:val="26"/>
          <w:szCs w:val="28"/>
          <w:rtl/>
        </w:rPr>
        <w:t>تغییرات جمعیت در روند توسعه شهری و تعیین نرخ رشد</w:t>
      </w:r>
      <w:bookmarkEnd w:id="403"/>
    </w:p>
    <w:p w:rsidR="00E668BF" w:rsidRPr="00E668BF" w:rsidRDefault="00E668BF" w:rsidP="00E668BF">
      <w:pPr>
        <w:keepNext/>
        <w:keepLines/>
        <w:bidi/>
        <w:spacing w:before="240" w:after="0" w:line="276" w:lineRule="auto"/>
        <w:jc w:val="both"/>
        <w:outlineLvl w:val="0"/>
        <w:rPr>
          <w:rFonts w:ascii="B Nazanin" w:eastAsia="Times New Roman" w:hAnsi="B Nazanin"/>
          <w:sz w:val="20"/>
          <w:rtl/>
          <w:lang w:bidi="fa-IR"/>
        </w:rPr>
      </w:pPr>
      <w:bookmarkStart w:id="404" w:name="_Toc423593205"/>
      <w:bookmarkStart w:id="405" w:name="_Toc410101214"/>
      <w:bookmarkStart w:id="406" w:name="_Toc410116230"/>
      <w:r w:rsidRPr="00E668BF">
        <w:rPr>
          <w:rFonts w:ascii="B Nazanin" w:eastAsia="Times New Roman" w:hAnsi="B Nazanin" w:hint="cs"/>
          <w:sz w:val="20"/>
          <w:rtl/>
          <w:lang w:bidi="fa-IR"/>
        </w:rPr>
        <w:t>شهر کوشک در سال 1385 جمعیتی نزدیک به 11271 نفر داشته است که در سال1390 با توجه آمار بدست آمده از سر شماری،به 11914 نفر افزایش پیدا می‌کند. با پیش بینی جمعیت از طریق شیوه ترکیبی(</w:t>
      </w:r>
      <w:r w:rsidRPr="00E668BF">
        <w:rPr>
          <w:rFonts w:ascii="B Nazanin" w:eastAsia="Times New Roman" w:hAnsi="B Nazanin"/>
          <w:sz w:val="20"/>
          <w:rtl/>
          <w:lang w:bidi="fa-IR"/>
        </w:rPr>
        <w:t xml:space="preserve">ابزار </w:t>
      </w:r>
      <w:r w:rsidRPr="00E668BF">
        <w:rPr>
          <w:rFonts w:ascii="B Nazanin" w:eastAsia="Times New Roman" w:hAnsi="B Nazanin"/>
          <w:sz w:val="20"/>
          <w:lang w:bidi="fa-IR"/>
        </w:rPr>
        <w:t>spectrum</w:t>
      </w:r>
      <w:r w:rsidRPr="00E668BF">
        <w:rPr>
          <w:rFonts w:ascii="B Nazanin" w:eastAsia="Times New Roman" w:hAnsi="B Nazanin"/>
          <w:sz w:val="20"/>
          <w:rtl/>
          <w:lang w:bidi="fa-IR"/>
        </w:rPr>
        <w:t xml:space="preserve">) </w:t>
      </w:r>
      <w:r w:rsidRPr="00E668BF">
        <w:rPr>
          <w:rFonts w:ascii="B Nazanin" w:eastAsia="Times New Roman" w:hAnsi="B Nazanin" w:hint="cs"/>
          <w:sz w:val="20"/>
          <w:rtl/>
          <w:lang w:bidi="fa-IR"/>
        </w:rPr>
        <w:t>جمعیت سال1395 برابر12472 ، جمعیت سال 1400 برابر با 12889 و جمعیت سال 1405 برابر 13167 می‌باشد.این ابزار برای پیش بینی جمعیت ، عواملی همچون مهاجرت، مرگ و میر، میزان موالید و ... را در نظر می‌گیرد و عدد نزدیکتری به جمعیت واقعی در سال‌های مذکور را ارائه می‌دهد.</w:t>
      </w:r>
      <w:bookmarkEnd w:id="404"/>
      <w:r w:rsidRPr="00E668BF">
        <w:rPr>
          <w:rFonts w:ascii="B Nazanin" w:eastAsia="Times New Roman" w:hAnsi="B Nazanin" w:hint="cs"/>
          <w:sz w:val="20"/>
          <w:rtl/>
          <w:lang w:bidi="fa-IR"/>
        </w:rPr>
        <w:t xml:space="preserve"> </w:t>
      </w:r>
    </w:p>
    <w:p w:rsidR="00E668BF" w:rsidRPr="00E668BF" w:rsidRDefault="00E668BF" w:rsidP="00E668BF">
      <w:pPr>
        <w:keepNext/>
        <w:keepLines/>
        <w:bidi/>
        <w:spacing w:before="240" w:after="0" w:line="276" w:lineRule="auto"/>
        <w:jc w:val="both"/>
        <w:outlineLvl w:val="0"/>
        <w:rPr>
          <w:rFonts w:ascii="B Nazanin" w:eastAsia="Times New Roman" w:hAnsi="B Nazanin"/>
          <w:sz w:val="20"/>
          <w:rtl/>
          <w:lang w:bidi="fa-IR"/>
        </w:rPr>
      </w:pPr>
      <w:r w:rsidRPr="00E668BF">
        <w:rPr>
          <w:rFonts w:ascii="B Nazanin" w:eastAsia="Times New Roman" w:hAnsi="B Nazanin" w:hint="cs"/>
          <w:sz w:val="20"/>
          <w:rtl/>
          <w:lang w:bidi="fa-IR"/>
        </w:rPr>
        <w:t xml:space="preserve"> </w:t>
      </w:r>
      <w:bookmarkStart w:id="407" w:name="_Toc423593206"/>
      <w:r w:rsidRPr="00E668BF">
        <w:rPr>
          <w:rFonts w:ascii="B Nazanin" w:eastAsia="Times New Roman" w:hAnsi="B Nazanin" w:hint="cs"/>
          <w:sz w:val="20"/>
          <w:rtl/>
          <w:lang w:bidi="fa-IR"/>
        </w:rPr>
        <w:t xml:space="preserve">نرخ رشد سالیانه سال 1385 برابر 0.91 میباشد و در سال 1390 به 1.11 درصد می‌رسد که میتوان نتیجه گرفت نرخ رشد روند رو به افزایش داشته است. </w:t>
      </w:r>
      <w:r w:rsidRPr="00E668BF">
        <w:rPr>
          <w:rFonts w:ascii="B Nazanin" w:eastAsia="Times New Roman" w:hAnsi="B Nazanin"/>
          <w:sz w:val="20"/>
          <w:lang w:bidi="fa-IR"/>
        </w:rPr>
        <w:t xml:space="preserve">) </w:t>
      </w:r>
      <w:r w:rsidRPr="00E668BF">
        <w:rPr>
          <w:rFonts w:ascii="B Nazanin" w:eastAsia="Times New Roman" w:hAnsi="B Nazanin" w:hint="cs"/>
          <w:sz w:val="20"/>
          <w:rtl/>
          <w:lang w:bidi="fa-IR"/>
        </w:rPr>
        <w:t xml:space="preserve"> نرخ رشد جمعیت سال 90 : 0.011158)</w:t>
      </w:r>
      <w:bookmarkEnd w:id="407"/>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08" w:name="_Toc423593207"/>
      <w:r w:rsidRPr="00E668BF">
        <w:rPr>
          <w:rFonts w:ascii="B Nazanin" w:eastAsia="Times New Roman" w:hAnsi="B Nazanin" w:hint="cs"/>
          <w:sz w:val="20"/>
          <w:szCs w:val="20"/>
          <w:rtl/>
        </w:rPr>
        <w:t>جدول1-71</w:t>
      </w:r>
      <w:r w:rsidRPr="00E668BF">
        <w:rPr>
          <w:rFonts w:ascii="B Nazanin" w:eastAsia="Times New Roman" w:hAnsi="B Nazanin"/>
          <w:sz w:val="20"/>
          <w:szCs w:val="20"/>
        </w:rPr>
        <w:t>:</w:t>
      </w:r>
      <w:r w:rsidRPr="00E668BF">
        <w:rPr>
          <w:rFonts w:ascii="B Nazanin" w:eastAsia="Times New Roman" w:hAnsi="B Nazanin" w:hint="cs"/>
          <w:sz w:val="20"/>
          <w:szCs w:val="20"/>
          <w:rtl/>
          <w:lang w:bidi="fa-IR"/>
        </w:rPr>
        <w:t xml:space="preserve"> جمعیت سال 1385 تا 1390</w:t>
      </w:r>
      <w:bookmarkEnd w:id="405"/>
      <w:bookmarkEnd w:id="406"/>
      <w:bookmarkEnd w:id="408"/>
    </w:p>
    <w:p w:rsidR="00E668BF" w:rsidRPr="00E668BF" w:rsidRDefault="00E668BF" w:rsidP="00E668BF">
      <w:pPr>
        <w:bidi/>
        <w:spacing w:after="200" w:line="276" w:lineRule="auto"/>
        <w:jc w:val="center"/>
        <w:rPr>
          <w:rFonts w:ascii="B Nazanin" w:eastAsia="Calibri" w:hAnsi="B Nazanin" w:cs="B Lotus"/>
          <w:b/>
          <w:bCs/>
          <w:sz w:val="26"/>
          <w:szCs w:val="22"/>
          <w:rtl/>
        </w:rPr>
      </w:pPr>
      <w:r w:rsidRPr="00E668BF">
        <w:rPr>
          <w:rFonts w:ascii="B Nazanin" w:eastAsia="Calibri" w:hAnsi="B Nazanin" w:cs="B Lotus"/>
          <w:noProof/>
          <w:sz w:val="26"/>
          <w:szCs w:val="22"/>
          <w:rtl/>
          <w:lang w:bidi="fa-IR"/>
        </w:rPr>
        <w:drawing>
          <wp:inline distT="0" distB="0" distL="0" distR="0" wp14:anchorId="4D2B3F14" wp14:editId="0F1FB1B1">
            <wp:extent cx="2089785" cy="1080770"/>
            <wp:effectExtent l="0" t="0" r="5715" b="508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2089785" cy="1080770"/>
                    </a:xfrm>
                    <a:prstGeom prst="rect">
                      <a:avLst/>
                    </a:prstGeom>
                    <a:noFill/>
                    <a:ln>
                      <a:noFill/>
                    </a:ln>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i/>
          <w:iCs/>
          <w:sz w:val="20"/>
          <w:szCs w:val="20"/>
          <w:rtl/>
        </w:rPr>
      </w:pPr>
      <w:bookmarkStart w:id="409" w:name="_Toc410101215"/>
      <w:bookmarkStart w:id="410" w:name="_Toc410116231"/>
      <w:bookmarkStart w:id="411" w:name="_Toc423593208"/>
      <w:r w:rsidRPr="00E668BF">
        <w:rPr>
          <w:rFonts w:ascii="B Nazanin" w:eastAsia="Times New Roman" w:hAnsi="B Nazanin" w:hint="cs"/>
          <w:sz w:val="20"/>
          <w:szCs w:val="20"/>
          <w:rtl/>
        </w:rPr>
        <w:t>جدول2-71:  پیش‌بینی جمعیت 1385 تا 1390 از طریق شیوه های پیچیده، ترکیبی، ساده</w:t>
      </w:r>
      <w:bookmarkEnd w:id="409"/>
      <w:bookmarkEnd w:id="410"/>
      <w:bookmarkEnd w:id="411"/>
    </w:p>
    <w:p w:rsidR="00E668BF" w:rsidRPr="00E668BF" w:rsidRDefault="00E668BF" w:rsidP="00E668BF">
      <w:pPr>
        <w:bidi/>
        <w:spacing w:after="200" w:line="276" w:lineRule="auto"/>
        <w:jc w:val="center"/>
        <w:rPr>
          <w:rFonts w:ascii="B Nazanin" w:eastAsia="Calibri" w:hAnsi="B Nazanin" w:cs="B Lotus"/>
          <w:noProof/>
          <w:sz w:val="26"/>
          <w:szCs w:val="22"/>
          <w:rtl/>
        </w:rPr>
      </w:pPr>
      <w:r w:rsidRPr="00E668BF">
        <w:rPr>
          <w:rFonts w:ascii="B Nazanin" w:eastAsia="Calibri" w:hAnsi="B Nazanin" w:cs="B Lotus"/>
          <w:noProof/>
          <w:sz w:val="26"/>
          <w:szCs w:val="22"/>
          <w:rtl/>
          <w:lang w:bidi="fa-IR"/>
        </w:rPr>
        <w:drawing>
          <wp:inline distT="0" distB="0" distL="0" distR="0" wp14:anchorId="4DF09B75" wp14:editId="2288AE46">
            <wp:extent cx="5038725" cy="24098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5038725" cy="2409825"/>
                    </a:xfrm>
                    <a:prstGeom prst="rect">
                      <a:avLst/>
                    </a:prstGeom>
                    <a:noFill/>
                    <a:ln>
                      <a:noFill/>
                    </a:ln>
                  </pic:spPr>
                </pic:pic>
              </a:graphicData>
            </a:graphic>
          </wp:inline>
        </w:drawing>
      </w:r>
    </w:p>
    <w:p w:rsidR="00E668BF" w:rsidRPr="00E668BF" w:rsidRDefault="00E668BF" w:rsidP="00E668BF">
      <w:pPr>
        <w:bidi/>
        <w:spacing w:after="200" w:line="276" w:lineRule="auto"/>
        <w:jc w:val="both"/>
        <w:rPr>
          <w:rFonts w:ascii="B Nazanin" w:eastAsia="Calibri" w:hAnsi="B Nazanin" w:cs="B Lotus"/>
          <w:b/>
          <w:bCs/>
          <w:sz w:val="26"/>
          <w:szCs w:val="22"/>
          <w:rtl/>
        </w:rPr>
      </w:pPr>
    </w:p>
    <w:p w:rsidR="00E668BF" w:rsidRPr="00E668BF" w:rsidRDefault="00E668BF" w:rsidP="00E668BF">
      <w:pPr>
        <w:bidi/>
        <w:spacing w:after="200" w:line="240" w:lineRule="auto"/>
        <w:jc w:val="both"/>
        <w:rPr>
          <w:rFonts w:ascii="B Nazanin" w:eastAsia="Times New Roman" w:hAnsi="B Nazanin" w:cs="B Lotus"/>
          <w:i/>
          <w:iCs/>
          <w:sz w:val="24"/>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12" w:name="_Toc410104653"/>
      <w:bookmarkStart w:id="413" w:name="_Toc410116505"/>
      <w:bookmarkStart w:id="414" w:name="_Toc423593999"/>
      <w:r w:rsidRPr="00E668BF">
        <w:rPr>
          <w:rFonts w:ascii="B Nazanin" w:eastAsia="Times New Roman" w:hAnsi="B Nazanin" w:cs="B Lotus"/>
          <w:i/>
          <w:iCs/>
          <w:noProof/>
          <w:sz w:val="26"/>
          <w:szCs w:val="20"/>
          <w:lang w:bidi="fa-IR"/>
        </w:rPr>
        <w:lastRenderedPageBreak/>
        <w:drawing>
          <wp:anchor distT="0" distB="0" distL="114300" distR="114300" simplePos="0" relativeHeight="251689984" behindDoc="0" locked="0" layoutInCell="1" allowOverlap="1" wp14:anchorId="709273F1" wp14:editId="3D76CD73">
            <wp:simplePos x="0" y="0"/>
            <wp:positionH relativeFrom="margin">
              <wp:align>center</wp:align>
            </wp:positionH>
            <wp:positionV relativeFrom="paragraph">
              <wp:posOffset>266316</wp:posOffset>
            </wp:positionV>
            <wp:extent cx="4561429" cy="3288030"/>
            <wp:effectExtent l="0" t="0" r="0" b="0"/>
            <wp:wrapSquare wrapText="bothSides"/>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anchor>
        </w:drawing>
      </w:r>
      <w:r w:rsidRPr="00E668BF">
        <w:rPr>
          <w:rFonts w:ascii="B Nazanin" w:eastAsia="Times New Roman" w:hAnsi="B Nazanin" w:hint="cs"/>
          <w:sz w:val="20"/>
          <w:szCs w:val="20"/>
          <w:rtl/>
        </w:rPr>
        <w:t>شکل</w:t>
      </w:r>
      <w:r w:rsidRPr="00E668BF">
        <w:rPr>
          <w:rFonts w:ascii="B Nazanin" w:eastAsia="Times New Roman" w:hAnsi="B Nazanin"/>
          <w:sz w:val="20"/>
          <w:szCs w:val="20"/>
          <w:rtl/>
        </w:rPr>
        <w:t xml:space="preserve"> </w:t>
      </w:r>
      <w:r w:rsidRPr="00E668BF">
        <w:rPr>
          <w:rFonts w:ascii="B Nazanin" w:eastAsia="Times New Roman" w:hAnsi="B Nazanin" w:hint="cs"/>
          <w:sz w:val="20"/>
          <w:szCs w:val="20"/>
          <w:rtl/>
        </w:rPr>
        <w:t>1-71</w:t>
      </w:r>
      <w:r w:rsidRPr="00E668BF">
        <w:rPr>
          <w:rFonts w:ascii="B Nazanin" w:eastAsia="Times New Roman" w:hAnsi="B Nazanin"/>
          <w:sz w:val="20"/>
          <w:szCs w:val="20"/>
        </w:rPr>
        <w:t>:</w:t>
      </w:r>
      <w:r w:rsidRPr="00E668BF">
        <w:rPr>
          <w:rFonts w:ascii="B Nazanin" w:eastAsia="Times New Roman" w:hAnsi="B Nazanin" w:hint="cs"/>
          <w:sz w:val="20"/>
          <w:szCs w:val="20"/>
          <w:rtl/>
        </w:rPr>
        <w:t xml:space="preserve"> پیش بینی جمعیت شهر کوشک</w:t>
      </w:r>
      <w:bookmarkEnd w:id="412"/>
      <w:bookmarkEnd w:id="413"/>
      <w:bookmarkEnd w:id="414"/>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r w:rsidRPr="00E668BF">
        <w:rPr>
          <w:rFonts w:ascii="Cambria" w:eastAsia="Times New Roman" w:hAnsi="Cambria"/>
          <w:bCs/>
          <w:sz w:val="32"/>
          <w:szCs w:val="30"/>
          <w:lang w:bidi="fa-IR"/>
        </w:rPr>
        <w:tab/>
      </w:r>
      <w:r w:rsidRPr="00E668BF">
        <w:rPr>
          <w:rFonts w:ascii="Cambria" w:eastAsia="Times New Roman" w:hAnsi="Cambria"/>
          <w:bCs/>
          <w:sz w:val="32"/>
          <w:szCs w:val="30"/>
          <w:lang w:bidi="fa-IR"/>
        </w:rPr>
        <w:tab/>
        <w:t xml:space="preserve"> </w:t>
      </w: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E668BF">
      <w:pPr>
        <w:tabs>
          <w:tab w:val="left" w:pos="4069"/>
          <w:tab w:val="right" w:pos="9360"/>
        </w:tabs>
        <w:spacing w:after="200" w:line="276" w:lineRule="auto"/>
        <w:jc w:val="left"/>
        <w:rPr>
          <w:rFonts w:ascii="Cambria" w:eastAsia="Times New Roman" w:hAnsi="Cambria"/>
          <w:bCs/>
          <w:sz w:val="32"/>
          <w:szCs w:val="30"/>
          <w:rtl/>
          <w:lang w:bidi="fa-IR"/>
        </w:rPr>
      </w:pPr>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rtl/>
          <w:lang w:bidi="fa-IR"/>
        </w:rPr>
      </w:pPr>
      <w:bookmarkStart w:id="415" w:name="_Toc423592494"/>
      <w:r w:rsidRPr="00E668BF">
        <w:rPr>
          <w:rFonts w:ascii="Cambria" w:eastAsia="Times New Roman" w:hAnsi="Cambria" w:hint="cs"/>
          <w:b/>
          <w:bCs/>
          <w:sz w:val="26"/>
          <w:szCs w:val="28"/>
          <w:rtl/>
          <w:lang w:bidi="fa-IR"/>
        </w:rPr>
        <w:lastRenderedPageBreak/>
        <w:t>سنجش ظرفیت جمعیت پذیری شهر</w:t>
      </w:r>
      <w:r w:rsidRPr="00E668BF">
        <w:rPr>
          <w:rFonts w:ascii="Cambria" w:eastAsia="Times New Roman" w:hAnsi="Cambria"/>
          <w:b/>
          <w:bCs/>
          <w:sz w:val="26"/>
          <w:szCs w:val="28"/>
          <w:lang w:bidi="fa-IR"/>
        </w:rPr>
        <w:t>-</w:t>
      </w:r>
      <w:r w:rsidRPr="00E668BF">
        <w:rPr>
          <w:rFonts w:ascii="Cambria" w:eastAsia="Times New Roman" w:hAnsi="Cambria" w:hint="cs"/>
          <w:b/>
          <w:bCs/>
          <w:sz w:val="26"/>
          <w:szCs w:val="28"/>
          <w:rtl/>
          <w:lang w:bidi="fa-IR"/>
        </w:rPr>
        <w:t>7</w:t>
      </w:r>
      <w:r w:rsidRPr="00E668BF">
        <w:rPr>
          <w:rFonts w:ascii="Cambria" w:eastAsia="Times New Roman" w:hAnsi="Cambria"/>
          <w:b/>
          <w:bCs/>
          <w:sz w:val="26"/>
          <w:szCs w:val="28"/>
          <w:lang w:bidi="fa-IR"/>
        </w:rPr>
        <w:t>-2</w:t>
      </w:r>
      <w:bookmarkEnd w:id="415"/>
    </w:p>
    <w:p w:rsidR="00E668BF" w:rsidRPr="00E668BF" w:rsidRDefault="00E668BF" w:rsidP="00E668BF">
      <w:pPr>
        <w:tabs>
          <w:tab w:val="left" w:pos="687"/>
          <w:tab w:val="left" w:pos="1674"/>
          <w:tab w:val="right" w:pos="9360"/>
        </w:tabs>
        <w:autoSpaceDE w:val="0"/>
        <w:autoSpaceDN w:val="0"/>
        <w:bidi/>
        <w:adjustRightInd w:val="0"/>
        <w:spacing w:after="0" w:line="240" w:lineRule="auto"/>
        <w:jc w:val="both"/>
        <w:rPr>
          <w:rFonts w:ascii="B Nazanin" w:eastAsia="Calibri" w:hAnsi="B Nazanin"/>
          <w:sz w:val="24"/>
          <w:lang w:bidi="fa-IR"/>
        </w:rPr>
      </w:pPr>
      <w:r w:rsidRPr="00E668BF">
        <w:rPr>
          <w:rFonts w:ascii="BMitra,Bold" w:eastAsia="Calibri" w:hAnsi="Calibri" w:hint="cs"/>
          <w:color w:val="1E1E1E"/>
          <w:sz w:val="24"/>
          <w:rtl/>
        </w:rPr>
        <w:t>به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دنبال</w:t>
      </w:r>
      <w:r w:rsidRPr="00E668BF">
        <w:rPr>
          <w:rFonts w:ascii="BMitra,Bold" w:eastAsia="Calibri" w:hAnsi="Calibri"/>
          <w:color w:val="1E1E1E"/>
          <w:sz w:val="24"/>
        </w:rPr>
        <w:t xml:space="preserve"> </w:t>
      </w:r>
      <w:r w:rsidRPr="00E668BF">
        <w:rPr>
          <w:rFonts w:ascii="BMitra,Bold" w:eastAsia="Calibri" w:hAnsi="Calibri" w:hint="cs"/>
          <w:color w:val="1E1E1E"/>
          <w:sz w:val="24"/>
          <w:rtl/>
        </w:rPr>
        <w:t>گسترش</w:t>
      </w:r>
      <w:r w:rsidRPr="00E668BF">
        <w:rPr>
          <w:rFonts w:ascii="BMitra,Bold" w:eastAsia="Calibri" w:hAnsi="Calibri"/>
          <w:color w:val="1E1E1E"/>
          <w:sz w:val="24"/>
        </w:rPr>
        <w:t xml:space="preserve"> </w:t>
      </w:r>
      <w:r w:rsidRPr="00E668BF">
        <w:rPr>
          <w:rFonts w:ascii="BMitra,Bold" w:eastAsia="Calibri" w:hAnsi="Calibri" w:hint="cs"/>
          <w:color w:val="1E1E1E"/>
          <w:sz w:val="24"/>
          <w:rtl/>
        </w:rPr>
        <w:t>شهرنشيني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در</w:t>
      </w:r>
      <w:r w:rsidRPr="00E668BF">
        <w:rPr>
          <w:rFonts w:ascii="BMitra,Bold" w:eastAsia="Calibri" w:hAnsi="Calibri"/>
          <w:color w:val="1E1E1E"/>
          <w:sz w:val="24"/>
        </w:rPr>
        <w:t xml:space="preserve"> </w:t>
      </w:r>
      <w:r w:rsidRPr="00E668BF">
        <w:rPr>
          <w:rFonts w:ascii="BMitra,Bold" w:eastAsia="Calibri" w:hAnsi="Calibri" w:hint="cs"/>
          <w:color w:val="1E1E1E"/>
          <w:sz w:val="24"/>
          <w:rtl/>
        </w:rPr>
        <w:t>جهان</w:t>
      </w:r>
      <w:r w:rsidRPr="00E668BF">
        <w:rPr>
          <w:rFonts w:ascii="BMitra,Bold" w:eastAsia="Calibri" w:hAnsi="Calibri"/>
          <w:color w:val="1E1E1E"/>
          <w:sz w:val="24"/>
        </w:rPr>
        <w:t xml:space="preserve"> </w:t>
      </w:r>
      <w:r w:rsidRPr="00E668BF">
        <w:rPr>
          <w:rFonts w:ascii="BMitra,Bold" w:eastAsia="Calibri" w:hAnsi="Calibri" w:hint="cs"/>
          <w:color w:val="1E1E1E"/>
          <w:sz w:val="24"/>
          <w:rtl/>
        </w:rPr>
        <w:t>و</w:t>
      </w:r>
      <w:r w:rsidRPr="00E668BF">
        <w:rPr>
          <w:rFonts w:ascii="BMitra,Bold" w:eastAsia="Calibri" w:hAnsi="Calibri"/>
          <w:color w:val="1E1E1E"/>
          <w:sz w:val="24"/>
        </w:rPr>
        <w:t xml:space="preserve"> </w:t>
      </w:r>
      <w:r w:rsidRPr="00E668BF">
        <w:rPr>
          <w:rFonts w:ascii="BMitra,Bold" w:eastAsia="Calibri" w:hAnsi="Calibri" w:hint="cs"/>
          <w:color w:val="1E1E1E"/>
          <w:sz w:val="24"/>
          <w:rtl/>
        </w:rPr>
        <w:t>ايران</w:t>
      </w:r>
      <w:r w:rsidRPr="00E668BF">
        <w:rPr>
          <w:rFonts w:ascii="BMitra,Bold" w:eastAsia="Calibri" w:hAnsi="Calibri"/>
          <w:color w:val="1E1E1E"/>
          <w:sz w:val="24"/>
        </w:rPr>
        <w:t xml:space="preserve"> </w:t>
      </w:r>
      <w:r w:rsidRPr="00E668BF">
        <w:rPr>
          <w:rFonts w:ascii="BMitra,Bold" w:eastAsia="Calibri" w:hAnsi="Calibri" w:hint="cs"/>
          <w:color w:val="1E1E1E"/>
          <w:sz w:val="24"/>
          <w:rtl/>
        </w:rPr>
        <w:t>و</w:t>
      </w:r>
      <w:r w:rsidRPr="00E668BF">
        <w:rPr>
          <w:rFonts w:ascii="BMitra,Bold" w:eastAsia="Calibri" w:hAnsi="Calibri"/>
          <w:color w:val="1E1E1E"/>
          <w:sz w:val="24"/>
        </w:rPr>
        <w:t xml:space="preserve"> </w:t>
      </w:r>
      <w:r w:rsidRPr="00E668BF">
        <w:rPr>
          <w:rFonts w:ascii="BMitra,Bold" w:eastAsia="Calibri" w:hAnsi="Calibri" w:hint="cs"/>
          <w:color w:val="1E1E1E"/>
          <w:sz w:val="24"/>
          <w:rtl/>
        </w:rPr>
        <w:t>حاد</w:t>
      </w:r>
      <w:r w:rsidRPr="00E668BF">
        <w:rPr>
          <w:rFonts w:ascii="BMitra,Bold" w:eastAsia="Calibri" w:hAnsi="Calibri"/>
          <w:color w:val="1E1E1E"/>
          <w:sz w:val="24"/>
        </w:rPr>
        <w:t xml:space="preserve"> </w:t>
      </w:r>
      <w:r w:rsidRPr="00E668BF">
        <w:rPr>
          <w:rFonts w:ascii="BMitra,Bold" w:eastAsia="Calibri" w:hAnsi="Calibri" w:hint="cs"/>
          <w:color w:val="1E1E1E"/>
          <w:sz w:val="24"/>
          <w:rtl/>
        </w:rPr>
        <w:t>شدن</w:t>
      </w:r>
      <w:r w:rsidRPr="00E668BF">
        <w:rPr>
          <w:rFonts w:ascii="BMitra,Bold" w:eastAsia="Calibri" w:hAnsi="Calibri"/>
          <w:color w:val="1E1E1E"/>
          <w:sz w:val="24"/>
        </w:rPr>
        <w:t xml:space="preserve"> </w:t>
      </w:r>
      <w:r w:rsidRPr="00E668BF">
        <w:rPr>
          <w:rFonts w:ascii="BMitra,Bold" w:eastAsia="Calibri" w:hAnsi="Calibri" w:hint="cs"/>
          <w:color w:val="1E1E1E"/>
          <w:sz w:val="24"/>
          <w:rtl/>
        </w:rPr>
        <w:t>مسائل</w:t>
      </w:r>
      <w:r w:rsidRPr="00E668BF">
        <w:rPr>
          <w:rFonts w:ascii="BMitra,Bold" w:eastAsia="Calibri" w:hAnsi="Calibri"/>
          <w:color w:val="1E1E1E"/>
          <w:sz w:val="24"/>
        </w:rPr>
        <w:t xml:space="preserve"> </w:t>
      </w:r>
      <w:r w:rsidRPr="00E668BF">
        <w:rPr>
          <w:rFonts w:ascii="BMitra,Bold" w:eastAsia="Calibri" w:hAnsi="Calibri" w:hint="cs"/>
          <w:color w:val="1E1E1E"/>
          <w:sz w:val="24"/>
          <w:rtl/>
        </w:rPr>
        <w:t>آن</w:t>
      </w:r>
      <w:r w:rsidRPr="00E668BF">
        <w:rPr>
          <w:rFonts w:ascii="BMitra,Bold" w:eastAsia="Calibri" w:hAnsi="Calibri"/>
          <w:color w:val="1E1E1E"/>
          <w:sz w:val="24"/>
        </w:rPr>
        <w:t xml:space="preserve"> </w:t>
      </w:r>
      <w:r w:rsidRPr="00E668BF">
        <w:rPr>
          <w:rFonts w:ascii="BMitra,Bold" w:eastAsia="Calibri" w:hAnsi="Calibri" w:hint="cs"/>
          <w:color w:val="1E1E1E"/>
          <w:sz w:val="24"/>
          <w:rtl/>
        </w:rPr>
        <w:t>بازنگري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در</w:t>
      </w:r>
      <w:r w:rsidRPr="00E668BF">
        <w:rPr>
          <w:rFonts w:ascii="BMitra,Bold" w:eastAsia="Calibri" w:hAnsi="Calibri"/>
          <w:color w:val="1E1E1E"/>
          <w:sz w:val="24"/>
        </w:rPr>
        <w:t xml:space="preserve"> </w:t>
      </w:r>
      <w:r w:rsidRPr="00E668BF">
        <w:rPr>
          <w:rFonts w:ascii="BMitra,Bold" w:eastAsia="Calibri" w:hAnsi="Calibri" w:hint="cs"/>
          <w:color w:val="1E1E1E"/>
          <w:sz w:val="24"/>
          <w:rtl/>
        </w:rPr>
        <w:t>رويكردهاي برنامه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ريزي</w:t>
      </w:r>
      <w:r w:rsidRPr="00E668BF">
        <w:rPr>
          <w:rFonts w:ascii="BMitra,Bold" w:eastAsia="Calibri" w:hAnsi="Calibri"/>
          <w:color w:val="1E1E1E"/>
          <w:sz w:val="24"/>
        </w:rPr>
        <w:t xml:space="preserve"> </w:t>
      </w:r>
      <w:r w:rsidRPr="00E668BF">
        <w:rPr>
          <w:rFonts w:ascii="BMitra,Bold" w:eastAsia="Calibri" w:hAnsi="Calibri" w:hint="cs"/>
          <w:color w:val="1E1E1E"/>
          <w:sz w:val="24"/>
          <w:rtl/>
        </w:rPr>
        <w:t>و</w:t>
      </w:r>
      <w:r w:rsidRPr="00E668BF">
        <w:rPr>
          <w:rFonts w:ascii="BMitra,Bold" w:eastAsia="Calibri" w:hAnsi="Calibri"/>
          <w:color w:val="1E1E1E"/>
          <w:sz w:val="24"/>
        </w:rPr>
        <w:t xml:space="preserve"> </w:t>
      </w:r>
      <w:r w:rsidRPr="00E668BF">
        <w:rPr>
          <w:rFonts w:ascii="BMitra,Bold" w:eastAsia="Calibri" w:hAnsi="Calibri" w:hint="cs"/>
          <w:color w:val="1E1E1E"/>
          <w:sz w:val="24"/>
          <w:rtl/>
        </w:rPr>
        <w:t>طرّاحي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شهري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به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ضرورتي</w:t>
      </w:r>
      <w:r w:rsidRPr="00E668BF">
        <w:rPr>
          <w:rFonts w:ascii="BMitra,Bold" w:eastAsia="Calibri" w:hAnsi="Calibri"/>
          <w:color w:val="1E1E1E"/>
          <w:sz w:val="24"/>
        </w:rPr>
        <w:t xml:space="preserve"> </w:t>
      </w:r>
      <w:r w:rsidRPr="00E668BF">
        <w:rPr>
          <w:rFonts w:ascii="BMitra,Bold" w:eastAsia="Calibri" w:hAnsi="Calibri" w:hint="cs"/>
          <w:color w:val="1E1E1E"/>
          <w:sz w:val="24"/>
          <w:rtl/>
        </w:rPr>
        <w:t>گريزناپذير</w:t>
      </w:r>
      <w:r w:rsidRPr="00E668BF">
        <w:rPr>
          <w:rFonts w:ascii="BMitra,Bold" w:eastAsia="Calibri" w:hAnsi="Calibri"/>
          <w:color w:val="1E1E1E"/>
          <w:sz w:val="24"/>
        </w:rPr>
        <w:t xml:space="preserve"> </w:t>
      </w:r>
      <w:r w:rsidRPr="00E668BF">
        <w:rPr>
          <w:rFonts w:ascii="BMitra,Bold" w:eastAsia="Calibri" w:hAnsi="Calibri" w:hint="cs"/>
          <w:color w:val="1E1E1E"/>
          <w:sz w:val="24"/>
          <w:rtl/>
        </w:rPr>
        <w:t>در</w:t>
      </w:r>
      <w:r w:rsidRPr="00E668BF">
        <w:rPr>
          <w:rFonts w:ascii="BMitra,Bold" w:eastAsia="Calibri" w:hAnsi="Calibri"/>
          <w:color w:val="1E1E1E"/>
          <w:sz w:val="24"/>
        </w:rPr>
        <w:t xml:space="preserve"> </w:t>
      </w:r>
      <w:r w:rsidRPr="00E668BF">
        <w:rPr>
          <w:rFonts w:ascii="BMitra,Bold" w:eastAsia="Calibri" w:hAnsi="Calibri" w:hint="cs"/>
          <w:color w:val="1E1E1E"/>
          <w:sz w:val="24"/>
          <w:rtl/>
        </w:rPr>
        <w:t>كشور</w:t>
      </w:r>
      <w:r w:rsidRPr="00E668BF">
        <w:rPr>
          <w:rFonts w:ascii="BMitra,Bold" w:eastAsia="Calibri" w:hAnsi="Calibri"/>
          <w:color w:val="1E1E1E"/>
          <w:sz w:val="24"/>
        </w:rPr>
        <w:t xml:space="preserve"> </w:t>
      </w:r>
      <w:r w:rsidRPr="00E668BF">
        <w:rPr>
          <w:rFonts w:ascii="BMitra,Bold" w:eastAsia="Calibri" w:hAnsi="Calibri" w:hint="cs"/>
          <w:color w:val="1E1E1E"/>
          <w:sz w:val="24"/>
          <w:rtl/>
        </w:rPr>
        <w:t>بدل</w:t>
      </w:r>
      <w:r w:rsidRPr="00E668BF">
        <w:rPr>
          <w:rFonts w:ascii="BMitra,Bold" w:eastAsia="Calibri" w:hAnsi="Calibri"/>
          <w:color w:val="1E1E1E"/>
          <w:sz w:val="24"/>
        </w:rPr>
        <w:t xml:space="preserve"> </w:t>
      </w:r>
      <w:r w:rsidRPr="00E668BF">
        <w:rPr>
          <w:rFonts w:ascii="BMitra,Bold" w:eastAsia="Calibri" w:hAnsi="Calibri" w:hint="cs"/>
          <w:color w:val="1E1E1E"/>
          <w:sz w:val="24"/>
          <w:rtl/>
        </w:rPr>
        <w:t>شده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است</w:t>
      </w:r>
      <w:r w:rsidRPr="00E668BF">
        <w:rPr>
          <w:rFonts w:ascii="BMitra,Bold" w:eastAsia="Calibri" w:hAnsi="Calibri"/>
          <w:color w:val="1E1E1E"/>
          <w:sz w:val="24"/>
        </w:rPr>
        <w:t xml:space="preserve"> . </w:t>
      </w:r>
      <w:r w:rsidRPr="00E668BF">
        <w:rPr>
          <w:rFonts w:ascii="BMitra,Bold" w:eastAsia="Calibri" w:hAnsi="Calibri" w:hint="cs"/>
          <w:color w:val="1E1E1E"/>
          <w:sz w:val="24"/>
          <w:rtl/>
        </w:rPr>
        <w:t>ساخت شهرهاي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جديد</w:t>
      </w:r>
      <w:r w:rsidRPr="00E668BF">
        <w:rPr>
          <w:rFonts w:ascii="BMitra,Bold" w:eastAsia="Calibri" w:hAnsi="Calibri"/>
          <w:color w:val="1E1E1E"/>
          <w:sz w:val="24"/>
        </w:rPr>
        <w:t xml:space="preserve"> </w:t>
      </w:r>
      <w:r w:rsidRPr="00E668BF">
        <w:rPr>
          <w:rFonts w:ascii="BMitra,Bold" w:eastAsia="Calibri" w:hAnsi="Calibri" w:hint="cs"/>
          <w:color w:val="1E1E1E"/>
          <w:sz w:val="24"/>
          <w:rtl/>
        </w:rPr>
        <w:t>براي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حركتي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اساسي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در</w:t>
      </w:r>
      <w:r w:rsidRPr="00E668BF">
        <w:rPr>
          <w:rFonts w:ascii="BMitra,Bold" w:eastAsia="Calibri" w:hAnsi="Calibri"/>
          <w:color w:val="1E1E1E"/>
          <w:sz w:val="24"/>
        </w:rPr>
        <w:t xml:space="preserve"> </w:t>
      </w:r>
      <w:r w:rsidRPr="00E668BF">
        <w:rPr>
          <w:rFonts w:ascii="BMitra,Bold" w:eastAsia="Calibri" w:hAnsi="Calibri" w:hint="cs"/>
          <w:color w:val="1E1E1E"/>
          <w:sz w:val="24"/>
          <w:rtl/>
        </w:rPr>
        <w:t>نظام</w:t>
      </w:r>
      <w:r w:rsidRPr="00E668BF">
        <w:rPr>
          <w:rFonts w:ascii="BMitra,Bold" w:eastAsia="Calibri" w:hAnsi="Calibri"/>
          <w:color w:val="1E1E1E"/>
          <w:sz w:val="24"/>
        </w:rPr>
        <w:t xml:space="preserve"> </w:t>
      </w:r>
      <w:r w:rsidRPr="00E668BF">
        <w:rPr>
          <w:rFonts w:ascii="BMitra,Bold" w:eastAsia="Calibri" w:hAnsi="Calibri" w:hint="cs"/>
          <w:color w:val="1E1E1E"/>
          <w:sz w:val="24"/>
          <w:rtl/>
        </w:rPr>
        <w:t>شهرنشيني</w:t>
      </w:r>
      <w:r w:rsidRPr="00E668BF">
        <w:rPr>
          <w:rFonts w:ascii="BMitra,Bold" w:eastAsia="Calibri" w:hAnsi="Calibri"/>
          <w:color w:val="1E1E1E"/>
          <w:sz w:val="24"/>
        </w:rPr>
        <w:t xml:space="preserve"> </w:t>
      </w:r>
      <w:r w:rsidRPr="00E668BF">
        <w:rPr>
          <w:rFonts w:ascii="BMitra,Bold" w:eastAsia="Calibri" w:hAnsi="Calibri" w:hint="cs"/>
          <w:color w:val="1E1E1E"/>
          <w:sz w:val="24"/>
          <w:rtl/>
        </w:rPr>
        <w:t>كشور</w:t>
      </w:r>
      <w:r w:rsidRPr="00E668BF">
        <w:rPr>
          <w:rFonts w:ascii="BMitra,Bold" w:eastAsia="Calibri" w:hAnsi="Calibri"/>
          <w:color w:val="1E1E1E"/>
          <w:sz w:val="24"/>
        </w:rPr>
        <w:t xml:space="preserve"> </w:t>
      </w:r>
      <w:r w:rsidRPr="00E668BF">
        <w:rPr>
          <w:rFonts w:ascii="BMitra,Bold" w:eastAsia="Calibri" w:hAnsi="Calibri" w:hint="cs"/>
          <w:color w:val="1E1E1E"/>
          <w:sz w:val="24"/>
          <w:rtl/>
        </w:rPr>
        <w:t>،</w:t>
      </w:r>
      <w:r w:rsidRPr="00E668BF">
        <w:rPr>
          <w:rFonts w:ascii="BMitra,Bold" w:eastAsia="Calibri" w:hAnsi="Calibri"/>
          <w:color w:val="1E1E1E"/>
          <w:sz w:val="24"/>
        </w:rPr>
        <w:t xml:space="preserve"> </w:t>
      </w:r>
      <w:r w:rsidRPr="00E668BF">
        <w:rPr>
          <w:rFonts w:ascii="BMitra,Bold" w:eastAsia="Calibri" w:hAnsi="Calibri" w:hint="cs"/>
          <w:color w:val="1E1E1E"/>
          <w:sz w:val="24"/>
          <w:rtl/>
        </w:rPr>
        <w:t>از</w:t>
      </w:r>
      <w:r w:rsidRPr="00E668BF">
        <w:rPr>
          <w:rFonts w:ascii="BMitra,Bold" w:eastAsia="Calibri" w:hAnsi="Calibri"/>
          <w:color w:val="1E1E1E"/>
          <w:sz w:val="24"/>
        </w:rPr>
        <w:t xml:space="preserve"> </w:t>
      </w:r>
      <w:r w:rsidRPr="00E668BF">
        <w:rPr>
          <w:rFonts w:ascii="BMitra,Bold" w:eastAsia="Calibri" w:hAnsi="Calibri" w:hint="cs"/>
          <w:color w:val="1E1E1E"/>
          <w:sz w:val="24"/>
          <w:rtl/>
        </w:rPr>
        <w:t>دهه</w:t>
      </w:r>
      <w:r w:rsidRPr="00E668BF">
        <w:rPr>
          <w:rFonts w:ascii="BMitra,Bold" w:eastAsia="Calibri" w:hAnsi="Calibri"/>
          <w:color w:val="1E1E1E"/>
          <w:sz w:val="24"/>
        </w:rPr>
        <w:t xml:space="preserve"> </w:t>
      </w:r>
      <w:r w:rsidRPr="00E668BF">
        <w:rPr>
          <w:rFonts w:ascii="BMitra,Bold" w:eastAsia="Calibri" w:hAnsi="Calibri" w:hint="cs"/>
          <w:color w:val="1E1E1E"/>
          <w:sz w:val="24"/>
          <w:rtl/>
        </w:rPr>
        <w:t>ي</w:t>
      </w:r>
      <w:r w:rsidRPr="00E668BF">
        <w:rPr>
          <w:rFonts w:ascii="BMitra,Bold" w:eastAsia="Calibri" w:hAnsi="Calibri"/>
          <w:color w:val="1E1E1E"/>
          <w:sz w:val="24"/>
        </w:rPr>
        <w:t xml:space="preserve"> 1360 </w:t>
      </w:r>
      <w:r w:rsidRPr="00E668BF">
        <w:rPr>
          <w:rFonts w:ascii="BMitra,Bold" w:eastAsia="Calibri" w:hAnsi="Calibri" w:hint="cs"/>
          <w:color w:val="1E1E1E"/>
          <w:sz w:val="24"/>
          <w:rtl/>
        </w:rPr>
        <w:t>به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عنوان راه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حلّي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اساسي</w:t>
      </w:r>
      <w:r w:rsidRPr="00E668BF">
        <w:rPr>
          <w:rFonts w:ascii="BMitra,Bold" w:eastAsia="Calibri" w:hAnsi="Calibri"/>
          <w:color w:val="1E1E1E"/>
          <w:sz w:val="24"/>
        </w:rPr>
        <w:t xml:space="preserve"> </w:t>
      </w:r>
      <w:r w:rsidRPr="00E668BF">
        <w:rPr>
          <w:rFonts w:ascii="BMitra,Bold" w:eastAsia="Calibri" w:hAnsi="Calibri" w:hint="cs"/>
          <w:color w:val="1E1E1E"/>
          <w:sz w:val="24"/>
          <w:rtl/>
        </w:rPr>
        <w:t>آغاز</w:t>
      </w:r>
      <w:r w:rsidRPr="00E668BF">
        <w:rPr>
          <w:rFonts w:ascii="BMitra,Bold" w:eastAsia="Calibri" w:hAnsi="Calibri"/>
          <w:color w:val="1E1E1E"/>
          <w:sz w:val="24"/>
        </w:rPr>
        <w:t xml:space="preserve"> </w:t>
      </w:r>
      <w:r w:rsidRPr="00E668BF">
        <w:rPr>
          <w:rFonts w:ascii="BMitra,Bold" w:eastAsia="Calibri" w:hAnsi="Calibri" w:hint="cs"/>
          <w:color w:val="1E1E1E"/>
          <w:sz w:val="24"/>
          <w:rtl/>
        </w:rPr>
        <w:t>شد</w:t>
      </w:r>
      <w:r w:rsidRPr="00E668BF">
        <w:rPr>
          <w:rFonts w:ascii="BMitra,Bold" w:eastAsia="Calibri" w:hAnsi="Calibri"/>
          <w:color w:val="1E1E1E"/>
          <w:sz w:val="24"/>
        </w:rPr>
        <w:t xml:space="preserve"> </w:t>
      </w:r>
      <w:r w:rsidRPr="00E668BF">
        <w:rPr>
          <w:rFonts w:ascii="BMitra,Bold" w:eastAsia="Calibri" w:hAnsi="Calibri" w:hint="cs"/>
          <w:color w:val="1E1E1E"/>
          <w:sz w:val="24"/>
          <w:rtl/>
        </w:rPr>
        <w:t>كه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اكنون</w:t>
      </w:r>
      <w:r w:rsidRPr="00E668BF">
        <w:rPr>
          <w:rFonts w:ascii="BMitra,Bold" w:eastAsia="Calibri" w:hAnsi="Calibri"/>
          <w:color w:val="1E1E1E"/>
          <w:sz w:val="24"/>
        </w:rPr>
        <w:t xml:space="preserve"> </w:t>
      </w:r>
      <w:r w:rsidRPr="00E668BF">
        <w:rPr>
          <w:rFonts w:ascii="BMitra,Bold" w:eastAsia="Calibri" w:hAnsi="Calibri" w:hint="cs"/>
          <w:color w:val="1E1E1E"/>
          <w:sz w:val="24"/>
          <w:rtl/>
        </w:rPr>
        <w:t>نيز</w:t>
      </w:r>
      <w:r w:rsidRPr="00E668BF">
        <w:rPr>
          <w:rFonts w:ascii="BMitra,Bold" w:eastAsia="Calibri" w:hAnsi="Calibri"/>
          <w:color w:val="1E1E1E"/>
          <w:sz w:val="24"/>
        </w:rPr>
        <w:t xml:space="preserve"> </w:t>
      </w:r>
      <w:r w:rsidRPr="00E668BF">
        <w:rPr>
          <w:rFonts w:ascii="BMitra,Bold" w:eastAsia="Calibri" w:hAnsi="Calibri" w:hint="cs"/>
          <w:color w:val="1E1E1E"/>
          <w:sz w:val="24"/>
          <w:rtl/>
        </w:rPr>
        <w:t>ادامه</w:t>
      </w:r>
      <w:r w:rsidRPr="00E668BF">
        <w:rPr>
          <w:rFonts w:ascii="BMitra,Bold" w:eastAsia="Calibri" w:hAnsi="Calibri"/>
          <w:color w:val="1E1E1E"/>
          <w:sz w:val="24"/>
        </w:rPr>
        <w:t xml:space="preserve"> </w:t>
      </w:r>
      <w:r w:rsidRPr="00E668BF">
        <w:rPr>
          <w:rFonts w:ascii="BMitra,Bold" w:eastAsia="Calibri" w:hAnsi="Calibri" w:hint="cs"/>
          <w:color w:val="1E1E1E"/>
          <w:sz w:val="24"/>
          <w:rtl/>
        </w:rPr>
        <w:t>دارد</w:t>
      </w:r>
      <w:r w:rsidRPr="00E668BF">
        <w:rPr>
          <w:rFonts w:ascii="BMitra,Bold" w:eastAsia="Calibri" w:hAnsi="Calibri"/>
          <w:color w:val="1E1E1E"/>
          <w:sz w:val="24"/>
        </w:rPr>
        <w:t>.</w:t>
      </w:r>
      <w:r w:rsidRPr="00E668BF">
        <w:rPr>
          <w:rFonts w:ascii="B Nazanin" w:eastAsia="Calibri" w:hAnsi="Calibri" w:hint="cs"/>
          <w:sz w:val="24"/>
          <w:rtl/>
        </w:rPr>
        <w:t xml:space="preserve"> ظرفیت</w:t>
      </w:r>
      <w:r w:rsidRPr="00E668BF">
        <w:rPr>
          <w:rFonts w:ascii="B Nazanin" w:eastAsia="Calibri" w:hAnsi="Calibri"/>
          <w:sz w:val="24"/>
        </w:rPr>
        <w:t xml:space="preserve"> </w:t>
      </w:r>
      <w:r w:rsidRPr="00E668BF">
        <w:rPr>
          <w:rFonts w:ascii="B Nazanin" w:eastAsia="Calibri" w:hAnsi="Calibri" w:hint="cs"/>
          <w:sz w:val="24"/>
          <w:rtl/>
        </w:rPr>
        <w:t>جمعیت</w:t>
      </w:r>
      <w:r w:rsidRPr="00E668BF">
        <w:rPr>
          <w:rFonts w:ascii="B Nazanin" w:eastAsia="Calibri" w:hAnsi="Calibri"/>
          <w:sz w:val="24"/>
        </w:rPr>
        <w:t xml:space="preserve"> </w:t>
      </w:r>
      <w:r w:rsidRPr="00E668BF">
        <w:rPr>
          <w:rFonts w:ascii="B Nazanin" w:eastAsia="Calibri" w:hAnsi="Calibri" w:hint="cs"/>
          <w:sz w:val="24"/>
          <w:rtl/>
        </w:rPr>
        <w:t>پذیری</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توانایی</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برای</w:t>
      </w:r>
      <w:r w:rsidRPr="00E668BF">
        <w:rPr>
          <w:rFonts w:ascii="B Nazanin" w:eastAsia="Calibri" w:hAnsi="Calibri"/>
          <w:sz w:val="24"/>
        </w:rPr>
        <w:t xml:space="preserve"> </w:t>
      </w:r>
      <w:r w:rsidRPr="00E668BF">
        <w:rPr>
          <w:rFonts w:ascii="B Nazanin" w:eastAsia="Calibri" w:hAnsi="Calibri" w:hint="cs"/>
          <w:sz w:val="24"/>
          <w:rtl/>
        </w:rPr>
        <w:t>پذیرفتن</w:t>
      </w:r>
      <w:r w:rsidRPr="00E668BF">
        <w:rPr>
          <w:rFonts w:ascii="B Nazanin" w:eastAsia="Calibri" w:hAnsi="Calibri"/>
          <w:sz w:val="24"/>
        </w:rPr>
        <w:t xml:space="preserve"> </w:t>
      </w:r>
      <w:r w:rsidRPr="00E668BF">
        <w:rPr>
          <w:rFonts w:ascii="B Nazanin" w:eastAsia="Calibri" w:hAnsi="Calibri" w:hint="cs"/>
          <w:sz w:val="24"/>
          <w:rtl/>
        </w:rPr>
        <w:t>جمعیت</w:t>
      </w:r>
      <w:r w:rsidRPr="00E668BF">
        <w:rPr>
          <w:rFonts w:ascii="B Nazanin" w:eastAsia="Calibri" w:hAnsi="Calibri"/>
          <w:sz w:val="24"/>
        </w:rPr>
        <w:t xml:space="preserve"> </w:t>
      </w:r>
      <w:r w:rsidRPr="00E668BF">
        <w:rPr>
          <w:rFonts w:ascii="B Nazanin" w:eastAsia="Calibri" w:hAnsi="Calibri" w:hint="cs"/>
          <w:sz w:val="24"/>
          <w:rtl/>
        </w:rPr>
        <w:t>افق</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w:t>
      </w:r>
      <w:r w:rsidRPr="00E668BF">
        <w:rPr>
          <w:rFonts w:ascii="B Nazanin" w:eastAsia="Calibri" w:hAnsi="Calibri" w:hint="cs"/>
          <w:sz w:val="24"/>
          <w:rtl/>
        </w:rPr>
        <w:t>این معیار بر اساس اطلاعاتی همچون مساحت اراضی بایر ،مخروبه و کاربری ناسازگار محاسبه می‌شود.(</w:t>
      </w:r>
      <w:r w:rsidRPr="00E668BF">
        <w:rPr>
          <w:rFonts w:ascii="BTitr,Bold" w:eastAsia="Calibri" w:hAnsi="Calibri" w:hint="cs"/>
          <w:color w:val="1E1E1E"/>
          <w:sz w:val="24"/>
          <w:rtl/>
        </w:rPr>
        <w:t xml:space="preserve"> شکوهی:75)</w:t>
      </w:r>
    </w:p>
    <w:p w:rsidR="00E668BF" w:rsidRPr="00E668BF" w:rsidRDefault="00E668BF" w:rsidP="00E668BF">
      <w:pPr>
        <w:bidi/>
        <w:spacing w:after="200" w:line="276" w:lineRule="auto"/>
        <w:jc w:val="both"/>
        <w:rPr>
          <w:rFonts w:ascii="Cambria" w:eastAsia="Calibri" w:hAnsi="Cambria"/>
          <w:sz w:val="28"/>
          <w:rtl/>
          <w:lang w:bidi="fa-IR"/>
        </w:rPr>
      </w:pPr>
      <w:r w:rsidRPr="00E668BF">
        <w:rPr>
          <w:rFonts w:ascii="Cambria" w:eastAsia="Calibri" w:hAnsi="Cambria" w:hint="cs"/>
          <w:sz w:val="28"/>
          <w:rtl/>
          <w:lang w:bidi="fa-IR"/>
        </w:rPr>
        <w:t>در محلات باغ ملاباشی، درب حمام، بازار، باغ کهنه به دلیل بالا بودن مساحت اراضی مخروبه می‌توان با پاکسازی این اراضی و ساخت مجدد آن‌ها زمینه مناسب برای پذیرش جمعیت را ایجاد کرد. در محلات میان‌باغ‌ها و عزیزا... مساحت اراضی بایر بالا می‌باشد و می‌توان با ساخت واحد های تجاری خرد و مسکونی، و در محله های بالاده و  بالاراه به دلیل بالا بودن مساحت اراضی کاربری های ناسازگار می‌توان با انتقال کاربری ها به خارج از شهر  امکان پذیرش جمعیت را فراهم کرد.</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16" w:name="_Toc423593209"/>
      <w:r w:rsidRPr="00E668BF">
        <w:rPr>
          <w:rFonts w:ascii="B Nazanin" w:eastAsia="Times New Roman" w:hAnsi="B Nazanin" w:hint="cs"/>
          <w:sz w:val="20"/>
          <w:szCs w:val="20"/>
          <w:rtl/>
          <w:lang w:bidi="fa-IR"/>
        </w:rPr>
        <w:t>جدول1-72: سنجش ظرفیت جمعیت پذیری شهر</w:t>
      </w:r>
      <w:bookmarkEnd w:id="416"/>
    </w:p>
    <w:tbl>
      <w:tblPr>
        <w:tblpPr w:leftFromText="180" w:rightFromText="180" w:vertAnchor="text" w:horzAnchor="margin" w:tblpXSpec="center" w:tblpY="196"/>
        <w:bidiVisual/>
        <w:tblW w:w="10576" w:type="dxa"/>
        <w:tblLook w:val="04A0" w:firstRow="1" w:lastRow="0" w:firstColumn="1" w:lastColumn="0" w:noHBand="0" w:noVBand="1"/>
      </w:tblPr>
      <w:tblGrid>
        <w:gridCol w:w="1078"/>
        <w:gridCol w:w="1190"/>
        <w:gridCol w:w="1277"/>
        <w:gridCol w:w="1269"/>
        <w:gridCol w:w="1293"/>
        <w:gridCol w:w="775"/>
        <w:gridCol w:w="858"/>
        <w:gridCol w:w="992"/>
        <w:gridCol w:w="983"/>
        <w:gridCol w:w="1086"/>
      </w:tblGrid>
      <w:tr w:rsidR="00E668BF" w:rsidRPr="00E668BF" w:rsidTr="00E668BF">
        <w:trPr>
          <w:trHeight w:val="606"/>
        </w:trPr>
        <w:tc>
          <w:tcPr>
            <w:tcW w:w="1078" w:type="dxa"/>
            <w:tcBorders>
              <w:top w:val="single" w:sz="12" w:space="0" w:color="auto"/>
              <w:left w:val="single" w:sz="12" w:space="0" w:color="auto"/>
              <w:bottom w:val="single" w:sz="12" w:space="0" w:color="auto"/>
              <w:right w:val="single" w:sz="12"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محله</w:t>
            </w:r>
          </w:p>
        </w:tc>
        <w:tc>
          <w:tcPr>
            <w:tcW w:w="1044" w:type="dxa"/>
            <w:tcBorders>
              <w:top w:val="single" w:sz="12" w:space="0" w:color="auto"/>
              <w:left w:val="single" w:sz="12"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اراضی بایر</w:t>
            </w:r>
          </w:p>
        </w:tc>
        <w:tc>
          <w:tcPr>
            <w:tcW w:w="1277" w:type="dxa"/>
            <w:tcBorders>
              <w:top w:val="single" w:sz="12" w:space="0" w:color="auto"/>
              <w:left w:val="single" w:sz="4" w:space="0" w:color="auto"/>
              <w:bottom w:val="single" w:sz="12"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اراضی مخروبه</w:t>
            </w:r>
          </w:p>
        </w:tc>
        <w:tc>
          <w:tcPr>
            <w:tcW w:w="1190" w:type="dxa"/>
            <w:tcBorders>
              <w:top w:val="single" w:sz="12" w:space="0" w:color="auto"/>
              <w:left w:val="single" w:sz="4"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اراضی کاربری های ناسازگار</w:t>
            </w:r>
          </w:p>
        </w:tc>
        <w:tc>
          <w:tcPr>
            <w:tcW w:w="1293" w:type="dxa"/>
            <w:tcBorders>
              <w:top w:val="single" w:sz="12" w:space="0" w:color="auto"/>
              <w:left w:val="single" w:sz="4"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مسکونی</w:t>
            </w:r>
          </w:p>
        </w:tc>
        <w:tc>
          <w:tcPr>
            <w:tcW w:w="775" w:type="dxa"/>
            <w:tcBorders>
              <w:top w:val="single" w:sz="12" w:space="0" w:color="auto"/>
              <w:left w:val="single" w:sz="4"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جمعیت</w:t>
            </w:r>
          </w:p>
        </w:tc>
        <w:tc>
          <w:tcPr>
            <w:tcW w:w="858" w:type="dxa"/>
            <w:tcBorders>
              <w:top w:val="single" w:sz="12" w:space="0" w:color="auto"/>
              <w:left w:val="single" w:sz="4"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ضریب تبدیل به مسکونی</w:t>
            </w:r>
          </w:p>
        </w:tc>
        <w:tc>
          <w:tcPr>
            <w:tcW w:w="992" w:type="dxa"/>
            <w:tcBorders>
              <w:top w:val="single" w:sz="12" w:space="0" w:color="auto"/>
              <w:left w:val="single" w:sz="4" w:space="0" w:color="auto"/>
              <w:bottom w:val="single" w:sz="12" w:space="0" w:color="auto"/>
              <w:right w:val="single" w:sz="4" w:space="0" w:color="auto"/>
            </w:tcBorders>
            <w:shd w:val="clear" w:color="auto" w:fill="BFBFBF"/>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lang w:bidi="fa-IR"/>
              </w:rPr>
              <w:t>تراکم ساختمانی پیشنهادی  (درصد)</w:t>
            </w:r>
          </w:p>
        </w:tc>
        <w:tc>
          <w:tcPr>
            <w:tcW w:w="983" w:type="dxa"/>
            <w:tcBorders>
              <w:top w:val="single" w:sz="12" w:space="0" w:color="auto"/>
              <w:left w:val="single" w:sz="4" w:space="0" w:color="auto"/>
              <w:bottom w:val="single" w:sz="12" w:space="0" w:color="auto"/>
              <w:right w:val="single" w:sz="4" w:space="0" w:color="auto"/>
            </w:tcBorders>
            <w:shd w:val="clear" w:color="auto" w:fill="BFBFBF"/>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lang w:bidi="fa-IR"/>
              </w:rPr>
              <w:t>متوسط مساحت زیربنای واحد</w:t>
            </w:r>
          </w:p>
        </w:tc>
        <w:tc>
          <w:tcPr>
            <w:tcW w:w="1086" w:type="dxa"/>
            <w:tcBorders>
              <w:top w:val="single" w:sz="12" w:space="0" w:color="auto"/>
              <w:left w:val="single" w:sz="4" w:space="0" w:color="auto"/>
              <w:bottom w:val="single" w:sz="12" w:space="0" w:color="auto"/>
              <w:right w:val="single" w:sz="12"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عدد جمعیت پذیری</w:t>
            </w:r>
          </w:p>
        </w:tc>
      </w:tr>
      <w:tr w:rsidR="00E668BF" w:rsidRPr="00E668BF" w:rsidTr="00E668BF">
        <w:trPr>
          <w:trHeight w:val="309"/>
        </w:trPr>
        <w:tc>
          <w:tcPr>
            <w:tcW w:w="1078" w:type="dxa"/>
            <w:tcBorders>
              <w:top w:val="single" w:sz="12" w:space="0" w:color="auto"/>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عزیزالله</w:t>
            </w:r>
          </w:p>
        </w:tc>
        <w:tc>
          <w:tcPr>
            <w:tcW w:w="1044"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21979.5274</w:t>
            </w:r>
          </w:p>
        </w:tc>
        <w:tc>
          <w:tcPr>
            <w:tcW w:w="1277"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8054.1822</w:t>
            </w:r>
          </w:p>
        </w:tc>
        <w:tc>
          <w:tcPr>
            <w:tcW w:w="1190"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16685.4382</w:t>
            </w:r>
          </w:p>
        </w:tc>
        <w:tc>
          <w:tcPr>
            <w:tcW w:w="1293"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135321.357</w:t>
            </w:r>
          </w:p>
        </w:tc>
        <w:tc>
          <w:tcPr>
            <w:tcW w:w="775"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2075</w:t>
            </w:r>
          </w:p>
        </w:tc>
        <w:tc>
          <w:tcPr>
            <w:tcW w:w="858"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0.2233</w:t>
            </w:r>
          </w:p>
        </w:tc>
        <w:tc>
          <w:tcPr>
            <w:tcW w:w="992"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150</w:t>
            </w:r>
          </w:p>
        </w:tc>
        <w:tc>
          <w:tcPr>
            <w:tcW w:w="983"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136.0409</w:t>
            </w:r>
          </w:p>
        </w:tc>
        <w:tc>
          <w:tcPr>
            <w:tcW w:w="1086"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377.2934</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باغ کهنه</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31565.236</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35392.1154</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13602.7219</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100263.9461</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1497</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0.2293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150</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123.8995</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733.5326</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بالاراه</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40036.9057</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39988.2286</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56038.0186</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211592.9524</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3186</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0.2274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175</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174.593</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1017.2227</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بازار</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6844.8029</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26939.1814</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17421.9836</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73763.52</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976</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0.2588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200</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139.5861</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622.7970</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درب حمام</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4644.618</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17947.8083</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5167.7510</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78964.3333</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1235</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0.2189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200</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134.0481</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297.3796</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بالاده</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9934.5569</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5276.4163</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9909.6808</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37644.7362</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444</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0.2903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135</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164.225</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196.6284</w:t>
            </w:r>
          </w:p>
        </w:tc>
      </w:tr>
      <w:tr w:rsidR="00E668BF" w:rsidRPr="00E668BF" w:rsidTr="00E668BF">
        <w:trPr>
          <w:trHeight w:val="309"/>
        </w:trPr>
        <w:tc>
          <w:tcPr>
            <w:tcW w:w="1078" w:type="dxa"/>
            <w:tcBorders>
              <w:top w:val="nil"/>
              <w:left w:val="single" w:sz="12" w:space="0" w:color="auto"/>
              <w:bottom w:val="single" w:sz="4"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میان باغ</w:t>
            </w:r>
          </w:p>
        </w:tc>
        <w:tc>
          <w:tcPr>
            <w:tcW w:w="1044" w:type="dxa"/>
            <w:tcBorders>
              <w:top w:val="nil"/>
              <w:left w:val="single" w:sz="12"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32185.0164</w:t>
            </w:r>
          </w:p>
        </w:tc>
        <w:tc>
          <w:tcPr>
            <w:tcW w:w="1277"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18140.5968</w:t>
            </w:r>
          </w:p>
        </w:tc>
        <w:tc>
          <w:tcPr>
            <w:tcW w:w="1190"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21799.6480</w:t>
            </w:r>
          </w:p>
        </w:tc>
        <w:tc>
          <w:tcPr>
            <w:tcW w:w="129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93077.4565</w:t>
            </w:r>
          </w:p>
        </w:tc>
        <w:tc>
          <w:tcPr>
            <w:tcW w:w="77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1145</w:t>
            </w: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0.2784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135</w:t>
            </w:r>
          </w:p>
        </w:tc>
        <w:tc>
          <w:tcPr>
            <w:tcW w:w="983"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218.7576</w:t>
            </w:r>
          </w:p>
        </w:tc>
        <w:tc>
          <w:tcPr>
            <w:tcW w:w="1086" w:type="dxa"/>
            <w:tcBorders>
              <w:top w:val="nil"/>
              <w:left w:val="single" w:sz="4" w:space="0" w:color="auto"/>
              <w:bottom w:val="single" w:sz="4"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406.4442</w:t>
            </w:r>
          </w:p>
        </w:tc>
      </w:tr>
      <w:tr w:rsidR="00E668BF" w:rsidRPr="00E668BF" w:rsidTr="00E668BF">
        <w:trPr>
          <w:trHeight w:val="309"/>
        </w:trPr>
        <w:tc>
          <w:tcPr>
            <w:tcW w:w="1078" w:type="dxa"/>
            <w:tcBorders>
              <w:top w:val="nil"/>
              <w:left w:val="single" w:sz="12" w:space="0" w:color="auto"/>
              <w:bottom w:val="single" w:sz="12"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ملاباشی</w:t>
            </w:r>
          </w:p>
        </w:tc>
        <w:tc>
          <w:tcPr>
            <w:tcW w:w="1044" w:type="dxa"/>
            <w:tcBorders>
              <w:top w:val="nil"/>
              <w:left w:val="single" w:sz="12"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18629.0887</w:t>
            </w:r>
          </w:p>
        </w:tc>
        <w:tc>
          <w:tcPr>
            <w:tcW w:w="1277"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27911.3334</w:t>
            </w:r>
          </w:p>
        </w:tc>
        <w:tc>
          <w:tcPr>
            <w:tcW w:w="1190"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7935.4175</w:t>
            </w:r>
          </w:p>
        </w:tc>
        <w:tc>
          <w:tcPr>
            <w:tcW w:w="1293"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97363.7687</w:t>
            </w:r>
          </w:p>
        </w:tc>
        <w:tc>
          <w:tcPr>
            <w:tcW w:w="775"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1345</w:t>
            </w:r>
          </w:p>
        </w:tc>
        <w:tc>
          <w:tcPr>
            <w:tcW w:w="858"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0.2479</w:t>
            </w:r>
          </w:p>
        </w:tc>
        <w:tc>
          <w:tcPr>
            <w:tcW w:w="992"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135</w:t>
            </w:r>
          </w:p>
        </w:tc>
        <w:tc>
          <w:tcPr>
            <w:tcW w:w="983" w:type="dxa"/>
            <w:tcBorders>
              <w:top w:val="nil"/>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152.7198</w:t>
            </w:r>
          </w:p>
        </w:tc>
        <w:tc>
          <w:tcPr>
            <w:tcW w:w="1086" w:type="dxa"/>
            <w:tcBorders>
              <w:top w:val="nil"/>
              <w:left w:val="single" w:sz="4" w:space="0" w:color="auto"/>
              <w:bottom w:val="single" w:sz="12"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391.5549</w:t>
            </w:r>
          </w:p>
        </w:tc>
      </w:tr>
      <w:tr w:rsidR="00E668BF" w:rsidRPr="00E668BF" w:rsidTr="00E668BF">
        <w:trPr>
          <w:trHeight w:val="309"/>
        </w:trPr>
        <w:tc>
          <w:tcPr>
            <w:tcW w:w="1078" w:type="dxa"/>
            <w:tcBorders>
              <w:top w:val="single" w:sz="12" w:space="0" w:color="auto"/>
              <w:left w:val="single" w:sz="12" w:space="0" w:color="auto"/>
              <w:bottom w:val="single" w:sz="12" w:space="0" w:color="auto"/>
              <w:right w:val="single" w:sz="12" w:space="0" w:color="auto"/>
            </w:tcBorders>
            <w:shd w:val="clear" w:color="auto" w:fill="BFBFBF"/>
            <w:noWrap/>
            <w:vAlign w:val="bottom"/>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جمع</w:t>
            </w:r>
          </w:p>
        </w:tc>
        <w:tc>
          <w:tcPr>
            <w:tcW w:w="1044"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165819.752</w:t>
            </w:r>
          </w:p>
        </w:tc>
        <w:tc>
          <w:tcPr>
            <w:tcW w:w="1277"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179649.8624</w:t>
            </w:r>
          </w:p>
        </w:tc>
        <w:tc>
          <w:tcPr>
            <w:tcW w:w="1190"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148560.6596</w:t>
            </w:r>
          </w:p>
        </w:tc>
        <w:tc>
          <w:tcPr>
            <w:tcW w:w="1293"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827992.0702</w:t>
            </w:r>
          </w:p>
        </w:tc>
        <w:tc>
          <w:tcPr>
            <w:tcW w:w="775"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11918</w:t>
            </w:r>
          </w:p>
        </w:tc>
        <w:tc>
          <w:tcPr>
            <w:tcW w:w="858"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 </w:t>
            </w:r>
          </w:p>
        </w:tc>
        <w:tc>
          <w:tcPr>
            <w:tcW w:w="992"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 </w:t>
            </w:r>
          </w:p>
        </w:tc>
        <w:tc>
          <w:tcPr>
            <w:tcW w:w="983" w:type="dxa"/>
            <w:tcBorders>
              <w:top w:val="single" w:sz="12" w:space="0" w:color="auto"/>
              <w:left w:val="single" w:sz="4" w:space="0" w:color="auto"/>
              <w:bottom w:val="single" w:sz="12"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 </w:t>
            </w:r>
          </w:p>
        </w:tc>
        <w:tc>
          <w:tcPr>
            <w:tcW w:w="1086"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4042.8528</w:t>
            </w:r>
          </w:p>
        </w:tc>
      </w:tr>
    </w:tbl>
    <w:p w:rsidR="00E668BF" w:rsidRPr="00E668BF" w:rsidRDefault="00E668BF" w:rsidP="00E668BF">
      <w:pPr>
        <w:bidi/>
        <w:spacing w:after="200" w:line="276" w:lineRule="auto"/>
        <w:jc w:val="both"/>
        <w:rPr>
          <w:rFonts w:ascii="Cambria" w:eastAsia="Calibri" w:hAnsi="Cambria"/>
          <w:sz w:val="28"/>
          <w:rtl/>
          <w:lang w:bidi="fa-IR"/>
        </w:rPr>
      </w:pPr>
    </w:p>
    <w:p w:rsidR="00E668BF" w:rsidRPr="00E668BF" w:rsidRDefault="00E668BF" w:rsidP="00E668BF">
      <w:pPr>
        <w:bidi/>
        <w:spacing w:after="200" w:line="276" w:lineRule="auto"/>
        <w:jc w:val="both"/>
        <w:rPr>
          <w:rFonts w:ascii="Cambria" w:eastAsia="Calibri" w:hAnsi="Cambria"/>
          <w:sz w:val="28"/>
          <w:rtl/>
          <w:lang w:bidi="fa-IR"/>
        </w:rPr>
      </w:pPr>
    </w:p>
    <w:p w:rsidR="00E668BF" w:rsidRPr="00E668BF" w:rsidRDefault="00E668BF" w:rsidP="00E668BF">
      <w:pPr>
        <w:bidi/>
        <w:spacing w:after="200" w:line="276" w:lineRule="auto"/>
        <w:jc w:val="center"/>
        <w:rPr>
          <w:rFonts w:ascii="B Nazanin" w:eastAsia="Calibri" w:hAnsi="B Nazanin" w:cs="Arial"/>
          <w:sz w:val="24"/>
          <w:szCs w:val="22"/>
          <w:lang w:bidi="fa-IR"/>
        </w:rPr>
      </w:pPr>
    </w:p>
    <w:p w:rsidR="00E668BF" w:rsidRPr="00E668BF" w:rsidRDefault="00E668BF" w:rsidP="00E668BF">
      <w:pPr>
        <w:bidi/>
        <w:spacing w:after="200" w:line="276" w:lineRule="auto"/>
        <w:jc w:val="both"/>
        <w:rPr>
          <w:rFonts w:ascii="B Nazanin" w:eastAsia="Calibri" w:hAnsi="B Nazanin" w:cs="Arial"/>
          <w:sz w:val="24"/>
          <w:szCs w:val="22"/>
          <w:rtl/>
          <w:lang w:bidi="fa-IR"/>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B Nazanin,Bold" w:eastAsia="Times New Roman" w:hAnsi="Calibri"/>
          <w:bCs/>
          <w:sz w:val="30"/>
          <w:szCs w:val="32"/>
          <w:rtl/>
        </w:rPr>
      </w:pPr>
      <w:bookmarkStart w:id="417" w:name="_Toc423592495"/>
      <w:r w:rsidRPr="00E668BF">
        <w:rPr>
          <w:rFonts w:ascii="B Nazanin,Bold" w:eastAsia="Times New Roman" w:hAnsi="Calibri" w:hint="cs"/>
          <w:bCs/>
          <w:sz w:val="30"/>
          <w:szCs w:val="32"/>
          <w:rtl/>
        </w:rPr>
        <w:lastRenderedPageBreak/>
        <w:t>مرحله سوم</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طراحی</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برنامه</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راهبردی</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شهر</w:t>
      </w:r>
      <w:r w:rsidRPr="00E668BF">
        <w:rPr>
          <w:rFonts w:ascii="B Nazanin,Bold" w:eastAsia="Times New Roman" w:hAnsi="Calibri"/>
          <w:bCs/>
          <w:sz w:val="30"/>
          <w:szCs w:val="32"/>
        </w:rPr>
        <w:t xml:space="preserve"> </w:t>
      </w:r>
      <w:r w:rsidRPr="00E668BF">
        <w:rPr>
          <w:rFonts w:ascii="B Nazanin,Bold" w:eastAsia="Times New Roman" w:hAnsi="Calibri" w:hint="cs"/>
          <w:bCs/>
          <w:sz w:val="30"/>
          <w:szCs w:val="32"/>
          <w:rtl/>
        </w:rPr>
        <w:t>کوشک</w:t>
      </w:r>
      <w:bookmarkEnd w:id="417"/>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lang w:bidi="fa-IR"/>
        </w:rPr>
      </w:pPr>
      <w:bookmarkStart w:id="418" w:name="_Toc423592496"/>
      <w:r w:rsidRPr="00E668BF">
        <w:rPr>
          <w:rFonts w:ascii="Cambria" w:eastAsia="Times New Roman" w:hAnsi="Cambria" w:hint="cs"/>
          <w:bCs/>
          <w:sz w:val="32"/>
          <w:szCs w:val="30"/>
          <w:rtl/>
          <w:lang w:bidi="fa-IR"/>
        </w:rPr>
        <w:t>8- تدوین بیانیه راهبردی شهر کوشک</w:t>
      </w:r>
      <w:bookmarkEnd w:id="418"/>
    </w:p>
    <w:p w:rsidR="00E668BF" w:rsidRPr="00E668BF" w:rsidRDefault="00E668BF" w:rsidP="00E668BF">
      <w:pPr>
        <w:bidi/>
        <w:spacing w:after="200" w:line="276" w:lineRule="auto"/>
        <w:jc w:val="both"/>
        <w:rPr>
          <w:rFonts w:ascii="Times New Roman" w:eastAsia="Calibri" w:hAnsi="Times New Roman"/>
          <w:sz w:val="24"/>
          <w:rtl/>
          <w:lang w:bidi="fa-IR"/>
        </w:rPr>
      </w:pPr>
      <w:r w:rsidRPr="00E668BF">
        <w:rPr>
          <w:rFonts w:ascii="B Nazanin" w:eastAsia="Calibri" w:hAnsi="B Nazanin" w:hint="cs"/>
          <w:sz w:val="24"/>
          <w:rtl/>
          <w:lang w:bidi="fa-IR"/>
        </w:rPr>
        <w:t xml:space="preserve">پیش‌زمینه‌ی بخش طراحی، تدوین بیانیه راهبردی شهر کوشک می‌باشد. در بیانیه راهبردی شهر کوشک، ابتدا نقاط ضعف، قدرت،فرصت و تهدید در عرصه های سه گانه توسعه پایدار(زیست پذیری، رقابت پذیری و پایداری اکولوژیک) طبقه بندی شده‌اند.سپس به تحلیل ضربدری ماتریس سوات پرداخته می‌شود. با تدوین بیانیه چشم‌انداز و شناخت اهداف کلان بر پایه‌ی آن، در ادامه طراحی انجام می‌شود. همچنین با بهره گیری از مدل </w:t>
      </w:r>
      <w:r w:rsidRPr="00E668BF">
        <w:rPr>
          <w:rFonts w:ascii="Times New Roman" w:eastAsia="Calibri" w:hAnsi="Times New Roman"/>
          <w:sz w:val="24"/>
          <w:lang w:bidi="fa-IR"/>
        </w:rPr>
        <w:t>QSPM</w:t>
      </w:r>
      <w:r w:rsidRPr="00E668BF">
        <w:rPr>
          <w:rFonts w:ascii="Times New Roman" w:eastAsia="Calibri" w:hAnsi="Times New Roman" w:hint="cs"/>
          <w:sz w:val="24"/>
          <w:rtl/>
          <w:lang w:bidi="fa-IR"/>
        </w:rPr>
        <w:t xml:space="preserve"> به اولویت بندی راهبرد‌ها پرداخته شده و سپس وضعیت کنونی شهر بررسی می‌شود.</w:t>
      </w:r>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lang w:bidi="fa-IR"/>
        </w:rPr>
      </w:pPr>
      <w:bookmarkStart w:id="419" w:name="_Toc423592497"/>
      <w:r w:rsidRPr="00E668BF">
        <w:rPr>
          <w:rFonts w:ascii="Cambria" w:eastAsia="Times New Roman" w:hAnsi="Cambria"/>
          <w:b/>
          <w:bCs/>
          <w:sz w:val="26"/>
          <w:szCs w:val="28"/>
          <w:lang w:bidi="fa-IR"/>
        </w:rPr>
        <w:t xml:space="preserve"> (Swot)</w:t>
      </w:r>
      <w:r w:rsidRPr="00E668BF">
        <w:rPr>
          <w:rFonts w:ascii="Cambria" w:eastAsia="Times New Roman" w:hAnsi="Cambria" w:hint="cs"/>
          <w:b/>
          <w:bCs/>
          <w:sz w:val="26"/>
          <w:szCs w:val="28"/>
          <w:rtl/>
          <w:lang w:bidi="fa-IR"/>
        </w:rPr>
        <w:t>بررسی نقاط قوت، ضعف فرصت و تهدید شهر کوشک</w:t>
      </w:r>
      <w:r w:rsidRPr="00E668BF">
        <w:rPr>
          <w:rFonts w:ascii="Cambria" w:eastAsia="Times New Roman" w:hAnsi="Cambria"/>
          <w:b/>
          <w:bCs/>
          <w:sz w:val="26"/>
          <w:szCs w:val="28"/>
          <w:lang w:bidi="fa-IR"/>
        </w:rPr>
        <w:t>-</w:t>
      </w:r>
      <w:r w:rsidRPr="00E668BF">
        <w:rPr>
          <w:rFonts w:ascii="Cambria" w:eastAsia="Times New Roman" w:hAnsi="Cambria" w:hint="cs"/>
          <w:b/>
          <w:bCs/>
          <w:sz w:val="26"/>
          <w:szCs w:val="28"/>
          <w:rtl/>
          <w:lang w:bidi="fa-IR"/>
        </w:rPr>
        <w:t>8</w:t>
      </w:r>
      <w:r w:rsidRPr="00E668BF">
        <w:rPr>
          <w:rFonts w:ascii="Cambria" w:eastAsia="Times New Roman" w:hAnsi="Cambria"/>
          <w:b/>
          <w:bCs/>
          <w:sz w:val="26"/>
          <w:szCs w:val="28"/>
          <w:lang w:bidi="fa-IR"/>
        </w:rPr>
        <w:t>-1</w:t>
      </w:r>
      <w:bookmarkEnd w:id="419"/>
    </w:p>
    <w:p w:rsidR="00E668BF" w:rsidRPr="00E668BF" w:rsidRDefault="00E668BF" w:rsidP="00E668BF">
      <w:pPr>
        <w:spacing w:after="200" w:line="276" w:lineRule="auto"/>
        <w:rPr>
          <w:rFonts w:ascii="Cambria" w:eastAsia="Calibri" w:hAnsi="Cambria" w:cs="Arial"/>
          <w:noProof/>
          <w:sz w:val="24"/>
          <w:szCs w:val="22"/>
          <w:rtl/>
        </w:rPr>
      </w:pPr>
      <w:r w:rsidRPr="00E668BF">
        <w:rPr>
          <w:rFonts w:ascii="B Nazanin" w:eastAsia="Calibri" w:hAnsi="B Nazanin" w:hint="cs"/>
          <w:noProof/>
          <w:sz w:val="28"/>
          <w:rtl/>
        </w:rPr>
        <w:t>در بررسی عوامل درونی و بیرونی شهر کوشک، بر پایه عرصه سه گانه توسعه پایدار، تمامی نقاط</w:t>
      </w:r>
      <w:r w:rsidRPr="00E668BF">
        <w:rPr>
          <w:rFonts w:ascii="B Nazanin" w:eastAsia="Calibri" w:hAnsi="B Nazanin" w:hint="cs"/>
          <w:sz w:val="28"/>
          <w:rtl/>
          <w:lang w:bidi="fa-IR"/>
        </w:rPr>
        <w:t xml:space="preserve"> ضعف، قدرت،فرصت و تهدید ت</w:t>
      </w:r>
      <w:r w:rsidRPr="00E668BF">
        <w:rPr>
          <w:rFonts w:ascii="Cambria" w:eastAsia="Calibri" w:hAnsi="Cambria" w:hint="cs"/>
          <w:sz w:val="28"/>
          <w:rtl/>
          <w:lang w:bidi="fa-IR"/>
        </w:rPr>
        <w:t>فکیک شده‌اند. هر کدام از این نقاط در زیر بخش‌هایی از عرصه های سه گانه قرار گرفته‌اند</w:t>
      </w:r>
      <w:r w:rsidRPr="00E668BF">
        <w:rPr>
          <w:rFonts w:ascii="Cambria" w:eastAsia="Calibri" w:hAnsi="Cambria" w:hint="cs"/>
          <w:sz w:val="24"/>
          <w:szCs w:val="22"/>
          <w:rtl/>
          <w:lang w:bidi="fa-IR"/>
        </w:rPr>
        <w:t>.</w:t>
      </w: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sectPr w:rsidR="00E668BF" w:rsidRPr="00E668BF" w:rsidSect="00F05214">
          <w:pgSz w:w="12240" w:h="15840"/>
          <w:pgMar w:top="1440" w:right="1440" w:bottom="1276" w:left="1440" w:header="720" w:footer="720" w:gutter="0"/>
          <w:cols w:space="720"/>
          <w:titlePg/>
          <w:docGrid w:linePitch="360"/>
        </w:sectPr>
      </w:pP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420" w:name="_Toc423593210"/>
      <w:r w:rsidRPr="00E668BF">
        <w:rPr>
          <w:rFonts w:ascii="B Nazanin" w:eastAsia="Times New Roman" w:hAnsi="B Nazanin" w:hint="cs"/>
          <w:sz w:val="20"/>
          <w:szCs w:val="20"/>
          <w:rtl/>
        </w:rPr>
        <w:lastRenderedPageBreak/>
        <w:t>جدول1-81: جدول نقاط قوت، ضعف، فرصت و تهدید</w:t>
      </w:r>
      <w:bookmarkEnd w:id="420"/>
      <w:r w:rsidRPr="00E668BF">
        <w:rPr>
          <w:rFonts w:ascii="B Nazanin" w:eastAsia="Times New Roman" w:hAnsi="B Nazanin" w:hint="cs"/>
          <w:sz w:val="20"/>
          <w:szCs w:val="20"/>
          <w:rtl/>
        </w:rPr>
        <w:t xml:space="preserve"> </w:t>
      </w:r>
    </w:p>
    <w:p w:rsidR="00E668BF" w:rsidRPr="00E668BF" w:rsidRDefault="00E668BF" w:rsidP="00E668BF">
      <w:pPr>
        <w:keepNext/>
        <w:keepLines/>
        <w:bidi/>
        <w:spacing w:before="240" w:after="0" w:line="276" w:lineRule="auto"/>
        <w:jc w:val="center"/>
        <w:outlineLvl w:val="0"/>
        <w:rPr>
          <w:rFonts w:ascii="B Nazanin" w:eastAsia="Times New Roman" w:hAnsi="B Nazanin"/>
          <w:noProof/>
          <w:sz w:val="20"/>
          <w:szCs w:val="20"/>
          <w:rtl/>
          <w:lang w:bidi="fa-IR"/>
        </w:rPr>
        <w:sectPr w:rsidR="00E668BF" w:rsidRPr="00E668BF" w:rsidSect="003F5546">
          <w:pgSz w:w="15840" w:h="12240" w:orient="landscape"/>
          <w:pgMar w:top="1440" w:right="1276" w:bottom="1440" w:left="1440" w:header="720" w:footer="720" w:gutter="0"/>
          <w:cols w:space="720"/>
          <w:titlePg/>
          <w:docGrid w:linePitch="360"/>
        </w:sectPr>
      </w:pPr>
      <w:bookmarkStart w:id="421" w:name="_Toc423593211"/>
      <w:r w:rsidRPr="00E668BF">
        <w:rPr>
          <w:rFonts w:ascii="B Nazanin" w:eastAsia="Times New Roman" w:hAnsi="B Nazanin"/>
          <w:noProof/>
          <w:sz w:val="20"/>
          <w:szCs w:val="20"/>
          <w:lang w:bidi="fa-IR"/>
        </w:rPr>
        <w:drawing>
          <wp:anchor distT="0" distB="0" distL="114300" distR="114300" simplePos="0" relativeHeight="251729920" behindDoc="0" locked="0" layoutInCell="1" allowOverlap="1" wp14:anchorId="11B49A02" wp14:editId="58850169">
            <wp:simplePos x="0" y="0"/>
            <wp:positionH relativeFrom="margin">
              <wp:align>center</wp:align>
            </wp:positionH>
            <wp:positionV relativeFrom="paragraph">
              <wp:posOffset>58973</wp:posOffset>
            </wp:positionV>
            <wp:extent cx="7837170" cy="5278120"/>
            <wp:effectExtent l="0" t="0" r="0" b="0"/>
            <wp:wrapSquare wrapText="bothSides"/>
            <wp:docPr id="319" name="Picture 319" descr="C:\Users\sa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a\Desktop\12.jpg"/>
                    <pic:cNvPicPr>
                      <a:picLocks noChangeAspect="1" noChangeArrowheads="1"/>
                    </pic:cNvPicPr>
                  </pic:nvPicPr>
                  <pic:blipFill rotWithShape="1">
                    <a:blip r:embed="rId77" cstate="screen">
                      <a:extLst>
                        <a:ext uri="{28A0092B-C50C-407E-A947-70E740481C1C}">
                          <a14:useLocalDpi xmlns:a14="http://schemas.microsoft.com/office/drawing/2010/main"/>
                        </a:ext>
                      </a:extLst>
                    </a:blip>
                    <a:srcRect/>
                    <a:stretch/>
                  </pic:blipFill>
                  <pic:spPr bwMode="auto">
                    <a:xfrm>
                      <a:off x="0" y="0"/>
                      <a:ext cx="7837170" cy="5278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668BF">
        <w:rPr>
          <w:rFonts w:ascii="B Nazanin" w:eastAsia="Times New Roman" w:hAnsi="B Nazanin" w:hint="cs"/>
          <w:noProof/>
          <w:sz w:val="20"/>
          <w:szCs w:val="20"/>
          <w:rtl/>
        </w:rPr>
        <w:t xml:space="preserve"> </w:t>
      </w:r>
      <w:r w:rsidRPr="00E668BF">
        <w:rPr>
          <w:rFonts w:ascii="B Nazanin" w:eastAsia="Times New Roman" w:hAnsi="B Nazanin" w:hint="cs"/>
          <w:noProof/>
          <w:sz w:val="20"/>
          <w:szCs w:val="20"/>
          <w:rtl/>
          <w:lang w:bidi="fa-IR"/>
        </w:rPr>
        <w:t>ماخذ نگارندگان</w:t>
      </w:r>
      <w:bookmarkEnd w:id="421"/>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lang w:bidi="fa-IR"/>
        </w:rPr>
      </w:pPr>
      <w:bookmarkStart w:id="422" w:name="_Toc423592498"/>
      <w:r w:rsidRPr="00E668BF">
        <w:rPr>
          <w:rFonts w:ascii="Cambria" w:eastAsia="Times New Roman" w:hAnsi="Cambria" w:hint="cs"/>
          <w:b/>
          <w:bCs/>
          <w:sz w:val="26"/>
          <w:szCs w:val="28"/>
          <w:rtl/>
          <w:lang w:bidi="fa-IR"/>
        </w:rPr>
        <w:lastRenderedPageBreak/>
        <w:t>2-8-تحلیل روند سوات</w:t>
      </w:r>
      <w:bookmarkEnd w:id="422"/>
    </w:p>
    <w:p w:rsidR="00E668BF" w:rsidRPr="00E668BF" w:rsidRDefault="00E668BF" w:rsidP="00E668BF">
      <w:pPr>
        <w:spacing w:after="200" w:line="276" w:lineRule="auto"/>
        <w:rPr>
          <w:rFonts w:ascii="B Nazanin" w:eastAsia="Calibri" w:hAnsi="B Nazanin"/>
          <w:sz w:val="24"/>
          <w:szCs w:val="22"/>
          <w:rtl/>
          <w:lang w:bidi="fa-IR"/>
        </w:rPr>
      </w:pPr>
      <w:r w:rsidRPr="00E668BF">
        <w:rPr>
          <w:rFonts w:ascii="B Nazanin" w:eastAsia="Calibri" w:hAnsi="B Nazanin" w:hint="cs"/>
          <w:sz w:val="24"/>
          <w:szCs w:val="22"/>
          <w:rtl/>
          <w:lang w:bidi="fa-IR"/>
        </w:rPr>
        <w:t>در تحلیل ضربدری ماتریس سوات، هر یک از نقاط قوت با نقاط فرصت و تهدید و همچنین نقاط ضعف با نقاط فرصت و تهدید در نظر گرفته می‌شوند و بر پایه آن، در صورت استمرار این نقاط قوت و ضعف، روند حاصل به صورت آورده شده در جدول زیر می‌باشد.</w:t>
      </w: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rtl/>
          <w:lang w:bidi="fa-IR"/>
        </w:rPr>
      </w:pPr>
    </w:p>
    <w:p w:rsidR="00E668BF" w:rsidRPr="00E668BF" w:rsidRDefault="00E668BF" w:rsidP="00E668BF">
      <w:pPr>
        <w:spacing w:after="200" w:line="276" w:lineRule="auto"/>
        <w:jc w:val="left"/>
        <w:rPr>
          <w:rFonts w:ascii="B Nazanin" w:eastAsia="Calibri" w:hAnsi="B Nazanin"/>
          <w:sz w:val="24"/>
          <w:szCs w:val="22"/>
          <w:lang w:bidi="fa-IR"/>
        </w:rPr>
        <w:sectPr w:rsidR="00E668BF" w:rsidRPr="00E668BF" w:rsidSect="0020393A">
          <w:pgSz w:w="12240" w:h="15840"/>
          <w:pgMar w:top="1440" w:right="1440" w:bottom="1276" w:left="1440" w:header="720" w:footer="720" w:gutter="0"/>
          <w:cols w:space="720"/>
          <w:titlePg/>
          <w:docGrid w:linePitch="360"/>
        </w:sectPr>
      </w:pPr>
    </w:p>
    <w:p w:rsidR="00E668BF" w:rsidRPr="00E668BF" w:rsidRDefault="00E668BF" w:rsidP="00E668BF">
      <w:pPr>
        <w:keepNext/>
        <w:keepLines/>
        <w:spacing w:before="240" w:after="0" w:line="276" w:lineRule="auto"/>
        <w:jc w:val="center"/>
        <w:outlineLvl w:val="0"/>
        <w:rPr>
          <w:rFonts w:ascii="B Nazanin" w:eastAsia="Times New Roman" w:hAnsi="B Nazanin"/>
          <w:b/>
          <w:bCs/>
          <w:sz w:val="20"/>
          <w:szCs w:val="20"/>
          <w:rtl/>
          <w:lang w:bidi="fa-IR"/>
        </w:rPr>
      </w:pPr>
      <w:bookmarkStart w:id="423" w:name="_Toc423593212"/>
      <w:r w:rsidRPr="00E668BF">
        <w:rPr>
          <w:rFonts w:ascii="B Nazanin" w:eastAsia="Times New Roman" w:hAnsi="B Nazanin" w:hint="cs"/>
          <w:sz w:val="20"/>
          <w:szCs w:val="20"/>
          <w:rtl/>
          <w:lang w:bidi="fa-IR"/>
        </w:rPr>
        <w:lastRenderedPageBreak/>
        <w:t>جدول 1-82</w:t>
      </w:r>
      <w:r w:rsidRPr="00E668BF">
        <w:rPr>
          <w:rFonts w:ascii="B Nazanin" w:eastAsia="Times New Roman" w:hAnsi="B Nazanin" w:hint="cs"/>
          <w:b/>
          <w:bCs/>
          <w:sz w:val="20"/>
          <w:szCs w:val="20"/>
          <w:rtl/>
          <w:lang w:bidi="fa-IR"/>
        </w:rPr>
        <w:t>:جدول روند سوات</w:t>
      </w:r>
      <w:bookmarkEnd w:id="423"/>
    </w:p>
    <w:tbl>
      <w:tblPr>
        <w:tblStyle w:val="TableGrid"/>
        <w:bidiVisual/>
        <w:tblW w:w="13178" w:type="dxa"/>
        <w:tblLook w:val="04A0" w:firstRow="1" w:lastRow="0" w:firstColumn="1" w:lastColumn="0" w:noHBand="0" w:noVBand="1"/>
      </w:tblPr>
      <w:tblGrid>
        <w:gridCol w:w="1271"/>
        <w:gridCol w:w="5386"/>
        <w:gridCol w:w="6521"/>
      </w:tblGrid>
      <w:tr w:rsidR="00E668BF" w:rsidRPr="00E668BF" w:rsidTr="00E668BF">
        <w:tc>
          <w:tcPr>
            <w:tcW w:w="1271" w:type="dxa"/>
            <w:shd w:val="clear" w:color="auto" w:fill="BFBFBF"/>
            <w:vAlign w:val="center"/>
          </w:tcPr>
          <w:p w:rsidR="00E668BF" w:rsidRPr="00E668BF" w:rsidRDefault="00E668BF" w:rsidP="00E668BF">
            <w:pPr>
              <w:bidi/>
              <w:jc w:val="center"/>
              <w:rPr>
                <w:rFonts w:ascii="B Nazanin" w:eastAsia="Calibri" w:hAnsi="B Nazanin"/>
                <w:b/>
                <w:bCs/>
                <w:sz w:val="24"/>
                <w:szCs w:val="22"/>
                <w:rtl/>
                <w:lang w:bidi="fa-IR"/>
              </w:rPr>
            </w:pPr>
            <w:r w:rsidRPr="00E668BF">
              <w:rPr>
                <w:rFonts w:ascii="B Nazanin" w:eastAsia="Calibri" w:hAnsi="B Nazanin" w:hint="cs"/>
                <w:b/>
                <w:bCs/>
                <w:sz w:val="24"/>
                <w:szCs w:val="22"/>
                <w:rtl/>
                <w:lang w:bidi="fa-IR"/>
              </w:rPr>
              <w:t>جدول روندها</w:t>
            </w:r>
          </w:p>
        </w:tc>
        <w:tc>
          <w:tcPr>
            <w:tcW w:w="5386" w:type="dxa"/>
            <w:shd w:val="clear" w:color="auto" w:fill="BFBFBF"/>
            <w:vAlign w:val="center"/>
          </w:tcPr>
          <w:p w:rsidR="00E668BF" w:rsidRPr="00E668BF" w:rsidRDefault="00E668BF" w:rsidP="00E668BF">
            <w:pPr>
              <w:bidi/>
              <w:jc w:val="center"/>
              <w:rPr>
                <w:rFonts w:ascii="B Nazanin" w:eastAsia="Calibri" w:hAnsi="B Nazanin"/>
                <w:b/>
                <w:bCs/>
                <w:sz w:val="24"/>
                <w:szCs w:val="22"/>
                <w:rtl/>
                <w:lang w:bidi="fa-IR"/>
              </w:rPr>
            </w:pPr>
            <w:r w:rsidRPr="00E668BF">
              <w:rPr>
                <w:rFonts w:ascii="B Nazanin" w:eastAsia="Calibri" w:hAnsi="B Nazanin"/>
                <w:b/>
                <w:bCs/>
                <w:sz w:val="24"/>
                <w:szCs w:val="22"/>
                <w:lang w:bidi="fa-IR"/>
              </w:rPr>
              <w:t>S</w:t>
            </w:r>
          </w:p>
        </w:tc>
        <w:tc>
          <w:tcPr>
            <w:tcW w:w="6521" w:type="dxa"/>
            <w:shd w:val="clear" w:color="auto" w:fill="BFBFBF"/>
            <w:vAlign w:val="center"/>
          </w:tcPr>
          <w:p w:rsidR="00E668BF" w:rsidRPr="00E668BF" w:rsidRDefault="00E668BF" w:rsidP="00E668BF">
            <w:pPr>
              <w:bidi/>
              <w:jc w:val="center"/>
              <w:rPr>
                <w:rFonts w:ascii="B Nazanin" w:eastAsia="Calibri" w:hAnsi="B Nazanin"/>
                <w:b/>
                <w:bCs/>
                <w:sz w:val="24"/>
                <w:szCs w:val="22"/>
                <w:rtl/>
                <w:lang w:bidi="fa-IR"/>
              </w:rPr>
            </w:pPr>
            <w:r w:rsidRPr="00E668BF">
              <w:rPr>
                <w:rFonts w:ascii="B Nazanin" w:eastAsia="Calibri" w:hAnsi="B Nazanin"/>
                <w:b/>
                <w:bCs/>
                <w:sz w:val="24"/>
                <w:szCs w:val="22"/>
                <w:lang w:bidi="fa-IR"/>
              </w:rPr>
              <w:t>W</w:t>
            </w:r>
          </w:p>
        </w:tc>
      </w:tr>
      <w:tr w:rsidR="00E668BF" w:rsidRPr="00E668BF" w:rsidTr="00E668BF">
        <w:tc>
          <w:tcPr>
            <w:tcW w:w="1271" w:type="dxa"/>
            <w:shd w:val="clear" w:color="auto" w:fill="BFBFBF"/>
            <w:vAlign w:val="center"/>
          </w:tcPr>
          <w:p w:rsidR="00E668BF" w:rsidRPr="00E668BF" w:rsidRDefault="00E668BF" w:rsidP="00E668BF">
            <w:pPr>
              <w:bidi/>
              <w:jc w:val="center"/>
              <w:rPr>
                <w:rFonts w:ascii="Calibri" w:eastAsia="Calibri" w:hAnsi="Calibri"/>
                <w:b/>
                <w:bCs/>
                <w:sz w:val="24"/>
                <w:szCs w:val="22"/>
                <w:rtl/>
                <w:lang w:bidi="fa-IR"/>
              </w:rPr>
            </w:pPr>
            <w:r w:rsidRPr="00E668BF">
              <w:rPr>
                <w:rFonts w:ascii="B Nazanin" w:eastAsia="Calibri" w:hAnsi="B Nazanin"/>
                <w:b/>
                <w:bCs/>
                <w:sz w:val="24"/>
                <w:szCs w:val="22"/>
                <w:lang w:bidi="fa-IR"/>
              </w:rPr>
              <w:t>O</w:t>
            </w:r>
          </w:p>
        </w:tc>
        <w:tc>
          <w:tcPr>
            <w:tcW w:w="5386" w:type="dxa"/>
          </w:tcPr>
          <w:p w:rsidR="00E668BF" w:rsidRPr="00E668BF" w:rsidRDefault="00E668BF" w:rsidP="00E668BF">
            <w:pPr>
              <w:bidi/>
              <w:jc w:val="both"/>
              <w:rPr>
                <w:rFonts w:ascii="Times New Roman" w:eastAsia="Calibri" w:hAnsi="Times New Roman"/>
                <w:sz w:val="24"/>
                <w:szCs w:val="22"/>
                <w:rtl/>
                <w:lang w:bidi="fa-IR"/>
              </w:rPr>
            </w:pPr>
            <w:r w:rsidRPr="00E668BF">
              <w:rPr>
                <w:rFonts w:ascii="Times New Roman" w:eastAsia="Calibri" w:hAnsi="Times New Roman"/>
                <w:sz w:val="24"/>
                <w:szCs w:val="22"/>
                <w:lang w:bidi="fa-IR"/>
              </w:rPr>
              <w:t>S1-S5O2-S11O6-O7-S14O3-O4</w:t>
            </w:r>
            <w:r w:rsidRPr="00E668BF">
              <w:rPr>
                <w:rFonts w:ascii="Times New Roman" w:eastAsia="Calibri" w:hAnsi="Times New Roman" w:hint="cs"/>
                <w:sz w:val="24"/>
                <w:szCs w:val="22"/>
                <w:rtl/>
                <w:lang w:bidi="fa-IR"/>
              </w:rPr>
              <w:t>: بهبود شرایط زیست محیطی در حوالی مناطق مسکونی</w:t>
            </w:r>
          </w:p>
          <w:p w:rsidR="00E668BF" w:rsidRPr="00E668BF" w:rsidRDefault="00E668BF" w:rsidP="00E668BF">
            <w:pPr>
              <w:bidi/>
              <w:jc w:val="both"/>
              <w:rPr>
                <w:rFonts w:ascii="Times New Roman" w:eastAsia="Calibri" w:hAnsi="Times New Roman"/>
                <w:sz w:val="24"/>
                <w:szCs w:val="22"/>
                <w:rtl/>
                <w:lang w:bidi="fa-IR"/>
              </w:rPr>
            </w:pPr>
            <w:r w:rsidRPr="00E668BF">
              <w:rPr>
                <w:rFonts w:ascii="Times New Roman" w:eastAsia="Calibri" w:hAnsi="Times New Roman"/>
                <w:sz w:val="24"/>
                <w:szCs w:val="22"/>
                <w:lang w:bidi="fa-IR"/>
              </w:rPr>
              <w:t>S1-S5O3-S10O4</w:t>
            </w:r>
            <w:r w:rsidRPr="00E668BF">
              <w:rPr>
                <w:rFonts w:ascii="Times New Roman" w:eastAsia="Calibri" w:hAnsi="Times New Roman" w:hint="cs"/>
                <w:sz w:val="24"/>
                <w:szCs w:val="22"/>
                <w:rtl/>
                <w:lang w:bidi="fa-IR"/>
              </w:rPr>
              <w:t xml:space="preserve"> : فراهم بودن مسکن برای جمعیت جوان</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S1-S5-S10O5-O6-O7-O15</w:t>
            </w:r>
            <w:r w:rsidRPr="00E668BF">
              <w:rPr>
                <w:rFonts w:ascii="B Nazanin" w:eastAsia="Calibri" w:hAnsi="B Nazanin" w:hint="cs"/>
                <w:sz w:val="24"/>
                <w:szCs w:val="22"/>
                <w:rtl/>
                <w:lang w:bidi="fa-IR"/>
              </w:rPr>
              <w:t xml:space="preserve"> : استفاده از زمین بایر برای مصارف غیر مسکونی</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S2-S9-S10O1</w:t>
            </w:r>
            <w:r w:rsidRPr="00E668BF">
              <w:rPr>
                <w:rFonts w:ascii="B Nazanin" w:eastAsia="Calibri" w:hAnsi="B Nazanin" w:hint="cs"/>
                <w:sz w:val="24"/>
                <w:szCs w:val="22"/>
                <w:rtl/>
                <w:lang w:bidi="fa-IR"/>
              </w:rPr>
              <w:t xml:space="preserve"> : پیشبرد  شهر در راستای مذهبی و تاریخی</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S2O4-O6-O7</w:t>
            </w:r>
            <w:r w:rsidRPr="00E668BF">
              <w:rPr>
                <w:rFonts w:ascii="B Nazanin" w:eastAsia="Calibri" w:hAnsi="B Nazanin" w:hint="cs"/>
                <w:sz w:val="24"/>
                <w:szCs w:val="22"/>
                <w:rtl/>
                <w:lang w:bidi="fa-IR"/>
              </w:rPr>
              <w:t xml:space="preserve"> : پیشرفت شهر در بعد مذهبی و جذب گردشگر</w:t>
            </w:r>
          </w:p>
          <w:p w:rsidR="00E668BF" w:rsidRPr="00E668BF" w:rsidRDefault="00E668BF" w:rsidP="00E668BF">
            <w:pPr>
              <w:bidi/>
              <w:jc w:val="both"/>
              <w:rPr>
                <w:rFonts w:ascii="B Nazanin" w:eastAsia="Calibri" w:hAnsi="B Nazanin"/>
                <w:sz w:val="24"/>
                <w:szCs w:val="22"/>
                <w:rtl/>
              </w:rPr>
            </w:pPr>
            <w:r w:rsidRPr="00E668BF">
              <w:rPr>
                <w:rFonts w:ascii="B Nazanin" w:eastAsia="Calibri" w:hAnsi="B Nazanin"/>
                <w:sz w:val="24"/>
                <w:szCs w:val="22"/>
              </w:rPr>
              <w:t>S3O1-O4-O6-O7-S11O1</w:t>
            </w:r>
            <w:r w:rsidRPr="00E668BF">
              <w:rPr>
                <w:rFonts w:ascii="B Nazanin" w:eastAsia="Calibri" w:hAnsi="B Nazanin" w:hint="cs"/>
                <w:sz w:val="24"/>
                <w:szCs w:val="22"/>
                <w:rtl/>
              </w:rPr>
              <w:t xml:space="preserve"> : امکان پیشرفت در بعد تاریخی و فرهنگی</w:t>
            </w:r>
          </w:p>
          <w:p w:rsidR="00E668BF" w:rsidRPr="00E668BF" w:rsidRDefault="00E668BF" w:rsidP="00E668BF">
            <w:pPr>
              <w:bidi/>
              <w:jc w:val="both"/>
              <w:rPr>
                <w:rFonts w:ascii="Times New Roman" w:eastAsia="Calibri" w:hAnsi="Times New Roman"/>
                <w:sz w:val="24"/>
                <w:szCs w:val="22"/>
                <w:rtl/>
                <w:lang w:bidi="fa-IR"/>
              </w:rPr>
            </w:pPr>
            <w:r w:rsidRPr="00E668BF">
              <w:rPr>
                <w:rFonts w:ascii="B Nazanin" w:eastAsia="Calibri" w:hAnsi="B Nazanin"/>
                <w:sz w:val="24"/>
                <w:szCs w:val="22"/>
              </w:rPr>
              <w:t>S3O2</w:t>
            </w:r>
            <w:r w:rsidRPr="00E668BF">
              <w:rPr>
                <w:rFonts w:ascii="B Nazanin" w:eastAsia="Calibri" w:hAnsi="B Nazanin" w:hint="cs"/>
                <w:sz w:val="24"/>
                <w:szCs w:val="22"/>
                <w:rtl/>
                <w:lang w:bidi="fa-IR"/>
              </w:rPr>
              <w:t xml:space="preserve"> : </w:t>
            </w:r>
            <w:r w:rsidRPr="00E668BF">
              <w:rPr>
                <w:rFonts w:ascii="Times New Roman" w:eastAsia="Calibri" w:hAnsi="Times New Roman" w:hint="cs"/>
                <w:sz w:val="24"/>
                <w:szCs w:val="22"/>
                <w:rtl/>
                <w:lang w:bidi="fa-IR"/>
              </w:rPr>
              <w:t>مراکز فرهنگی با بهره گیری از فضای سبز و باز</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S4-S6-S7O4-O6-O7</w:t>
            </w:r>
            <w:r w:rsidRPr="00E668BF">
              <w:rPr>
                <w:rFonts w:ascii="B Nazanin" w:eastAsia="Calibri" w:hAnsi="B Nazanin" w:hint="cs"/>
                <w:sz w:val="24"/>
                <w:szCs w:val="22"/>
                <w:rtl/>
                <w:lang w:bidi="fa-IR"/>
              </w:rPr>
              <w:t xml:space="preserve"> : گرایش جمعیت جوان به مرکز استان به منظور شغل و سکونت</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S4O5</w:t>
            </w:r>
            <w:r w:rsidRPr="00E668BF">
              <w:rPr>
                <w:rFonts w:ascii="B Nazanin" w:eastAsia="Calibri" w:hAnsi="B Nazanin" w:hint="cs"/>
                <w:sz w:val="24"/>
                <w:szCs w:val="22"/>
                <w:rtl/>
                <w:lang w:bidi="fa-IR"/>
              </w:rPr>
              <w:t xml:space="preserve"> : ساخت مراکز مسکونی و تجاری در زمین های بایر</w:t>
            </w:r>
          </w:p>
          <w:p w:rsidR="00E668BF" w:rsidRPr="00E668BF" w:rsidRDefault="00E668BF" w:rsidP="00E668BF">
            <w:pPr>
              <w:bidi/>
              <w:jc w:val="both"/>
              <w:rPr>
                <w:rFonts w:ascii="Tahoma" w:eastAsia="Calibri" w:hAnsi="Tahoma"/>
                <w:sz w:val="24"/>
                <w:szCs w:val="22"/>
                <w:rtl/>
              </w:rPr>
            </w:pPr>
            <w:r w:rsidRPr="00E668BF">
              <w:rPr>
                <w:rFonts w:ascii="Tahoma" w:eastAsia="Calibri" w:hAnsi="Tahoma"/>
                <w:sz w:val="24"/>
                <w:szCs w:val="22"/>
              </w:rPr>
              <w:t>:s4o9</w:t>
            </w:r>
            <w:r w:rsidRPr="00E668BF">
              <w:rPr>
                <w:rFonts w:ascii="Tahoma" w:eastAsia="Calibri" w:hAnsi="Tahoma" w:hint="cs"/>
                <w:sz w:val="24"/>
                <w:szCs w:val="22"/>
                <w:rtl/>
              </w:rPr>
              <w:t>امکان ایجاد علاقه مندی به زندگی در کوشک</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sz w:val="24"/>
                <w:szCs w:val="22"/>
              </w:rPr>
              <w:t>S4O11</w:t>
            </w:r>
            <w:r w:rsidRPr="00E668BF">
              <w:rPr>
                <w:rFonts w:ascii="B Nazanin" w:eastAsia="Calibri" w:hAnsi="B Nazanin" w:hint="cs"/>
                <w:sz w:val="24"/>
                <w:szCs w:val="22"/>
                <w:rtl/>
                <w:lang w:bidi="fa-IR"/>
              </w:rPr>
              <w:t xml:space="preserve"> :بهره گیری جمعیت جوان از پوشش گیاهی مساعد به منظور ایجاد مشاغل خدماتی به گردشگران</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S8O4-O6-O7</w:t>
            </w:r>
            <w:r w:rsidRPr="00E668BF">
              <w:rPr>
                <w:rFonts w:ascii="B Nazanin" w:eastAsia="Calibri" w:hAnsi="B Nazanin" w:hint="cs"/>
                <w:sz w:val="24"/>
                <w:szCs w:val="22"/>
                <w:rtl/>
                <w:lang w:bidi="fa-IR"/>
              </w:rPr>
              <w:t xml:space="preserve"> : جذب مسافران گذری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S9O3-O5-S12-S13O3</w:t>
            </w:r>
            <w:r w:rsidRPr="00E668BF">
              <w:rPr>
                <w:rFonts w:ascii="B Nazanin" w:eastAsia="Calibri" w:hAnsi="B Nazanin" w:hint="cs"/>
                <w:sz w:val="24"/>
                <w:szCs w:val="22"/>
                <w:rtl/>
                <w:lang w:bidi="fa-IR"/>
              </w:rPr>
              <w:t xml:space="preserve"> : امکان مکان یابی کاربری های مرتبط با آتش‌نشانی و پمپ بنزین</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S9O4-O6-O7-S11O3-O4-O5-O12-S13O12</w:t>
            </w:r>
            <w:r w:rsidRPr="00E668BF">
              <w:rPr>
                <w:rFonts w:ascii="B Nazanin" w:eastAsia="Calibri" w:hAnsi="B Nazanin" w:hint="cs"/>
                <w:sz w:val="24"/>
                <w:szCs w:val="22"/>
                <w:rtl/>
                <w:lang w:bidi="fa-IR"/>
              </w:rPr>
              <w:t xml:space="preserve"> : بهبود شرایط </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hint="cs"/>
                <w:sz w:val="24"/>
                <w:szCs w:val="22"/>
                <w:rtl/>
                <w:lang w:bidi="fa-IR"/>
              </w:rPr>
              <w:t>خدمات‌رسانی به شهر کوشک از طریق کلان‌شهر اصفهان</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S9O11-S10-S11O2-O11-S1O9-O10-O13-O14-O15-S16O2</w:t>
            </w:r>
            <w:r w:rsidRPr="00E668BF">
              <w:rPr>
                <w:rFonts w:ascii="B Nazanin" w:eastAsia="Calibri" w:hAnsi="B Nazanin" w:hint="cs"/>
                <w:sz w:val="24"/>
                <w:szCs w:val="22"/>
                <w:rtl/>
                <w:lang w:bidi="fa-IR"/>
              </w:rPr>
              <w:t xml:space="preserve"> :</w:t>
            </w:r>
          </w:p>
          <w:p w:rsidR="00E668BF" w:rsidRPr="00E668BF" w:rsidRDefault="00E668BF" w:rsidP="00E668BF">
            <w:pPr>
              <w:bidi/>
              <w:jc w:val="both"/>
              <w:rPr>
                <w:rFonts w:ascii="B Nazanin" w:eastAsia="Calibri" w:hAnsi="B Nazanin"/>
                <w:sz w:val="24"/>
                <w:szCs w:val="22"/>
                <w:rtl/>
                <w:lang w:bidi="fa-IR"/>
              </w:rPr>
            </w:pPr>
            <w:r w:rsidRPr="00E668BF">
              <w:rPr>
                <w:rFonts w:ascii="B Nazanin" w:eastAsia="Calibri" w:hAnsi="B Nazanin" w:hint="cs"/>
                <w:sz w:val="24"/>
                <w:szCs w:val="22"/>
                <w:rtl/>
                <w:lang w:bidi="fa-IR"/>
              </w:rPr>
              <w:t>حفظ و نگهداری پوشش گیاهی شهر از خطرات آتش‌سوزی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S10-S11O8</w:t>
            </w:r>
            <w:r w:rsidRPr="00E668BF">
              <w:rPr>
                <w:rFonts w:ascii="B Nazanin" w:eastAsia="Calibri" w:hAnsi="B Nazanin" w:hint="cs"/>
                <w:sz w:val="24"/>
                <w:szCs w:val="22"/>
                <w:rtl/>
                <w:lang w:bidi="fa-IR"/>
              </w:rPr>
              <w:t xml:space="preserve"> : امکان ایجاد سازمان آب و فاضلاب و سیستم فاضلاب برای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S10O9-O10-S16O4-O6-O7</w:t>
            </w:r>
            <w:r w:rsidRPr="00E668BF">
              <w:rPr>
                <w:rFonts w:ascii="B Nazanin" w:eastAsia="Calibri" w:hAnsi="B Nazanin" w:hint="cs"/>
                <w:sz w:val="24"/>
                <w:szCs w:val="22"/>
                <w:rtl/>
                <w:lang w:bidi="fa-IR"/>
              </w:rPr>
              <w:t xml:space="preserve"> : امکان افزایش پتانسیل جمعیت پذیری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lastRenderedPageBreak/>
              <w:t>S10-S12O12</w:t>
            </w:r>
            <w:r w:rsidRPr="00E668BF">
              <w:rPr>
                <w:rFonts w:ascii="B Nazanin" w:eastAsia="Calibri" w:hAnsi="B Nazanin" w:hint="cs"/>
                <w:sz w:val="24"/>
                <w:szCs w:val="22"/>
                <w:rtl/>
                <w:lang w:bidi="fa-IR"/>
              </w:rPr>
              <w:t xml:space="preserve"> : امکان ساخت و ساز در بخش نوساز شهر برای حفظ بافت تاریخی</w:t>
            </w:r>
          </w:p>
          <w:p w:rsidR="00E668BF" w:rsidRPr="00E668BF" w:rsidRDefault="00E668BF" w:rsidP="00E668BF">
            <w:pPr>
              <w:bidi/>
              <w:jc w:val="both"/>
              <w:rPr>
                <w:rFonts w:ascii="B Nazanin" w:eastAsia="Calibri" w:hAnsi="B Nazanin"/>
                <w:sz w:val="24"/>
                <w:szCs w:val="22"/>
                <w:rtl/>
                <w:lang w:bidi="fa-IR"/>
              </w:rPr>
            </w:pPr>
          </w:p>
        </w:tc>
        <w:tc>
          <w:tcPr>
            <w:tcW w:w="6521" w:type="dxa"/>
          </w:tcPr>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lastRenderedPageBreak/>
              <w:t>W1-W3-W5-W12O1-W17O7</w:t>
            </w:r>
            <w:r w:rsidRPr="00E668BF">
              <w:rPr>
                <w:rFonts w:ascii="Times New Roman" w:eastAsia="Calibri" w:hAnsi="Times New Roman" w:hint="cs"/>
                <w:sz w:val="24"/>
                <w:szCs w:val="22"/>
                <w:rtl/>
                <w:lang w:bidi="fa-IR"/>
              </w:rPr>
              <w:t xml:space="preserve"> :عدم وجود زمینه شناخت مراکز تاریخی شهر برای گردشگران</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W1-W3O4-O6-O7</w:t>
            </w:r>
            <w:r w:rsidRPr="00E668BF">
              <w:rPr>
                <w:rFonts w:ascii="B Nazanin" w:eastAsia="Calibri" w:hAnsi="B Nazanin" w:hint="cs"/>
                <w:sz w:val="24"/>
                <w:szCs w:val="22"/>
                <w:rtl/>
                <w:lang w:bidi="fa-IR"/>
              </w:rPr>
              <w:t xml:space="preserve"> : گرایش افراد به استفاده از معابر فرهنگی و تفرجی خارج از محدوده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W1-W3O10</w:t>
            </w:r>
            <w:r w:rsidRPr="00E668BF">
              <w:rPr>
                <w:rFonts w:ascii="B Nazanin" w:eastAsia="Calibri" w:hAnsi="B Nazanin" w:hint="cs"/>
                <w:sz w:val="24"/>
                <w:szCs w:val="22"/>
                <w:rtl/>
                <w:lang w:bidi="fa-IR"/>
              </w:rPr>
              <w:t xml:space="preserve"> : احتمال استفاده از ساختمان مناسب خاک برای احداث معابر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W1-W3O11-O15</w:t>
            </w:r>
            <w:r w:rsidRPr="00E668BF">
              <w:rPr>
                <w:rFonts w:ascii="B Nazanin" w:eastAsia="Calibri" w:hAnsi="B Nazanin" w:hint="cs"/>
                <w:sz w:val="24"/>
                <w:szCs w:val="22"/>
                <w:rtl/>
                <w:lang w:bidi="fa-IR"/>
              </w:rPr>
              <w:t xml:space="preserve"> : احتمال بهره گیری از پوشش گیاهی برای ایجاد  معابر تفرجی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W1-W3O12</w:t>
            </w:r>
            <w:r w:rsidRPr="00E668BF">
              <w:rPr>
                <w:rFonts w:ascii="B Nazanin" w:eastAsia="Calibri" w:hAnsi="B Nazanin" w:hint="cs"/>
                <w:sz w:val="24"/>
                <w:szCs w:val="22"/>
                <w:rtl/>
                <w:lang w:bidi="fa-IR"/>
              </w:rPr>
              <w:t xml:space="preserve"> : استفاده از معابر ارگانیک در عوض بهره گیری از معابر تفرجی از پیش طراحی شده</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W2O3-O5</w:t>
            </w:r>
            <w:r w:rsidRPr="00E668BF">
              <w:rPr>
                <w:rFonts w:ascii="Times New Roman" w:eastAsia="Calibri" w:hAnsi="Times New Roman" w:hint="cs"/>
                <w:sz w:val="24"/>
                <w:szCs w:val="22"/>
                <w:rtl/>
                <w:lang w:bidi="fa-IR"/>
              </w:rPr>
              <w:t xml:space="preserve"> : احتمال احداث مراکز آموزشی در زمین مساعد</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W2O4-O6-O7</w:t>
            </w:r>
            <w:r w:rsidRPr="00E668BF">
              <w:rPr>
                <w:rFonts w:ascii="B Nazanin" w:eastAsia="Calibri" w:hAnsi="B Nazanin" w:hint="cs"/>
                <w:sz w:val="24"/>
                <w:szCs w:val="22"/>
                <w:rtl/>
                <w:lang w:bidi="fa-IR"/>
              </w:rPr>
              <w:t xml:space="preserve"> : کشش جمعیت در حال تحصیل به مراکز آموزشی خارج از محدوده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W4O13</w:t>
            </w:r>
            <w:r w:rsidRPr="00E668BF">
              <w:rPr>
                <w:rFonts w:ascii="B Nazanin" w:eastAsia="Calibri" w:hAnsi="B Nazanin" w:hint="cs"/>
                <w:sz w:val="24"/>
                <w:szCs w:val="22"/>
                <w:rtl/>
                <w:lang w:bidi="fa-IR"/>
              </w:rPr>
              <w:t xml:space="preserve"> : امکان ایجاد آلودگی در منابع آب های زیر زمینی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W5O4-O6-O7</w:t>
            </w:r>
            <w:r w:rsidRPr="00E668BF">
              <w:rPr>
                <w:rFonts w:ascii="B Nazanin" w:eastAsia="Calibri" w:hAnsi="B Nazanin" w:hint="cs"/>
                <w:sz w:val="24"/>
                <w:szCs w:val="22"/>
                <w:rtl/>
                <w:lang w:bidi="fa-IR"/>
              </w:rPr>
              <w:t xml:space="preserve"> : گرایش جمعیت جویای کار به مرکز استان</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W5O5-W8O3</w:t>
            </w:r>
            <w:r w:rsidRPr="00E668BF">
              <w:rPr>
                <w:rFonts w:ascii="B Nazanin" w:eastAsia="Calibri" w:hAnsi="B Nazanin" w:hint="cs"/>
                <w:sz w:val="24"/>
                <w:szCs w:val="22"/>
                <w:rtl/>
                <w:lang w:bidi="fa-IR"/>
              </w:rPr>
              <w:t xml:space="preserve"> : عدم به کارگیری زمین بایر یرای ایجاد مشاغل خدماتی و صنعتی</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W7O1</w:t>
            </w:r>
            <w:r w:rsidRPr="00E668BF">
              <w:rPr>
                <w:rFonts w:ascii="Times New Roman" w:eastAsia="Calibri" w:hAnsi="Times New Roman" w:hint="cs"/>
                <w:sz w:val="24"/>
                <w:szCs w:val="22"/>
                <w:rtl/>
                <w:lang w:bidi="fa-IR"/>
              </w:rPr>
              <w:t xml:space="preserve"> : امکان کاهش گردشگر تاریخی به دلیل عدم وجود وسایل نقلیه عمومی مناسب</w:t>
            </w:r>
          </w:p>
          <w:p w:rsidR="00E668BF" w:rsidRPr="00E668BF" w:rsidRDefault="00E668BF" w:rsidP="00E668BF">
            <w:pPr>
              <w:bidi/>
              <w:jc w:val="both"/>
              <w:rPr>
                <w:rFonts w:ascii="Times New Roman" w:eastAsia="Calibri" w:hAnsi="Times New Roman"/>
                <w:sz w:val="24"/>
                <w:szCs w:val="22"/>
                <w:lang w:bidi="fa-IR"/>
              </w:rPr>
            </w:pPr>
            <w:r w:rsidRPr="00E668BF">
              <w:rPr>
                <w:rFonts w:ascii="B Nazanin" w:eastAsia="Calibri" w:hAnsi="B Nazanin"/>
                <w:sz w:val="24"/>
                <w:szCs w:val="22"/>
              </w:rPr>
              <w:t>W7O9</w:t>
            </w:r>
            <w:r w:rsidRPr="00E668BF">
              <w:rPr>
                <w:rFonts w:ascii="B Nazanin" w:eastAsia="Calibri" w:hAnsi="B Nazanin" w:hint="cs"/>
                <w:sz w:val="24"/>
                <w:szCs w:val="22"/>
                <w:rtl/>
                <w:lang w:bidi="fa-IR"/>
              </w:rPr>
              <w:t xml:space="preserve"> : </w:t>
            </w:r>
            <w:r w:rsidRPr="00E668BF">
              <w:rPr>
                <w:rFonts w:ascii="Times New Roman" w:eastAsia="Calibri" w:hAnsi="Times New Roman" w:hint="cs"/>
                <w:sz w:val="24"/>
                <w:szCs w:val="22"/>
                <w:rtl/>
                <w:lang w:bidi="fa-IR"/>
              </w:rPr>
              <w:t>استفاده از ماشین های شخصی و افزایش ترافیک و تاثیر بر آلودگی هوا</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W8O4-O6-O7</w:t>
            </w:r>
            <w:r w:rsidRPr="00E668BF">
              <w:rPr>
                <w:rFonts w:ascii="B Nazanin" w:eastAsia="Calibri" w:hAnsi="B Nazanin" w:hint="cs"/>
                <w:sz w:val="24"/>
                <w:szCs w:val="22"/>
                <w:rtl/>
                <w:lang w:bidi="fa-IR"/>
              </w:rPr>
              <w:t xml:space="preserve"> : گرایش افراد به استفاده از انبار های موجود در خارج از محدوده بافت شهری</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W9O1</w:t>
            </w:r>
            <w:r w:rsidRPr="00E668BF">
              <w:rPr>
                <w:rFonts w:ascii="Times New Roman" w:eastAsia="Calibri" w:hAnsi="Times New Roman" w:hint="cs"/>
                <w:sz w:val="24"/>
                <w:szCs w:val="22"/>
                <w:rtl/>
                <w:lang w:bidi="fa-IR"/>
              </w:rPr>
              <w:t xml:space="preserve"> : خدمات رسانی به بخش تاریخی شهر و جذب توریست</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W9O2-O4-O6-O7</w:t>
            </w:r>
            <w:r w:rsidRPr="00E668BF">
              <w:rPr>
                <w:rFonts w:ascii="Times New Roman" w:eastAsia="Calibri" w:hAnsi="Times New Roman" w:hint="cs"/>
                <w:sz w:val="24"/>
                <w:szCs w:val="22"/>
                <w:rtl/>
                <w:lang w:bidi="fa-IR"/>
              </w:rPr>
              <w:t xml:space="preserve"> : امکان افزایش سرانه کاربری تولیدی-کارگاهی</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W10O2-O3-O5-O9-O10-O15-W11O5</w:t>
            </w:r>
            <w:r w:rsidRPr="00E668BF">
              <w:rPr>
                <w:rFonts w:ascii="Times New Roman" w:eastAsia="Calibri" w:hAnsi="Times New Roman" w:hint="cs"/>
                <w:sz w:val="24"/>
                <w:szCs w:val="22"/>
                <w:rtl/>
                <w:lang w:bidi="fa-IR"/>
              </w:rPr>
              <w:t xml:space="preserve"> : امکان افزایش واحدهای تجاری خرد</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W10O12</w:t>
            </w:r>
            <w:r w:rsidRPr="00E668BF">
              <w:rPr>
                <w:rFonts w:ascii="B Nazanin" w:eastAsia="Calibri" w:hAnsi="B Nazanin" w:hint="cs"/>
                <w:sz w:val="24"/>
                <w:szCs w:val="22"/>
                <w:rtl/>
                <w:lang w:bidi="fa-IR"/>
              </w:rPr>
              <w:t xml:space="preserve"> : عدم امکان افزایش واحدهای تجاری خرد در بافت تاریخی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W11O8</w:t>
            </w:r>
            <w:r w:rsidRPr="00E668BF">
              <w:rPr>
                <w:rFonts w:ascii="B Nazanin" w:eastAsia="Calibri" w:hAnsi="B Nazanin" w:hint="cs"/>
                <w:sz w:val="24"/>
                <w:szCs w:val="22"/>
                <w:rtl/>
                <w:lang w:bidi="fa-IR"/>
              </w:rPr>
              <w:t xml:space="preserve"> : عدم امکان ایجاد سیستم آب و فاضلاب برای بافت تاریخی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W11O11-O12</w:t>
            </w:r>
            <w:r w:rsidRPr="00E668BF">
              <w:rPr>
                <w:rFonts w:ascii="B Nazanin" w:eastAsia="Calibri" w:hAnsi="B Nazanin" w:hint="cs"/>
                <w:sz w:val="24"/>
                <w:szCs w:val="22"/>
                <w:rtl/>
                <w:lang w:bidi="fa-IR"/>
              </w:rPr>
              <w:t xml:space="preserve"> : عدم امکان ایجاد دسترسی و خدمات رسانی مناسب برای بافت تاریخی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W11O13</w:t>
            </w:r>
            <w:r w:rsidRPr="00E668BF">
              <w:rPr>
                <w:rFonts w:ascii="B Nazanin" w:eastAsia="Calibri" w:hAnsi="B Nazanin" w:hint="cs"/>
                <w:sz w:val="24"/>
                <w:szCs w:val="22"/>
                <w:rtl/>
                <w:lang w:bidi="fa-IR"/>
              </w:rPr>
              <w:t xml:space="preserve"> : امکان تامین آب مورد نیاز شهروندان از آب های زیرزمینی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W12O4-O6-O7</w:t>
            </w:r>
            <w:r w:rsidRPr="00E668BF">
              <w:rPr>
                <w:rFonts w:ascii="B Nazanin" w:eastAsia="Calibri" w:hAnsi="B Nazanin" w:hint="cs"/>
                <w:sz w:val="24"/>
                <w:szCs w:val="22"/>
                <w:rtl/>
                <w:lang w:bidi="fa-IR"/>
              </w:rPr>
              <w:t xml:space="preserve"> : دسترسی سخت به شهر به دلیل نداشتن اتوبوس کافی</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W13O1-O12</w:t>
            </w:r>
            <w:r w:rsidRPr="00E668BF">
              <w:rPr>
                <w:rFonts w:ascii="Times New Roman" w:eastAsia="Calibri" w:hAnsi="Times New Roman" w:hint="cs"/>
                <w:sz w:val="24"/>
                <w:szCs w:val="22"/>
                <w:rtl/>
                <w:lang w:bidi="fa-IR"/>
              </w:rPr>
              <w:t xml:space="preserve"> : امکان صدمه دیدن بافت تاریخی شهر</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lang w:bidi="fa-IR"/>
              </w:rPr>
              <w:t>W13O3-O8-O10-O15</w:t>
            </w:r>
            <w:r w:rsidRPr="00E668BF">
              <w:rPr>
                <w:rFonts w:ascii="Times New Roman" w:eastAsia="Calibri" w:hAnsi="Times New Roman" w:hint="cs"/>
                <w:sz w:val="24"/>
                <w:szCs w:val="22"/>
                <w:rtl/>
                <w:lang w:bidi="fa-IR"/>
              </w:rPr>
              <w:t xml:space="preserve"> : امکان ایجاد اداره آب و فاضلاب</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lastRenderedPageBreak/>
              <w:t>W14-W16O4-O6-O7</w:t>
            </w:r>
            <w:r w:rsidRPr="00E668BF">
              <w:rPr>
                <w:rFonts w:ascii="B Nazanin" w:eastAsia="Calibri" w:hAnsi="B Nazanin" w:hint="cs"/>
                <w:sz w:val="24"/>
                <w:szCs w:val="22"/>
                <w:rtl/>
                <w:lang w:bidi="fa-IR"/>
              </w:rPr>
              <w:t xml:space="preserve"> : تامین نیازها در زمینه خدمات و صنعت از کلان شهر اصفهان</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W15O4-O6-O7</w:t>
            </w:r>
            <w:r w:rsidRPr="00E668BF">
              <w:rPr>
                <w:rFonts w:ascii="B Nazanin" w:eastAsia="Calibri" w:hAnsi="B Nazanin" w:hint="cs"/>
                <w:sz w:val="24"/>
                <w:szCs w:val="22"/>
                <w:rtl/>
                <w:lang w:bidi="fa-IR"/>
              </w:rPr>
              <w:t xml:space="preserve"> : کاهش بیشتر شاغلین در بخش کشاورزی و نابودی زمین های کشاورزی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W15O9-O10-O13-O14-O15</w:t>
            </w:r>
            <w:r w:rsidRPr="00E668BF">
              <w:rPr>
                <w:rFonts w:ascii="B Nazanin" w:eastAsia="Calibri" w:hAnsi="B Nazanin" w:hint="cs"/>
                <w:sz w:val="24"/>
                <w:szCs w:val="22"/>
                <w:rtl/>
                <w:lang w:bidi="fa-IR"/>
              </w:rPr>
              <w:t xml:space="preserve"> : امکان بهبود کشاورزی در شهر</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W23O12</w:t>
            </w:r>
            <w:r w:rsidRPr="00E668BF">
              <w:rPr>
                <w:rFonts w:ascii="B Nazanin" w:eastAsia="Calibri" w:hAnsi="B Nazanin" w:hint="cs"/>
                <w:sz w:val="24"/>
                <w:szCs w:val="22"/>
                <w:rtl/>
                <w:lang w:bidi="fa-IR"/>
              </w:rPr>
              <w:t xml:space="preserve"> : انباشت شدن آب های سطحی و آسیب رسیدن به زیر ساخت ها</w:t>
            </w:r>
          </w:p>
          <w:p w:rsidR="00E668BF" w:rsidRPr="00E668BF" w:rsidRDefault="00E668BF" w:rsidP="00E668BF">
            <w:pPr>
              <w:bidi/>
              <w:jc w:val="both"/>
              <w:rPr>
                <w:rFonts w:ascii="B Nazanin" w:eastAsia="Calibri" w:hAnsi="B Nazanin"/>
                <w:sz w:val="24"/>
                <w:szCs w:val="22"/>
                <w:rtl/>
                <w:lang w:bidi="fa-IR"/>
              </w:rPr>
            </w:pPr>
            <w:r w:rsidRPr="00E668BF">
              <w:rPr>
                <w:rFonts w:ascii="Times New Roman" w:eastAsia="Calibri" w:hAnsi="Times New Roman"/>
                <w:sz w:val="24"/>
                <w:szCs w:val="22"/>
              </w:rPr>
              <w:t>W29O11</w:t>
            </w:r>
            <w:r w:rsidRPr="00E668BF">
              <w:rPr>
                <w:rFonts w:ascii="B Nazanin" w:eastAsia="Calibri" w:hAnsi="B Nazanin" w:hint="cs"/>
                <w:sz w:val="24"/>
                <w:szCs w:val="22"/>
                <w:rtl/>
                <w:lang w:bidi="fa-IR"/>
              </w:rPr>
              <w:t xml:space="preserve"> : عدم وجود سیما و منظر شهری مناسب</w:t>
            </w:r>
          </w:p>
        </w:tc>
      </w:tr>
      <w:tr w:rsidR="00E668BF" w:rsidRPr="00E668BF" w:rsidTr="00E668BF">
        <w:tc>
          <w:tcPr>
            <w:tcW w:w="1271" w:type="dxa"/>
            <w:shd w:val="clear" w:color="auto" w:fill="BFBFBF"/>
            <w:vAlign w:val="center"/>
          </w:tcPr>
          <w:p w:rsidR="00E668BF" w:rsidRPr="00E668BF" w:rsidRDefault="00E668BF" w:rsidP="00E668BF">
            <w:pPr>
              <w:bidi/>
              <w:jc w:val="center"/>
              <w:rPr>
                <w:rFonts w:ascii="B Nazanin" w:eastAsia="Calibri" w:hAnsi="B Nazanin"/>
                <w:b/>
                <w:bCs/>
                <w:sz w:val="24"/>
                <w:szCs w:val="22"/>
                <w:rtl/>
                <w:lang w:bidi="fa-IR"/>
              </w:rPr>
            </w:pPr>
            <w:r w:rsidRPr="00E668BF">
              <w:rPr>
                <w:rFonts w:ascii="B Nazanin" w:eastAsia="Calibri" w:hAnsi="B Nazanin"/>
                <w:b/>
                <w:bCs/>
                <w:sz w:val="24"/>
                <w:szCs w:val="22"/>
                <w:lang w:bidi="fa-IR"/>
              </w:rPr>
              <w:lastRenderedPageBreak/>
              <w:t>T</w:t>
            </w:r>
          </w:p>
        </w:tc>
        <w:tc>
          <w:tcPr>
            <w:tcW w:w="5386" w:type="dxa"/>
          </w:tcPr>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S1T11</w:t>
            </w:r>
            <w:r w:rsidRPr="00E668BF">
              <w:rPr>
                <w:rFonts w:ascii="B Nazanin" w:eastAsia="Calibri" w:hAnsi="B Nazanin" w:hint="cs"/>
                <w:sz w:val="24"/>
                <w:szCs w:val="22"/>
                <w:rtl/>
                <w:lang w:bidi="fa-IR"/>
              </w:rPr>
              <w:t xml:space="preserve"> : رشد بی رویه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S4T1-T4</w:t>
            </w:r>
            <w:r w:rsidRPr="00E668BF">
              <w:rPr>
                <w:rFonts w:ascii="B Nazanin" w:eastAsia="Calibri" w:hAnsi="B Nazanin" w:hint="cs"/>
                <w:sz w:val="24"/>
                <w:szCs w:val="22"/>
                <w:rtl/>
                <w:lang w:bidi="fa-IR"/>
              </w:rPr>
              <w:t xml:space="preserve"> : افزایش نرخ بیکاری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S4-S5T2</w:t>
            </w:r>
            <w:r w:rsidRPr="00E668BF">
              <w:rPr>
                <w:rFonts w:ascii="B Nazanin" w:eastAsia="Calibri" w:hAnsi="B Nazanin" w:hint="cs"/>
                <w:sz w:val="24"/>
                <w:szCs w:val="22"/>
                <w:rtl/>
                <w:lang w:bidi="fa-IR"/>
              </w:rPr>
              <w:t xml:space="preserve"> : ایجاد بحران در تامین منابع آب</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S4-S5T3-S5-S7-S10T11-S11T9</w:t>
            </w:r>
            <w:r w:rsidRPr="00E668BF">
              <w:rPr>
                <w:rFonts w:ascii="B Nazanin" w:eastAsia="Calibri" w:hAnsi="B Nazanin" w:hint="cs"/>
                <w:sz w:val="24"/>
                <w:szCs w:val="22"/>
                <w:rtl/>
                <w:lang w:bidi="fa-IR"/>
              </w:rPr>
              <w:t xml:space="preserve"> : کمبود کشاورز و تخریب زمین های کشاورزی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S4T5-S11T1</w:t>
            </w:r>
            <w:r w:rsidRPr="00E668BF">
              <w:rPr>
                <w:rFonts w:ascii="B Nazanin" w:eastAsia="Calibri" w:hAnsi="B Nazanin" w:hint="cs"/>
                <w:sz w:val="24"/>
                <w:szCs w:val="22"/>
                <w:rtl/>
                <w:lang w:bidi="fa-IR"/>
              </w:rPr>
              <w:t xml:space="preserve"> : افزایش نرخ بی سوادی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S4T9</w:t>
            </w:r>
            <w:r w:rsidRPr="00E668BF">
              <w:rPr>
                <w:rFonts w:ascii="B Nazanin" w:eastAsia="Calibri" w:hAnsi="B Nazanin" w:hint="cs"/>
                <w:sz w:val="24"/>
                <w:szCs w:val="22"/>
                <w:rtl/>
                <w:lang w:bidi="fa-IR"/>
              </w:rPr>
              <w:t xml:space="preserve"> : کمبود مکان های اسکان جمعیت</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S4T11</w:t>
            </w:r>
            <w:r w:rsidRPr="00E668BF">
              <w:rPr>
                <w:rFonts w:ascii="B Nazanin" w:eastAsia="Calibri" w:hAnsi="B Nazanin" w:hint="cs"/>
                <w:sz w:val="24"/>
                <w:szCs w:val="22"/>
                <w:rtl/>
                <w:lang w:bidi="fa-IR"/>
              </w:rPr>
              <w:t xml:space="preserve"> : توسعه ی بی رویه شهر</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S6T5</w:t>
            </w:r>
            <w:r w:rsidRPr="00E668BF">
              <w:rPr>
                <w:rFonts w:ascii="B Nazanin" w:eastAsia="Calibri" w:hAnsi="B Nazanin" w:hint="cs"/>
                <w:sz w:val="24"/>
                <w:szCs w:val="22"/>
                <w:rtl/>
                <w:lang w:bidi="fa-IR"/>
              </w:rPr>
              <w:t xml:space="preserve"> : کمبود تخصص در شغل ها</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S14T2</w:t>
            </w:r>
            <w:r w:rsidRPr="00E668BF">
              <w:rPr>
                <w:rFonts w:ascii="B Nazanin" w:eastAsia="Calibri" w:hAnsi="B Nazanin" w:hint="cs"/>
                <w:sz w:val="24"/>
                <w:szCs w:val="22"/>
                <w:rtl/>
                <w:lang w:bidi="fa-IR"/>
              </w:rPr>
              <w:t xml:space="preserve"> : نا متعادل بودن تأسیسات شهری</w:t>
            </w:r>
          </w:p>
          <w:p w:rsidR="00E668BF" w:rsidRPr="00E668BF" w:rsidRDefault="00E668BF" w:rsidP="00E668BF">
            <w:pPr>
              <w:bidi/>
              <w:jc w:val="both"/>
              <w:rPr>
                <w:rFonts w:ascii="B Nazanin" w:eastAsia="Calibri" w:hAnsi="B Nazanin"/>
                <w:sz w:val="24"/>
                <w:szCs w:val="22"/>
                <w:lang w:bidi="fa-IR"/>
              </w:rPr>
            </w:pPr>
            <w:r w:rsidRPr="00E668BF">
              <w:rPr>
                <w:rFonts w:ascii="B Nazanin" w:eastAsia="Calibri" w:hAnsi="B Nazanin"/>
                <w:sz w:val="24"/>
                <w:szCs w:val="22"/>
              </w:rPr>
              <w:t>S15-S16T2</w:t>
            </w:r>
            <w:r w:rsidRPr="00E668BF">
              <w:rPr>
                <w:rFonts w:ascii="B Nazanin" w:eastAsia="Calibri" w:hAnsi="B Nazanin" w:hint="cs"/>
                <w:sz w:val="24"/>
                <w:szCs w:val="22"/>
                <w:rtl/>
                <w:lang w:bidi="fa-IR"/>
              </w:rPr>
              <w:t xml:space="preserve"> : کاهش فضای سبز در حاشیه راه اصلی</w:t>
            </w:r>
          </w:p>
          <w:p w:rsidR="00E668BF" w:rsidRPr="00E668BF" w:rsidRDefault="00E668BF" w:rsidP="00E668BF">
            <w:pPr>
              <w:bidi/>
              <w:jc w:val="both"/>
              <w:rPr>
                <w:rFonts w:ascii="B Nazanin" w:eastAsia="Calibri" w:hAnsi="B Nazanin"/>
                <w:sz w:val="24"/>
                <w:szCs w:val="22"/>
                <w:rtl/>
                <w:lang w:bidi="fa-IR"/>
              </w:rPr>
            </w:pPr>
          </w:p>
        </w:tc>
        <w:tc>
          <w:tcPr>
            <w:tcW w:w="6521" w:type="dxa"/>
          </w:tcPr>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W1T6-T9-W3T6-W26T5</w:t>
            </w:r>
            <w:r w:rsidRPr="00E668BF">
              <w:rPr>
                <w:rFonts w:ascii="Times New Roman" w:eastAsia="Calibri" w:hAnsi="Times New Roman"/>
                <w:sz w:val="24"/>
                <w:szCs w:val="22"/>
                <w:rtl/>
                <w:lang w:bidi="fa-IR"/>
              </w:rPr>
              <w:t xml:space="preserve"> </w:t>
            </w:r>
            <w:r w:rsidRPr="00E668BF">
              <w:rPr>
                <w:rFonts w:ascii="B Nazanin" w:eastAsia="Calibri" w:hAnsi="B Nazanin" w:hint="cs"/>
                <w:sz w:val="24"/>
                <w:szCs w:val="22"/>
                <w:rtl/>
                <w:lang w:bidi="fa-IR"/>
              </w:rPr>
              <w:t>: خالی ماندن اراضی و عدم وجود زیبایی بصری شهری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W2-W18T1</w:t>
            </w:r>
            <w:r w:rsidRPr="00E668BF">
              <w:rPr>
                <w:rFonts w:ascii="B Nazanin" w:eastAsia="Calibri" w:hAnsi="B Nazanin" w:hint="cs"/>
                <w:sz w:val="24"/>
                <w:szCs w:val="22"/>
                <w:rtl/>
                <w:lang w:bidi="fa-IR"/>
              </w:rPr>
              <w:t xml:space="preserve"> : افزایش نرخ بی سوادی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W2T6</w:t>
            </w:r>
            <w:r w:rsidRPr="00E668BF">
              <w:rPr>
                <w:rFonts w:ascii="B Nazanin" w:eastAsia="Calibri" w:hAnsi="B Nazanin" w:hint="cs"/>
                <w:sz w:val="24"/>
                <w:szCs w:val="22"/>
                <w:rtl/>
                <w:lang w:bidi="fa-IR"/>
              </w:rPr>
              <w:t xml:space="preserve"> : فرهنگ سازی برای لازمه ی وجود کاربری آموزشی</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W6T1-T5-W18T5</w:t>
            </w:r>
            <w:r w:rsidRPr="00E668BF">
              <w:rPr>
                <w:rFonts w:ascii="B Nazanin" w:eastAsia="Calibri" w:hAnsi="B Nazanin" w:hint="cs"/>
                <w:sz w:val="24"/>
                <w:szCs w:val="22"/>
                <w:rtl/>
                <w:lang w:bidi="fa-IR"/>
              </w:rPr>
              <w:t xml:space="preserve"> : تخصصی نشدن فعالیت ها</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W6T3-W15T2-T11</w:t>
            </w:r>
            <w:r w:rsidRPr="00E668BF">
              <w:rPr>
                <w:rFonts w:ascii="B Nazanin" w:eastAsia="Calibri" w:hAnsi="B Nazanin" w:hint="cs"/>
                <w:sz w:val="24"/>
                <w:szCs w:val="22"/>
                <w:rtl/>
                <w:lang w:bidi="fa-IR"/>
              </w:rPr>
              <w:t xml:space="preserve"> : کمبود محصولات کشاورزی و بالا رفتن هزینه ها</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W6T11</w:t>
            </w:r>
            <w:r w:rsidRPr="00E668BF">
              <w:rPr>
                <w:rFonts w:ascii="B Nazanin" w:eastAsia="Calibri" w:hAnsi="B Nazanin" w:hint="cs"/>
                <w:sz w:val="24"/>
                <w:szCs w:val="22"/>
                <w:rtl/>
                <w:lang w:bidi="fa-IR"/>
              </w:rPr>
              <w:t xml:space="preserve"> : افزایش تخریب زمین های کشاورزی و رشد ناپایدار شهر</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W9T4</w:t>
            </w:r>
            <w:r w:rsidRPr="00E668BF">
              <w:rPr>
                <w:rFonts w:ascii="B Nazanin" w:eastAsia="Calibri" w:hAnsi="B Nazanin" w:hint="cs"/>
                <w:sz w:val="24"/>
                <w:szCs w:val="22"/>
                <w:rtl/>
                <w:lang w:bidi="fa-IR"/>
              </w:rPr>
              <w:t xml:space="preserve"> : افزایش نرخ بیکاری با توجه به رشد جمعیت</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W14T1-T5-W16T5-W21T4</w:t>
            </w:r>
            <w:r w:rsidRPr="00E668BF">
              <w:rPr>
                <w:rFonts w:ascii="B Nazanin" w:eastAsia="Calibri" w:hAnsi="B Nazanin" w:hint="cs"/>
                <w:sz w:val="24"/>
                <w:szCs w:val="22"/>
                <w:rtl/>
                <w:lang w:bidi="fa-IR"/>
              </w:rPr>
              <w:t xml:space="preserve"> : شدت ضعف در بخش صنعت و خدمات به دلیل نبود نیروهای متخصص</w:t>
            </w:r>
          </w:p>
          <w:p w:rsidR="00E668BF" w:rsidRPr="00E668BF" w:rsidRDefault="00E668BF" w:rsidP="00E668BF">
            <w:pPr>
              <w:bidi/>
              <w:jc w:val="both"/>
              <w:rPr>
                <w:rFonts w:ascii="B Nazanin" w:eastAsia="Calibri" w:hAnsi="B Nazanin"/>
                <w:sz w:val="24"/>
                <w:szCs w:val="22"/>
                <w:lang w:bidi="fa-IR"/>
              </w:rPr>
            </w:pPr>
            <w:r w:rsidRPr="00E668BF">
              <w:rPr>
                <w:rFonts w:ascii="Times New Roman" w:eastAsia="Calibri" w:hAnsi="Times New Roman"/>
                <w:sz w:val="24"/>
                <w:szCs w:val="22"/>
              </w:rPr>
              <w:t>W22T6</w:t>
            </w:r>
            <w:r w:rsidRPr="00E668BF">
              <w:rPr>
                <w:rFonts w:ascii="Times New Roman" w:eastAsia="Calibri" w:hAnsi="Times New Roman"/>
                <w:sz w:val="24"/>
                <w:szCs w:val="22"/>
                <w:rtl/>
                <w:lang w:bidi="fa-IR"/>
              </w:rPr>
              <w:t xml:space="preserve"> :</w:t>
            </w:r>
            <w:r w:rsidRPr="00E668BF">
              <w:rPr>
                <w:rFonts w:ascii="B Nazanin" w:eastAsia="Calibri" w:hAnsi="B Nazanin" w:hint="cs"/>
                <w:sz w:val="24"/>
                <w:szCs w:val="22"/>
                <w:rtl/>
                <w:lang w:bidi="fa-IR"/>
              </w:rPr>
              <w:t xml:space="preserve"> نبود فروشگاه های مورد نیاز روزانه مردم در اطراف راه اصلی</w:t>
            </w:r>
          </w:p>
          <w:p w:rsidR="00E668BF" w:rsidRPr="00E668BF" w:rsidRDefault="00E668BF" w:rsidP="00E668BF">
            <w:pPr>
              <w:bidi/>
              <w:jc w:val="both"/>
              <w:rPr>
                <w:rFonts w:ascii="Times New Roman" w:eastAsia="Calibri" w:hAnsi="Times New Roman"/>
                <w:sz w:val="24"/>
                <w:szCs w:val="22"/>
                <w:lang w:bidi="fa-IR"/>
              </w:rPr>
            </w:pPr>
            <w:r w:rsidRPr="00E668BF">
              <w:rPr>
                <w:rFonts w:ascii="Times New Roman" w:eastAsia="Calibri" w:hAnsi="Times New Roman"/>
                <w:sz w:val="24"/>
                <w:szCs w:val="22"/>
              </w:rPr>
              <w:t>W23-W28T8</w:t>
            </w:r>
            <w:r w:rsidRPr="00E668BF">
              <w:rPr>
                <w:rFonts w:ascii="B Nazanin" w:eastAsia="Calibri" w:hAnsi="B Nazanin" w:hint="cs"/>
                <w:sz w:val="24"/>
                <w:szCs w:val="22"/>
                <w:rtl/>
                <w:lang w:bidi="fa-IR"/>
              </w:rPr>
              <w:t xml:space="preserve"> : </w:t>
            </w:r>
            <w:r w:rsidRPr="00E668BF">
              <w:rPr>
                <w:rFonts w:ascii="Times New Roman" w:eastAsia="Calibri" w:hAnsi="Times New Roman" w:hint="cs"/>
                <w:sz w:val="24"/>
                <w:szCs w:val="22"/>
                <w:rtl/>
                <w:lang w:bidi="fa-IR"/>
              </w:rPr>
              <w:t>بروز مشکلات فراوان در راه های عبوری به دلیل دفع نشدن آب</w:t>
            </w:r>
          </w:p>
          <w:p w:rsidR="00E668BF" w:rsidRPr="00E668BF" w:rsidRDefault="00E668BF" w:rsidP="00E668BF">
            <w:pPr>
              <w:bidi/>
              <w:jc w:val="both"/>
              <w:rPr>
                <w:rFonts w:ascii="B Nazanin" w:eastAsia="Calibri" w:hAnsi="B Nazanin"/>
                <w:sz w:val="24"/>
                <w:szCs w:val="22"/>
                <w:rtl/>
                <w:lang w:bidi="fa-IR"/>
              </w:rPr>
            </w:pPr>
            <w:r w:rsidRPr="00E668BF">
              <w:rPr>
                <w:rFonts w:ascii="Times New Roman" w:eastAsia="Calibri" w:hAnsi="Times New Roman"/>
                <w:sz w:val="24"/>
                <w:szCs w:val="22"/>
              </w:rPr>
              <w:t>W25T2</w:t>
            </w:r>
            <w:r w:rsidRPr="00E668BF">
              <w:rPr>
                <w:rFonts w:ascii="B Nazanin" w:eastAsia="Calibri" w:hAnsi="B Nazanin" w:hint="cs"/>
                <w:sz w:val="24"/>
                <w:szCs w:val="22"/>
                <w:rtl/>
                <w:lang w:bidi="fa-IR"/>
              </w:rPr>
              <w:t xml:space="preserve"> : بروز مشکلات مرتبط با آب کم</w:t>
            </w:r>
          </w:p>
        </w:tc>
      </w:tr>
    </w:tbl>
    <w:p w:rsidR="00E668BF" w:rsidRPr="00E668BF" w:rsidRDefault="00E668BF" w:rsidP="00E668BF">
      <w:pPr>
        <w:spacing w:after="200" w:line="276" w:lineRule="auto"/>
        <w:jc w:val="center"/>
        <w:rPr>
          <w:rFonts w:ascii="B Nazanin" w:eastAsia="Calibri" w:hAnsi="B Nazanin"/>
          <w:sz w:val="24"/>
          <w:szCs w:val="22"/>
          <w:rtl/>
          <w:lang w:bidi="fa-IR"/>
        </w:rPr>
        <w:sectPr w:rsidR="00E668BF" w:rsidRPr="00E668BF" w:rsidSect="003F5546">
          <w:pgSz w:w="15840" w:h="12240" w:orient="landscape"/>
          <w:pgMar w:top="1440" w:right="1276" w:bottom="1440" w:left="1440" w:header="720" w:footer="720" w:gutter="0"/>
          <w:cols w:space="720"/>
          <w:titlePg/>
          <w:docGrid w:linePitch="360"/>
        </w:sectPr>
      </w:pPr>
      <w:r w:rsidRPr="00E668BF">
        <w:rPr>
          <w:rFonts w:ascii="B Nazanin" w:eastAsia="Calibri" w:hAnsi="B Nazanin" w:hint="cs"/>
          <w:sz w:val="24"/>
          <w:szCs w:val="22"/>
          <w:rtl/>
          <w:lang w:bidi="fa-IR"/>
        </w:rPr>
        <w:t>ماخذ: نگارندگان</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424" w:name="_Toc423592499"/>
      <w:r w:rsidRPr="00E668BF">
        <w:rPr>
          <w:rFonts w:ascii="Cambria" w:eastAsia="Times New Roman" w:hAnsi="Cambria" w:hint="cs"/>
          <w:b/>
          <w:bCs/>
          <w:sz w:val="26"/>
          <w:szCs w:val="28"/>
          <w:rtl/>
          <w:lang w:bidi="fa-IR"/>
        </w:rPr>
        <w:lastRenderedPageBreak/>
        <w:t>3-8-تحلیل راهبردی سوات</w:t>
      </w:r>
      <w:bookmarkEnd w:id="424"/>
      <w:r w:rsidRPr="00E668BF">
        <w:rPr>
          <w:rFonts w:ascii="Cambria" w:eastAsia="Times New Roman" w:hAnsi="Cambria" w:hint="cs"/>
          <w:b/>
          <w:bCs/>
          <w:sz w:val="26"/>
          <w:szCs w:val="28"/>
          <w:rtl/>
          <w:lang w:bidi="fa-IR"/>
        </w:rPr>
        <w:t xml:space="preserve"> </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برای تدوین راهبرد می‌توان از تحلیل ضربدری ماتریس سوات استفاده کرد به این صورت که تک تک نقاط قدرت را با نقاط فرصت و تهدید و تک تک نقاط ضعف را با نقاط فرصت و تهدید در نظر می‌گیریم. سپس با استفاده از راهبرد‌ها، نکات مثبت بالقوه را به نکات مثبت بالفعل تبدیل می کنیم و برای مقابله با مشکلات احتمالی، راه‌حل تدوین می‌کنیم.</w:t>
      </w: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bidi/>
        <w:spacing w:after="200" w:line="276" w:lineRule="auto"/>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rtl/>
          <w:lang w:bidi="fa-IR"/>
        </w:rPr>
      </w:pPr>
    </w:p>
    <w:p w:rsidR="00E668BF" w:rsidRPr="00E668BF" w:rsidRDefault="00E668BF" w:rsidP="00E668BF">
      <w:pPr>
        <w:spacing w:after="200" w:line="276" w:lineRule="auto"/>
        <w:jc w:val="left"/>
        <w:rPr>
          <w:rFonts w:ascii="B Nazanin" w:eastAsia="Calibri" w:hAnsi="B Nazanin"/>
          <w:sz w:val="28"/>
          <w:lang w:bidi="fa-IR"/>
        </w:rPr>
        <w:sectPr w:rsidR="00E668BF" w:rsidRPr="00E668BF" w:rsidSect="00341CC4">
          <w:pgSz w:w="12240" w:h="15840"/>
          <w:pgMar w:top="1276" w:right="1440" w:bottom="1440" w:left="1440" w:header="720" w:footer="720" w:gutter="0"/>
          <w:cols w:space="720"/>
          <w:titlePg/>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25" w:name="_Toc423593213"/>
      <w:r w:rsidRPr="00E668BF">
        <w:rPr>
          <w:rFonts w:ascii="B Nazanin" w:eastAsia="Times New Roman" w:hAnsi="B Nazanin" w:hint="cs"/>
          <w:sz w:val="20"/>
          <w:szCs w:val="20"/>
          <w:rtl/>
          <w:lang w:bidi="fa-IR"/>
        </w:rPr>
        <w:lastRenderedPageBreak/>
        <w:t>جدول1-83:ماتریس راهبرد سوات</w:t>
      </w:r>
      <w:bookmarkEnd w:id="425"/>
    </w:p>
    <w:tbl>
      <w:tblPr>
        <w:tblStyle w:val="TableGrid"/>
        <w:tblW w:w="0" w:type="auto"/>
        <w:jc w:val="right"/>
        <w:tblLook w:val="04A0" w:firstRow="1" w:lastRow="0" w:firstColumn="1" w:lastColumn="0" w:noHBand="0" w:noVBand="1"/>
      </w:tblPr>
      <w:tblGrid>
        <w:gridCol w:w="5949"/>
        <w:gridCol w:w="5670"/>
        <w:gridCol w:w="1331"/>
      </w:tblGrid>
      <w:tr w:rsidR="00E668BF" w:rsidRPr="00E668BF" w:rsidTr="00E668BF">
        <w:trPr>
          <w:jc w:val="right"/>
        </w:trPr>
        <w:tc>
          <w:tcPr>
            <w:tcW w:w="5949" w:type="dxa"/>
            <w:shd w:val="clear" w:color="auto" w:fill="BFBFBF"/>
            <w:vAlign w:val="center"/>
          </w:tcPr>
          <w:p w:rsidR="00E668BF" w:rsidRPr="00E668BF" w:rsidRDefault="00E668BF" w:rsidP="00E668BF">
            <w:pPr>
              <w:bidi/>
              <w:spacing w:after="200"/>
              <w:jc w:val="center"/>
              <w:rPr>
                <w:rFonts w:ascii="B Nazanin" w:eastAsia="Times New Roman" w:hAnsi="B Nazanin"/>
                <w:b/>
                <w:bCs/>
                <w:sz w:val="20"/>
                <w:szCs w:val="20"/>
                <w:lang w:bidi="fa-IR"/>
              </w:rPr>
            </w:pPr>
            <w:r w:rsidRPr="00E668BF">
              <w:rPr>
                <w:rFonts w:ascii="B Nazanin" w:eastAsia="Times New Roman" w:hAnsi="B Nazanin"/>
                <w:b/>
                <w:bCs/>
                <w:sz w:val="20"/>
                <w:szCs w:val="20"/>
                <w:lang w:bidi="fa-IR"/>
              </w:rPr>
              <w:t>T</w:t>
            </w:r>
          </w:p>
        </w:tc>
        <w:tc>
          <w:tcPr>
            <w:tcW w:w="5670" w:type="dxa"/>
            <w:shd w:val="clear" w:color="auto" w:fill="BFBFBF"/>
            <w:vAlign w:val="center"/>
          </w:tcPr>
          <w:p w:rsidR="00E668BF" w:rsidRPr="00E668BF" w:rsidRDefault="00E668BF" w:rsidP="00E668BF">
            <w:pPr>
              <w:bidi/>
              <w:spacing w:after="200"/>
              <w:jc w:val="center"/>
              <w:rPr>
                <w:rFonts w:ascii="B Nazanin" w:eastAsia="Times New Roman" w:hAnsi="B Nazanin"/>
                <w:b/>
                <w:bCs/>
                <w:sz w:val="20"/>
                <w:szCs w:val="20"/>
                <w:lang w:bidi="fa-IR"/>
              </w:rPr>
            </w:pPr>
            <w:r w:rsidRPr="00E668BF">
              <w:rPr>
                <w:rFonts w:ascii="B Nazanin" w:eastAsia="Times New Roman" w:hAnsi="B Nazanin"/>
                <w:b/>
                <w:bCs/>
                <w:sz w:val="20"/>
                <w:szCs w:val="20"/>
                <w:lang w:bidi="fa-IR"/>
              </w:rPr>
              <w:t>O</w:t>
            </w:r>
          </w:p>
        </w:tc>
        <w:tc>
          <w:tcPr>
            <w:tcW w:w="1331" w:type="dxa"/>
            <w:shd w:val="clear" w:color="auto" w:fill="BFBFBF"/>
            <w:vAlign w:val="center"/>
          </w:tcPr>
          <w:p w:rsidR="00E668BF" w:rsidRPr="00E668BF" w:rsidRDefault="00E668BF" w:rsidP="00E668BF">
            <w:pPr>
              <w:bidi/>
              <w:spacing w:after="200"/>
              <w:jc w:val="center"/>
              <w:rPr>
                <w:rFonts w:ascii="B Nazanin" w:eastAsia="Times New Roman" w:hAnsi="B Nazanin"/>
                <w:b/>
                <w:bCs/>
                <w:sz w:val="20"/>
                <w:szCs w:val="20"/>
                <w:rtl/>
                <w:lang w:bidi="fa-IR"/>
              </w:rPr>
            </w:pPr>
            <w:r w:rsidRPr="00E668BF">
              <w:rPr>
                <w:rFonts w:ascii="B Nazanin" w:eastAsia="Times New Roman" w:hAnsi="B Nazanin" w:hint="cs"/>
                <w:b/>
                <w:bCs/>
                <w:sz w:val="20"/>
                <w:szCs w:val="20"/>
                <w:rtl/>
                <w:lang w:bidi="fa-IR"/>
              </w:rPr>
              <w:t>جدول راهبردها</w:t>
            </w:r>
          </w:p>
        </w:tc>
      </w:tr>
      <w:tr w:rsidR="00E668BF" w:rsidRPr="00E668BF" w:rsidTr="00E668BF">
        <w:trPr>
          <w:jc w:val="right"/>
        </w:trPr>
        <w:tc>
          <w:tcPr>
            <w:tcW w:w="5949" w:type="dxa"/>
          </w:tcPr>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 xml:space="preserve">S4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lang w:bidi="fa-IR"/>
              </w:rPr>
              <w:t>S1T11</w:t>
            </w:r>
            <w:r w:rsidRPr="00E668BF">
              <w:rPr>
                <w:rFonts w:ascii="B Nazanin" w:eastAsia="Times New Roman" w:hAnsi="B Nazanin" w:hint="cs"/>
                <w:sz w:val="20"/>
                <w:szCs w:val="20"/>
                <w:rtl/>
                <w:lang w:bidi="fa-IR"/>
              </w:rPr>
              <w:t xml:space="preserve"> : جلوگیری از رشد افقی و تخریب زمینهای کشاورزی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S4T1</w:t>
            </w:r>
            <w:r w:rsidRPr="00E668BF">
              <w:rPr>
                <w:rFonts w:ascii="B Nazanin" w:eastAsia="Times New Roman" w:hAnsi="B Nazanin" w:hint="cs"/>
                <w:sz w:val="20"/>
                <w:szCs w:val="20"/>
                <w:rtl/>
                <w:lang w:bidi="fa-IR"/>
              </w:rPr>
              <w:t xml:space="preserve"> : دادن اطمینان شغلی برای جمعیت جوان از طریق ادامه تحصیل در مدارج عالی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S4T4</w:t>
            </w:r>
            <w:r w:rsidRPr="00E668BF">
              <w:rPr>
                <w:rFonts w:ascii="B Nazanin" w:eastAsia="Times New Roman" w:hAnsi="B Nazanin" w:hint="cs"/>
                <w:sz w:val="20"/>
                <w:szCs w:val="20"/>
                <w:rtl/>
                <w:lang w:bidi="fa-IR"/>
              </w:rPr>
              <w:t xml:space="preserve"> : استفاده از نیروی جوان جهت اشتغال در داخل شهر</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S4T5</w:t>
            </w:r>
            <w:r w:rsidRPr="00E668BF">
              <w:rPr>
                <w:rFonts w:ascii="B Nazanin" w:eastAsia="Times New Roman" w:hAnsi="B Nazanin" w:hint="cs"/>
                <w:sz w:val="20"/>
                <w:szCs w:val="20"/>
                <w:rtl/>
                <w:lang w:bidi="fa-IR"/>
              </w:rPr>
              <w:t xml:space="preserve"> : تلاش در جهت آموزش افراد</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S4T6</w:t>
            </w:r>
            <w:r w:rsidRPr="00E668BF">
              <w:rPr>
                <w:rFonts w:ascii="B Nazanin" w:eastAsia="Times New Roman" w:hAnsi="B Nazanin" w:hint="cs"/>
                <w:sz w:val="20"/>
                <w:szCs w:val="20"/>
                <w:rtl/>
                <w:lang w:bidi="fa-IR"/>
              </w:rPr>
              <w:t xml:space="preserve"> : ایجاد زمینه ای مناسب جهت کارآفرینی با توجه به آینده ی شهر</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S6T1</w:t>
            </w:r>
            <w:r w:rsidRPr="00E668BF">
              <w:rPr>
                <w:rFonts w:ascii="B Nazanin" w:eastAsia="Times New Roman" w:hAnsi="B Nazanin" w:hint="cs"/>
                <w:sz w:val="20"/>
                <w:szCs w:val="20"/>
                <w:rtl/>
              </w:rPr>
              <w:t>-</w:t>
            </w:r>
            <w:r w:rsidRPr="00E668BF">
              <w:rPr>
                <w:rFonts w:ascii="B Nazanin" w:eastAsia="Times New Roman" w:hAnsi="B Nazanin"/>
                <w:sz w:val="20"/>
                <w:szCs w:val="20"/>
                <w:lang w:bidi="fa-IR"/>
              </w:rPr>
              <w:t>S7T11</w:t>
            </w:r>
            <w:r w:rsidRPr="00E668BF">
              <w:rPr>
                <w:rFonts w:ascii="B Nazanin" w:eastAsia="Times New Roman" w:hAnsi="B Nazanin" w:hint="cs"/>
                <w:sz w:val="20"/>
                <w:szCs w:val="20"/>
                <w:rtl/>
                <w:lang w:bidi="fa-IR"/>
              </w:rPr>
              <w:t xml:space="preserve"> : جلوگیری از تغییر کاربری کشاورزی به مسکونی با توجه سرانه ی بالای مسکونی</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S6T5</w:t>
            </w:r>
            <w:r w:rsidRPr="00E668BF">
              <w:rPr>
                <w:rFonts w:ascii="B Nazanin" w:eastAsia="Times New Roman" w:hAnsi="B Nazanin" w:hint="cs"/>
                <w:sz w:val="20"/>
                <w:szCs w:val="20"/>
                <w:rtl/>
                <w:lang w:bidi="fa-IR"/>
              </w:rPr>
              <w:t xml:space="preserve"> : پیش بردن شغل ها در جهت تخصصی شدن آن ها</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S15T3</w:t>
            </w:r>
            <w:r w:rsidRPr="00E668BF">
              <w:rPr>
                <w:rFonts w:ascii="B Nazanin" w:eastAsia="Times New Roman" w:hAnsi="B Nazanin" w:hint="cs"/>
                <w:sz w:val="20"/>
                <w:szCs w:val="20"/>
                <w:rtl/>
                <w:lang w:bidi="fa-IR"/>
              </w:rPr>
              <w:t xml:space="preserve"> : ایجاد امکانات برای بخش کشاورزی جهت زیباسازی فضاهای سبز اطراف راه اصلی</w:t>
            </w:r>
          </w:p>
        </w:tc>
        <w:tc>
          <w:tcPr>
            <w:tcW w:w="5670" w:type="dxa"/>
          </w:tcPr>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S2-S1O2</w:t>
            </w:r>
            <w:r w:rsidRPr="00E668BF">
              <w:rPr>
                <w:rFonts w:ascii="B Nazanin" w:eastAsia="Times New Roman" w:hAnsi="B Nazanin" w:hint="cs"/>
                <w:sz w:val="20"/>
                <w:szCs w:val="20"/>
                <w:rtl/>
                <w:lang w:bidi="fa-IR"/>
              </w:rPr>
              <w:t>: احداث مراکز تفریحی در نقاط شهری با تراکم جمعیتی بالا</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-S1O3</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 xml:space="preserve"> S5O5</w:t>
            </w:r>
            <w:r w:rsidRPr="00E668BF">
              <w:rPr>
                <w:rFonts w:ascii="B Nazanin" w:eastAsia="Times New Roman" w:hAnsi="B Nazanin" w:hint="cs"/>
                <w:sz w:val="20"/>
                <w:szCs w:val="20"/>
                <w:rtl/>
                <w:lang w:bidi="fa-IR"/>
              </w:rPr>
              <w:t>: ایجاد کاربری های مورد نیاز روزانه افراد در مجاورت محل سکونت</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S1O4</w:t>
            </w:r>
            <w:r w:rsidRPr="00E668BF">
              <w:rPr>
                <w:rFonts w:ascii="B Nazanin" w:eastAsia="Times New Roman" w:hAnsi="B Nazanin" w:hint="cs"/>
                <w:sz w:val="20"/>
                <w:szCs w:val="20"/>
                <w:rtl/>
                <w:lang w:bidi="fa-IR"/>
              </w:rPr>
              <w:t xml:space="preserve"> : استفاده از موقعیت مناسب شهر برای اسکان احتمالی سرریز جمعیت در اصفهان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S1O11</w:t>
            </w:r>
            <w:r w:rsidRPr="00E668BF">
              <w:rPr>
                <w:rFonts w:ascii="B Nazanin" w:eastAsia="Times New Roman" w:hAnsi="B Nazanin" w:hint="cs"/>
                <w:sz w:val="20"/>
                <w:szCs w:val="20"/>
                <w:rtl/>
              </w:rPr>
              <w:t>-</w:t>
            </w:r>
            <w:r w:rsidRPr="00E668BF">
              <w:rPr>
                <w:rFonts w:ascii="B Nazanin" w:eastAsia="Times New Roman" w:hAnsi="B Nazanin"/>
                <w:sz w:val="20"/>
                <w:szCs w:val="20"/>
                <w:lang w:bidi="fa-IR"/>
              </w:rPr>
              <w:t>/ S15O9-S2O2</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S16-O10-O7-O2</w:t>
            </w:r>
            <w:r w:rsidRPr="00E668BF">
              <w:rPr>
                <w:rFonts w:ascii="B Nazanin" w:eastAsia="Times New Roman" w:hAnsi="B Nazanin" w:hint="cs"/>
                <w:sz w:val="20"/>
                <w:szCs w:val="20"/>
                <w:rtl/>
                <w:lang w:bidi="fa-IR"/>
              </w:rPr>
              <w:t>: توسعه پوشش گیاهی در راستای رفاه ساکنین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S1O12</w:t>
            </w:r>
            <w:r w:rsidRPr="00E668BF">
              <w:rPr>
                <w:rFonts w:ascii="B Nazanin" w:eastAsia="Times New Roman" w:hAnsi="B Nazanin" w:hint="cs"/>
                <w:sz w:val="20"/>
                <w:szCs w:val="20"/>
                <w:rtl/>
                <w:lang w:bidi="fa-IR"/>
              </w:rPr>
              <w:t xml:space="preserve"> : تغییر و تعریض راه های عبوری در جهت دسترسی مناسب ساکنین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S1O13- S4O13</w:t>
            </w:r>
            <w:r w:rsidRPr="00E668BF">
              <w:rPr>
                <w:rFonts w:ascii="B Nazanin" w:eastAsia="Times New Roman" w:hAnsi="B Nazanin" w:hint="cs"/>
                <w:sz w:val="20"/>
                <w:szCs w:val="20"/>
                <w:rtl/>
                <w:lang w:bidi="fa-IR"/>
              </w:rPr>
              <w:t xml:space="preserve"> : فرهنگ سازی مناسب ساکنین برای استفاده صحیح از منابع آب</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S2O1</w:t>
            </w:r>
            <w:r w:rsidRPr="00E668BF">
              <w:rPr>
                <w:rFonts w:ascii="B Nazanin" w:eastAsia="Times New Roman" w:hAnsi="B Nazanin" w:hint="cs"/>
                <w:sz w:val="20"/>
                <w:szCs w:val="20"/>
                <w:rtl/>
                <w:lang w:bidi="fa-IR"/>
              </w:rPr>
              <w:t xml:space="preserve"> : ساماندهی اماکن مذهبی و تاریخی به منظور جذب مسافران گذری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S2O3</w:t>
            </w:r>
            <w:r w:rsidRPr="00E668BF">
              <w:rPr>
                <w:rFonts w:ascii="B Nazanin" w:eastAsia="Times New Roman" w:hAnsi="B Nazanin" w:hint="cs"/>
                <w:sz w:val="20"/>
                <w:szCs w:val="20"/>
                <w:rtl/>
              </w:rPr>
              <w:t xml:space="preserve"> : </w:t>
            </w:r>
            <w:r w:rsidRPr="00E668BF">
              <w:rPr>
                <w:rFonts w:ascii="B Nazanin" w:eastAsia="Times New Roman" w:hAnsi="B Nazanin" w:hint="cs"/>
                <w:sz w:val="20"/>
                <w:szCs w:val="20"/>
                <w:rtl/>
                <w:lang w:bidi="fa-IR"/>
              </w:rPr>
              <w:t>ایجاد کاربری‌های تجاری در مجاورت مراکز مذهبی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S2O4</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 xml:space="preserve"> S3</w:t>
            </w:r>
            <w:r w:rsidRPr="00E668BF">
              <w:rPr>
                <w:rFonts w:ascii="B Nazanin" w:eastAsia="Times New Roman" w:hAnsi="B Nazanin" w:hint="cs"/>
                <w:sz w:val="20"/>
                <w:szCs w:val="20"/>
                <w:rtl/>
                <w:lang w:bidi="fa-IR"/>
              </w:rPr>
              <w:t>: استفاده از موقعیت مناسب شهر در جهت تامین گردشگر</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S3O1</w:t>
            </w:r>
            <w:r w:rsidRPr="00E668BF">
              <w:rPr>
                <w:rFonts w:ascii="B Nazanin" w:eastAsia="Times New Roman" w:hAnsi="B Nazanin" w:hint="cs"/>
                <w:sz w:val="20"/>
                <w:szCs w:val="20"/>
                <w:rtl/>
              </w:rPr>
              <w:t xml:space="preserve"> : </w:t>
            </w:r>
            <w:r w:rsidRPr="00E668BF">
              <w:rPr>
                <w:rFonts w:ascii="B Nazanin" w:eastAsia="Times New Roman" w:hAnsi="B Nazanin" w:hint="cs"/>
                <w:sz w:val="20"/>
                <w:szCs w:val="20"/>
                <w:rtl/>
                <w:lang w:bidi="fa-IR"/>
              </w:rPr>
              <w:t>اتصال مراکز فرهنگی و تاریخی در جهت ایجاد مراکز تفریحی در مقیاس فراشهری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O3</w:t>
            </w:r>
            <w:r w:rsidRPr="00E668BF">
              <w:rPr>
                <w:rFonts w:ascii="B Nazanin" w:eastAsia="Times New Roman" w:hAnsi="B Nazanin" w:hint="cs"/>
                <w:sz w:val="20"/>
                <w:szCs w:val="20"/>
                <w:rtl/>
              </w:rPr>
              <w:t>-</w:t>
            </w:r>
            <w:r w:rsidRPr="00E668BF">
              <w:rPr>
                <w:rFonts w:ascii="B Nazanin" w:eastAsia="Times New Roman" w:hAnsi="B Nazanin"/>
                <w:sz w:val="20"/>
                <w:szCs w:val="20"/>
                <w:lang w:bidi="fa-IR"/>
              </w:rPr>
              <w:t xml:space="preserve"> S3O12</w:t>
            </w:r>
            <w:r w:rsidRPr="00E668BF">
              <w:rPr>
                <w:rFonts w:ascii="B Nazanin" w:eastAsia="Times New Roman" w:hAnsi="B Nazanin" w:hint="cs"/>
                <w:sz w:val="20"/>
                <w:szCs w:val="20"/>
                <w:rtl/>
              </w:rPr>
              <w:t xml:space="preserve"> : </w:t>
            </w:r>
            <w:r w:rsidRPr="00E668BF">
              <w:rPr>
                <w:rFonts w:ascii="B Nazanin" w:eastAsia="Times New Roman" w:hAnsi="B Nazanin" w:hint="cs"/>
                <w:sz w:val="20"/>
                <w:szCs w:val="20"/>
                <w:rtl/>
                <w:lang w:bidi="fa-IR"/>
              </w:rPr>
              <w:t>فراهم کردن دسترسی شهروندان در تمامی نقاط شهری به مراکز فرهنگی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S4O4</w:t>
            </w:r>
            <w:r w:rsidRPr="00E668BF">
              <w:rPr>
                <w:rFonts w:ascii="B Nazanin" w:eastAsia="Times New Roman" w:hAnsi="B Nazanin" w:hint="cs"/>
                <w:sz w:val="20"/>
                <w:szCs w:val="20"/>
                <w:rtl/>
                <w:lang w:bidi="fa-IR"/>
              </w:rPr>
              <w:t xml:space="preserve"> : توسعه مناسب شهر در جهت موقعیت مناسب</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S4O5</w:t>
            </w:r>
            <w:r w:rsidRPr="00E668BF">
              <w:rPr>
                <w:rFonts w:ascii="B Nazanin" w:eastAsia="Times New Roman" w:hAnsi="B Nazanin" w:hint="cs"/>
                <w:sz w:val="20"/>
                <w:szCs w:val="20"/>
                <w:rtl/>
                <w:lang w:bidi="fa-IR"/>
              </w:rPr>
              <w:t xml:space="preserve"> : ایجاد کاربری تجاری و مسکونی با توجه به جمعیت رو به رشد</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S5O8</w:t>
            </w:r>
            <w:r w:rsidRPr="00E668BF">
              <w:rPr>
                <w:rFonts w:ascii="B Nazanin" w:eastAsia="Times New Roman" w:hAnsi="B Nazanin" w:hint="cs"/>
                <w:sz w:val="20"/>
                <w:szCs w:val="20"/>
                <w:rtl/>
                <w:lang w:bidi="fa-IR"/>
              </w:rPr>
              <w:t xml:space="preserve"> : ایجاد سیستم فاضلاب در جهت رفاه ساکنین</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S10O4</w:t>
            </w:r>
            <w:r w:rsidRPr="00E668BF">
              <w:rPr>
                <w:rFonts w:ascii="B Nazanin" w:eastAsia="Times New Roman" w:hAnsi="B Nazanin" w:hint="cs"/>
                <w:sz w:val="20"/>
                <w:szCs w:val="20"/>
                <w:rtl/>
                <w:lang w:bidi="fa-IR"/>
              </w:rPr>
              <w:t xml:space="preserve"> : ایجاد کاربری های تولیدی-کارگاهی برای تأمین مایحتاج اصفهان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S10O9- O8</w:t>
            </w:r>
            <w:r w:rsidRPr="00E668BF">
              <w:rPr>
                <w:rFonts w:ascii="B Nazanin" w:eastAsia="Times New Roman" w:hAnsi="B Nazanin" w:hint="cs"/>
                <w:sz w:val="20"/>
                <w:szCs w:val="20"/>
                <w:rtl/>
                <w:lang w:bidi="fa-IR"/>
              </w:rPr>
              <w:t>: داشتن</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آب</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هوای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مناسب</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زمین</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های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بایر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عاملی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برای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توسعه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شهر</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lastRenderedPageBreak/>
              <w:t>S10O10- O15</w:t>
            </w:r>
            <w:r w:rsidRPr="00E668BF">
              <w:rPr>
                <w:rFonts w:ascii="B Nazanin" w:eastAsia="Times New Roman" w:hAnsi="B Nazanin" w:hint="cs"/>
                <w:sz w:val="20"/>
                <w:szCs w:val="20"/>
                <w:rtl/>
                <w:lang w:bidi="fa-IR"/>
              </w:rPr>
              <w:t xml:space="preserve"> : ایجاد مزارع و رونق کشاورزی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S11O1</w:t>
            </w:r>
            <w:r w:rsidRPr="00E668BF">
              <w:rPr>
                <w:rFonts w:ascii="B Nazanin" w:eastAsia="Times New Roman" w:hAnsi="B Nazanin" w:hint="cs"/>
                <w:sz w:val="20"/>
                <w:szCs w:val="20"/>
                <w:rtl/>
                <w:lang w:bidi="fa-IR"/>
              </w:rPr>
              <w:t xml:space="preserve"> : تبدیل ابنیه ی تاریخی شهر به موزه های عمومی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S11O4- O6</w:t>
            </w:r>
            <w:r w:rsidRPr="00E668BF">
              <w:rPr>
                <w:rFonts w:ascii="B Nazanin" w:eastAsia="Times New Roman" w:hAnsi="B Nazanin" w:hint="cs"/>
                <w:sz w:val="20"/>
                <w:szCs w:val="20"/>
                <w:rtl/>
                <w:lang w:bidi="fa-IR"/>
              </w:rPr>
              <w:t xml:space="preserve"> : تأسیس مراکز خدماتی برای سرریز جمعیت اصفهان و نجف آباد</w:t>
            </w:r>
          </w:p>
          <w:p w:rsidR="00E668BF" w:rsidRPr="00E668BF" w:rsidRDefault="00E668BF" w:rsidP="00E668BF">
            <w:pPr>
              <w:bidi/>
              <w:spacing w:after="200"/>
              <w:jc w:val="left"/>
              <w:rPr>
                <w:rFonts w:ascii="B Nazanin" w:eastAsia="Times New Roman" w:hAnsi="B Nazanin"/>
                <w:sz w:val="20"/>
                <w:szCs w:val="20"/>
                <w:lang w:bidi="fa-IR"/>
              </w:rPr>
            </w:pPr>
          </w:p>
        </w:tc>
        <w:tc>
          <w:tcPr>
            <w:tcW w:w="1331" w:type="dxa"/>
            <w:shd w:val="clear" w:color="auto" w:fill="BFBFBF"/>
            <w:vAlign w:val="center"/>
          </w:tcPr>
          <w:p w:rsidR="00E668BF" w:rsidRPr="00E668BF" w:rsidRDefault="00E668BF" w:rsidP="00E668BF">
            <w:pPr>
              <w:bidi/>
              <w:spacing w:after="200"/>
              <w:jc w:val="center"/>
              <w:rPr>
                <w:rFonts w:ascii="B Nazanin" w:eastAsia="Times New Roman" w:hAnsi="B Nazanin"/>
                <w:b/>
                <w:bCs/>
                <w:sz w:val="20"/>
                <w:szCs w:val="20"/>
                <w:lang w:bidi="fa-IR"/>
              </w:rPr>
            </w:pPr>
            <w:r w:rsidRPr="00E668BF">
              <w:rPr>
                <w:rFonts w:ascii="B Nazanin" w:eastAsia="Times New Roman" w:hAnsi="B Nazanin"/>
                <w:b/>
                <w:bCs/>
                <w:sz w:val="20"/>
                <w:szCs w:val="20"/>
                <w:lang w:bidi="fa-IR"/>
              </w:rPr>
              <w:lastRenderedPageBreak/>
              <w:t>S</w:t>
            </w:r>
          </w:p>
        </w:tc>
      </w:tr>
      <w:tr w:rsidR="00E668BF" w:rsidRPr="00E668BF" w:rsidTr="00E668BF">
        <w:trPr>
          <w:jc w:val="right"/>
        </w:trPr>
        <w:tc>
          <w:tcPr>
            <w:tcW w:w="5949" w:type="dxa"/>
          </w:tcPr>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W2T1</w:t>
            </w:r>
            <w:r w:rsidRPr="00E668BF">
              <w:rPr>
                <w:rFonts w:ascii="B Nazanin" w:eastAsia="Times New Roman" w:hAnsi="B Nazanin" w:hint="cs"/>
                <w:sz w:val="20"/>
                <w:szCs w:val="20"/>
                <w:rtl/>
                <w:lang w:bidi="fa-IR"/>
              </w:rPr>
              <w:t xml:space="preserve"> : بهبود شرایط آموزشی از طریق احداث مرکز آموزشی و ایجاد علاقه در افراد</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W3T2</w:t>
            </w:r>
            <w:r w:rsidRPr="00E668BF">
              <w:rPr>
                <w:rFonts w:ascii="B Nazanin" w:eastAsia="Times New Roman" w:hAnsi="B Nazanin" w:hint="cs"/>
                <w:sz w:val="20"/>
                <w:szCs w:val="20"/>
                <w:rtl/>
                <w:lang w:bidi="fa-IR"/>
              </w:rPr>
              <w:t xml:space="preserve"> : ایجاد مکان های تفریحی که نیاز به آب نداشته باشند</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W6T4</w:t>
            </w:r>
            <w:r w:rsidRPr="00E668BF">
              <w:rPr>
                <w:rFonts w:ascii="B Nazanin" w:eastAsia="Times New Roman" w:hAnsi="B Nazanin" w:hint="cs"/>
                <w:sz w:val="20"/>
                <w:szCs w:val="20"/>
                <w:rtl/>
                <w:lang w:bidi="fa-IR"/>
              </w:rPr>
              <w:t xml:space="preserve"> و</w:t>
            </w:r>
            <w:r w:rsidRPr="00E668BF">
              <w:rPr>
                <w:rFonts w:ascii="B Nazanin" w:eastAsia="Times New Roman" w:hAnsi="B Nazanin"/>
                <w:sz w:val="20"/>
                <w:szCs w:val="20"/>
                <w:lang w:bidi="fa-IR"/>
              </w:rPr>
              <w:t>W5T1</w:t>
            </w:r>
            <w:r w:rsidRPr="00E668BF">
              <w:rPr>
                <w:rFonts w:ascii="B Nazanin" w:eastAsia="Times New Roman" w:hAnsi="B Nazanin" w:hint="cs"/>
                <w:sz w:val="20"/>
                <w:szCs w:val="20"/>
                <w:rtl/>
                <w:lang w:bidi="fa-IR"/>
              </w:rPr>
              <w:t xml:space="preserve"> : ایجاد مراکز شغلی خدماتی و صنعتی و استخدام افراد با مهارت های یدی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W5T4</w:t>
            </w:r>
            <w:r w:rsidRPr="00E668BF">
              <w:rPr>
                <w:rFonts w:ascii="B Nazanin" w:eastAsia="Times New Roman" w:hAnsi="B Nazanin" w:hint="cs"/>
                <w:sz w:val="20"/>
                <w:szCs w:val="20"/>
                <w:rtl/>
                <w:lang w:bidi="fa-IR"/>
              </w:rPr>
              <w:t xml:space="preserve"> : ایجاد فعالیت صنعتی مناسب  برای افراد</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W6T1</w:t>
            </w:r>
            <w:r w:rsidRPr="00E668BF">
              <w:rPr>
                <w:rFonts w:ascii="B Nazanin" w:eastAsia="Times New Roman" w:hAnsi="B Nazanin" w:hint="cs"/>
                <w:sz w:val="20"/>
                <w:szCs w:val="20"/>
                <w:rtl/>
              </w:rPr>
              <w:t>-</w:t>
            </w:r>
            <w:r w:rsidRPr="00E668BF">
              <w:rPr>
                <w:rFonts w:ascii="B Nazanin" w:eastAsia="Times New Roman" w:hAnsi="B Nazanin"/>
                <w:sz w:val="20"/>
                <w:szCs w:val="20"/>
                <w:lang w:bidi="fa-IR"/>
              </w:rPr>
              <w:t xml:space="preserve"> T5</w:t>
            </w:r>
            <w:r w:rsidRPr="00E668BF">
              <w:rPr>
                <w:rFonts w:ascii="B Nazanin" w:eastAsia="Times New Roman" w:hAnsi="B Nazanin" w:hint="cs"/>
                <w:sz w:val="20"/>
                <w:szCs w:val="20"/>
                <w:rtl/>
                <w:lang w:bidi="fa-IR"/>
              </w:rPr>
              <w:t xml:space="preserve"> : افزایش مکان های آموزشی و ایجاد نیروهای متخصص جهت اشتغال</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W6T3</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ایجاد زمینه ی مناسب برای فعالیت کشاورزی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W6T6</w:t>
            </w:r>
            <w:r w:rsidRPr="00E668BF">
              <w:rPr>
                <w:rFonts w:ascii="B Nazanin" w:eastAsia="Times New Roman" w:hAnsi="B Nazanin" w:hint="cs"/>
                <w:sz w:val="20"/>
                <w:szCs w:val="20"/>
                <w:rtl/>
                <w:lang w:bidi="fa-IR"/>
              </w:rPr>
              <w:t xml:space="preserve"> : ایجاد کاربری های تجاری کنار راه های اصلی جهت اشتغال</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W6T11</w:t>
            </w:r>
            <w:r w:rsidRPr="00E668BF">
              <w:rPr>
                <w:rFonts w:ascii="B Nazanin" w:eastAsia="Times New Roman" w:hAnsi="B Nazanin" w:hint="cs"/>
                <w:sz w:val="20"/>
                <w:szCs w:val="20"/>
                <w:rtl/>
                <w:lang w:bidi="fa-IR"/>
              </w:rPr>
              <w:t xml:space="preserve"> : جلوگیری از تخریب زمین های کشاورزی مناسب جهت اشتغال بیشتر افراد</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W9T1</w:t>
            </w:r>
            <w:r w:rsidRPr="00E668BF">
              <w:rPr>
                <w:rFonts w:ascii="B Nazanin" w:eastAsia="Times New Roman" w:hAnsi="B Nazanin" w:hint="cs"/>
                <w:sz w:val="20"/>
                <w:szCs w:val="20"/>
                <w:rtl/>
                <w:lang w:bidi="fa-IR"/>
              </w:rPr>
              <w:t xml:space="preserve"> : ایجاد کاربری کارگاهی تولیدی و تجاری با تکیه بر نیروی دست به جای تحصیلات</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W9T4</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ایجادکاربری تولیدی جهت افزایش تعداد شاغلین در بخش صنعت</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W11T6</w:t>
            </w:r>
            <w:r w:rsidRPr="00E668BF">
              <w:rPr>
                <w:rFonts w:ascii="B Nazanin" w:eastAsia="Times New Roman" w:hAnsi="B Nazanin" w:hint="cs"/>
                <w:sz w:val="20"/>
                <w:szCs w:val="20"/>
                <w:rtl/>
                <w:lang w:bidi="fa-IR"/>
              </w:rPr>
              <w:t xml:space="preserve"> : تغییر مکان کاربری های در مقیاس شهری بجای کاربری های رها شده واقع در راه های اصلی</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W14T1</w:t>
            </w:r>
            <w:r w:rsidRPr="00E668BF">
              <w:rPr>
                <w:rFonts w:ascii="B Nazanin" w:eastAsia="Times New Roman" w:hAnsi="B Nazanin" w:hint="cs"/>
                <w:sz w:val="20"/>
                <w:szCs w:val="20"/>
                <w:rtl/>
                <w:lang w:bidi="fa-IR"/>
              </w:rPr>
              <w:t xml:space="preserve"> : استفاده از نیروی کار در جهت افزایش مشاغل در بخش خدمات و صنعت</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W14T6</w:t>
            </w:r>
            <w:r w:rsidRPr="00E668BF">
              <w:rPr>
                <w:rFonts w:ascii="B Nazanin" w:eastAsia="Times New Roman" w:hAnsi="B Nazanin" w:hint="cs"/>
                <w:sz w:val="20"/>
                <w:szCs w:val="20"/>
                <w:rtl/>
                <w:lang w:bidi="fa-IR"/>
              </w:rPr>
              <w:t xml:space="preserve"> : استفاده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از</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کاربری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های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رها</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شده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در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اطراف</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راه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های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اصلی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برای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توسعه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بخش</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صنعت</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خدمات</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lastRenderedPageBreak/>
              <w:t>W15T1</w:t>
            </w:r>
            <w:r w:rsidRPr="00E668BF">
              <w:rPr>
                <w:rFonts w:ascii="B Nazanin" w:eastAsia="Times New Roman" w:hAnsi="B Nazanin" w:hint="cs"/>
                <w:sz w:val="20"/>
                <w:szCs w:val="20"/>
                <w:rtl/>
                <w:lang w:bidi="fa-IR"/>
              </w:rPr>
              <w:t xml:space="preserve"> : بکار گیری افراد زیر دیپلم در بخش کشاورزی</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W15T3</w:t>
            </w:r>
            <w:r w:rsidRPr="00E668BF">
              <w:rPr>
                <w:rFonts w:ascii="B Nazanin" w:eastAsia="Times New Roman" w:hAnsi="B Nazanin" w:hint="cs"/>
                <w:sz w:val="20"/>
                <w:szCs w:val="20"/>
                <w:rtl/>
                <w:lang w:bidi="fa-IR"/>
              </w:rPr>
              <w:t xml:space="preserve"> : ایجاد امکانات مورد نیاز کشاورزی تخصصی برای ایجاد فعالیت های پایه در بخش کشاورزی</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W15T5</w:t>
            </w:r>
            <w:r w:rsidRPr="00E668BF">
              <w:rPr>
                <w:rFonts w:ascii="B Nazanin" w:eastAsia="Times New Roman" w:hAnsi="B Nazanin" w:hint="cs"/>
                <w:sz w:val="20"/>
                <w:szCs w:val="20"/>
                <w:rtl/>
                <w:lang w:bidi="fa-IR"/>
              </w:rPr>
              <w:t xml:space="preserve"> : توسعه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کشاورزی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صورت</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تخصصی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عنوان</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شغل</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پایه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در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شهر</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W16T1</w:t>
            </w:r>
            <w:r w:rsidRPr="00E668BF">
              <w:rPr>
                <w:rFonts w:ascii="B Nazanin" w:eastAsia="Times New Roman" w:hAnsi="B Nazanin" w:hint="cs"/>
                <w:sz w:val="20"/>
                <w:szCs w:val="20"/>
                <w:rtl/>
                <w:lang w:bidi="fa-IR"/>
              </w:rPr>
              <w:t xml:space="preserve"> : بالابردن سطح سواد شهروندان جهت افزایش شاغلین در بخش صنعت</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W17T8</w:t>
            </w:r>
            <w:r w:rsidRPr="00E668BF">
              <w:rPr>
                <w:rFonts w:ascii="B Nazanin" w:eastAsia="Times New Roman" w:hAnsi="B Nazanin" w:hint="cs"/>
                <w:sz w:val="20"/>
                <w:szCs w:val="20"/>
                <w:rtl/>
                <w:lang w:bidi="fa-IR"/>
              </w:rPr>
              <w:t xml:space="preserve"> : بهبود کیفیت معابر</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W18T1</w:t>
            </w:r>
            <w:r w:rsidRPr="00E668BF">
              <w:rPr>
                <w:rFonts w:ascii="B Nazanin" w:eastAsia="Times New Roman" w:hAnsi="B Nazanin" w:hint="cs"/>
                <w:sz w:val="20"/>
                <w:szCs w:val="20"/>
                <w:rtl/>
                <w:lang w:bidi="fa-IR"/>
              </w:rPr>
              <w:t xml:space="preserve"> : توسعه سرانه کاربری آموزشی جهت ایجاد فرصت برای ادامه تحصیل شهروندان</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W18T5</w:t>
            </w:r>
            <w:r w:rsidRPr="00E668BF">
              <w:rPr>
                <w:rFonts w:ascii="B Nazanin" w:eastAsia="Times New Roman" w:hAnsi="B Nazanin" w:hint="cs"/>
                <w:sz w:val="20"/>
                <w:szCs w:val="20"/>
                <w:rtl/>
                <w:lang w:bidi="fa-IR"/>
              </w:rPr>
              <w:t xml:space="preserve"> : افزایش سطح سواد شهروندان جهت افزایش نیروهای متخصص</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W19T8</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افزایش سرانه کاربری درمانی در راستای دسترسی آسان ساکنین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W21T5</w:t>
            </w:r>
            <w:r w:rsidRPr="00E668BF">
              <w:rPr>
                <w:rFonts w:ascii="B Nazanin" w:eastAsia="Times New Roman" w:hAnsi="B Nazanin" w:hint="cs"/>
                <w:sz w:val="20"/>
                <w:szCs w:val="20"/>
                <w:rtl/>
                <w:lang w:bidi="fa-IR"/>
              </w:rPr>
              <w:t xml:space="preserve"> : جذب نیروی متخصص برای افزایش سرانه کاربری تولیدی-کارگاهی و در بخش صنعت</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W24T1</w:t>
            </w:r>
            <w:r w:rsidRPr="00E668BF">
              <w:rPr>
                <w:rFonts w:ascii="B Nazanin" w:eastAsia="Times New Roman" w:hAnsi="B Nazanin" w:hint="cs"/>
                <w:sz w:val="20"/>
                <w:szCs w:val="20"/>
                <w:rtl/>
                <w:lang w:bidi="fa-IR"/>
              </w:rPr>
              <w:t xml:space="preserve"> : ایجاد امکانات برای ادامه تحصیل شهروندان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W24T5</w:t>
            </w:r>
            <w:r w:rsidRPr="00E668BF">
              <w:rPr>
                <w:rFonts w:ascii="B Nazanin" w:eastAsia="Times New Roman" w:hAnsi="B Nazanin" w:hint="cs"/>
                <w:sz w:val="20"/>
                <w:szCs w:val="20"/>
                <w:rtl/>
                <w:lang w:bidi="fa-IR"/>
              </w:rPr>
              <w:t xml:space="preserve"> : افزایش سرانه ادارات دولتی توسط افزایش نیروهای متخصص</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W27T3</w:t>
            </w:r>
            <w:r w:rsidRPr="00E668BF">
              <w:rPr>
                <w:rFonts w:ascii="B Nazanin" w:eastAsia="Times New Roman" w:hAnsi="B Nazanin" w:hint="cs"/>
                <w:sz w:val="20"/>
                <w:szCs w:val="20"/>
                <w:rtl/>
                <w:lang w:bidi="fa-IR"/>
              </w:rPr>
              <w:t xml:space="preserve">  - </w:t>
            </w:r>
            <w:r w:rsidRPr="00E668BF">
              <w:rPr>
                <w:rFonts w:ascii="B Nazanin" w:eastAsia="Times New Roman" w:hAnsi="B Nazanin"/>
                <w:sz w:val="20"/>
                <w:szCs w:val="20"/>
                <w:lang w:bidi="fa-IR"/>
              </w:rPr>
              <w:t>w29</w:t>
            </w:r>
            <w:r w:rsidRPr="00E668BF">
              <w:rPr>
                <w:rFonts w:ascii="B Nazanin" w:eastAsia="Times New Roman" w:hAnsi="B Nazanin" w:hint="cs"/>
                <w:sz w:val="20"/>
                <w:szCs w:val="20"/>
                <w:rtl/>
                <w:lang w:bidi="fa-IR"/>
              </w:rPr>
              <w:t>: فراهم کردن امکانات برای تشویق کشاورزان به کشاورزی</w:t>
            </w:r>
          </w:p>
          <w:p w:rsidR="00E668BF" w:rsidRPr="00E668BF" w:rsidRDefault="00E668BF" w:rsidP="00E668BF">
            <w:pPr>
              <w:bidi/>
              <w:spacing w:after="200"/>
              <w:jc w:val="left"/>
              <w:rPr>
                <w:rFonts w:ascii="B Nazanin" w:eastAsia="Times New Roman" w:hAnsi="B Nazanin"/>
                <w:sz w:val="20"/>
                <w:szCs w:val="20"/>
                <w:lang w:bidi="fa-IR"/>
              </w:rPr>
            </w:pPr>
          </w:p>
        </w:tc>
        <w:tc>
          <w:tcPr>
            <w:tcW w:w="5670" w:type="dxa"/>
          </w:tcPr>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lastRenderedPageBreak/>
              <w:t>W5O1/W3-W1O1</w:t>
            </w:r>
            <w:r w:rsidRPr="00E668BF">
              <w:rPr>
                <w:rFonts w:ascii="B Nazanin" w:eastAsia="Times New Roman" w:hAnsi="B Nazanin" w:hint="cs"/>
                <w:sz w:val="20"/>
                <w:szCs w:val="20"/>
                <w:rtl/>
                <w:lang w:bidi="fa-IR"/>
              </w:rPr>
              <w:t xml:space="preserve"> : ایجاد زمینه برای جذب گردشگر به اماکن تاریخی شهر</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/W1O4</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W3O2-O3-O4</w:t>
            </w:r>
            <w:r w:rsidRPr="00E668BF">
              <w:rPr>
                <w:rFonts w:ascii="B Nazanin" w:eastAsia="Times New Roman" w:hAnsi="B Nazanin" w:hint="cs"/>
                <w:sz w:val="20"/>
                <w:szCs w:val="20"/>
                <w:rtl/>
                <w:lang w:bidi="fa-IR"/>
              </w:rPr>
              <w:t>: ایجاد معابر فرهنگی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W2O2-O3-O5-O12</w:t>
            </w:r>
            <w:r w:rsidRPr="00E668BF">
              <w:rPr>
                <w:rFonts w:ascii="B Nazanin" w:eastAsia="Times New Roman" w:hAnsi="B Nazanin" w:hint="cs"/>
                <w:sz w:val="20"/>
                <w:szCs w:val="20"/>
                <w:rtl/>
                <w:lang w:bidi="fa-IR"/>
              </w:rPr>
              <w:t xml:space="preserve"> : احداث مراکز آموزشی در سطوح مختلف تحصیلی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W4O2</w:t>
            </w:r>
            <w:r w:rsidRPr="00E668BF">
              <w:rPr>
                <w:rFonts w:ascii="B Nazanin" w:eastAsia="Times New Roman" w:hAnsi="B Nazanin" w:hint="cs"/>
                <w:sz w:val="20"/>
                <w:szCs w:val="20"/>
                <w:rtl/>
                <w:lang w:bidi="fa-IR"/>
              </w:rPr>
              <w:t xml:space="preserve"> : یافتن مکانی متناسب با شرایط اقلیمی و کاربری های مجاور</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W6O3</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ایجاد کاربری تجاری در جهت افزایش شغل و کار آفرینی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W9O5</w:t>
            </w:r>
            <w:r w:rsidRPr="00E668BF">
              <w:rPr>
                <w:rFonts w:ascii="B Nazanin" w:eastAsia="Times New Roman" w:hAnsi="B Nazanin" w:hint="cs"/>
                <w:sz w:val="20"/>
                <w:szCs w:val="20"/>
                <w:rtl/>
              </w:rPr>
              <w:t>-</w:t>
            </w:r>
            <w:r w:rsidRPr="00E668BF">
              <w:rPr>
                <w:rFonts w:ascii="B Nazanin" w:eastAsia="Times New Roman" w:hAnsi="B Nazanin"/>
                <w:sz w:val="20"/>
                <w:szCs w:val="20"/>
                <w:lang w:bidi="fa-IR"/>
              </w:rPr>
              <w:t>W6O7</w:t>
            </w:r>
            <w:r w:rsidRPr="00E668BF">
              <w:rPr>
                <w:rFonts w:ascii="B Nazanin" w:eastAsia="Times New Roman" w:hAnsi="B Nazanin" w:hint="cs"/>
                <w:sz w:val="20"/>
                <w:szCs w:val="20"/>
                <w:rtl/>
                <w:lang w:bidi="fa-IR"/>
              </w:rPr>
              <w:t xml:space="preserve"> : استفاده از موقعیت مناسب شهر برای افزایش کاربری تجاری،تولیدی کارگاهی</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W11O5</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مکان یابی مناسب کاربری ها در جهت تعریض راه های عبوری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W11O12</w:t>
            </w:r>
            <w:r w:rsidRPr="00E668BF">
              <w:rPr>
                <w:rFonts w:ascii="B Nazanin" w:eastAsia="Times New Roman" w:hAnsi="B Nazanin" w:hint="cs"/>
                <w:sz w:val="20"/>
                <w:szCs w:val="20"/>
                <w:rtl/>
                <w:lang w:bidi="fa-IR"/>
              </w:rPr>
              <w:t xml:space="preserve"> : افزایش دسترسی کاربری ها برای حفظ بافت سنتی شهر و بهبود دسترسی کاربری ها</w:t>
            </w:r>
          </w:p>
          <w:p w:rsidR="00E668BF" w:rsidRPr="00E668BF" w:rsidRDefault="00E668BF" w:rsidP="00E668BF">
            <w:pPr>
              <w:bidi/>
              <w:spacing w:after="200"/>
              <w:jc w:val="left"/>
              <w:rPr>
                <w:rFonts w:ascii="B Nazanin" w:eastAsia="Times New Roman" w:hAnsi="B Nazanin"/>
                <w:sz w:val="20"/>
                <w:szCs w:val="20"/>
                <w:rtl/>
              </w:rPr>
            </w:pPr>
            <w:r w:rsidRPr="00E668BF">
              <w:rPr>
                <w:rFonts w:ascii="B Nazanin" w:eastAsia="Times New Roman" w:hAnsi="B Nazanin"/>
                <w:sz w:val="20"/>
                <w:szCs w:val="20"/>
                <w:lang w:bidi="fa-IR"/>
              </w:rPr>
              <w:t>W12O7</w:t>
            </w:r>
            <w:r w:rsidRPr="00E668BF">
              <w:rPr>
                <w:rFonts w:ascii="B Nazanin" w:eastAsia="Times New Roman" w:hAnsi="B Nazanin" w:hint="cs"/>
                <w:sz w:val="20"/>
                <w:szCs w:val="20"/>
                <w:rtl/>
                <w:lang w:bidi="fa-IR"/>
              </w:rPr>
              <w:t xml:space="preserve"> : بهبود</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سیستم</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حمل</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نقل</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عمومی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برای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ارتباط</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بیشتر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با</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کلان</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شهر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اصفهان</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W12O12</w:t>
            </w:r>
            <w:r w:rsidRPr="00E668BF">
              <w:rPr>
                <w:rFonts w:ascii="B Nazanin" w:eastAsia="Times New Roman" w:hAnsi="B Nazanin" w:hint="cs"/>
                <w:sz w:val="20"/>
                <w:szCs w:val="20"/>
                <w:rtl/>
                <w:lang w:bidi="fa-IR"/>
              </w:rPr>
              <w:t xml:space="preserve"> : ترویج و فرهنگ سازی برای دوچرخه سواری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W19O8-W13O8</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W28O8- O10/</w:t>
            </w:r>
            <w:r w:rsidRPr="00E668BF">
              <w:rPr>
                <w:rFonts w:ascii="B Nazanin" w:eastAsia="Times New Roman" w:hAnsi="B Nazanin" w:hint="cs"/>
                <w:sz w:val="20"/>
                <w:szCs w:val="20"/>
                <w:rtl/>
                <w:lang w:bidi="fa-IR"/>
              </w:rPr>
              <w:t>: ایجاد</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سیستم</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فاضلاب</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دفع</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آب</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های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سطحی</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W14O3- O4-O6</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افزایش کارگاه های صنعتی مورد نیاز و پایه</w:t>
            </w:r>
          </w:p>
          <w:p w:rsidR="00E668BF" w:rsidRPr="00E668BF" w:rsidRDefault="00E668BF" w:rsidP="00E668BF">
            <w:pPr>
              <w:bidi/>
              <w:spacing w:after="200"/>
              <w:jc w:val="left"/>
              <w:rPr>
                <w:rFonts w:ascii="B Nazanin" w:eastAsia="Times New Roman" w:hAnsi="B Nazanin"/>
                <w:sz w:val="20"/>
                <w:szCs w:val="20"/>
                <w:rtl/>
                <w:lang w:bidi="fa-IR"/>
              </w:rPr>
            </w:pPr>
            <w:r w:rsidRPr="00E668BF">
              <w:rPr>
                <w:rFonts w:ascii="B Nazanin" w:eastAsia="Times New Roman" w:hAnsi="B Nazanin"/>
                <w:sz w:val="20"/>
                <w:szCs w:val="20"/>
                <w:lang w:bidi="fa-IR"/>
              </w:rPr>
              <w:t>W14O7</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W16O4-O7/</w:t>
            </w:r>
            <w:r w:rsidRPr="00E668BF">
              <w:rPr>
                <w:rFonts w:ascii="B Nazanin" w:eastAsia="Times New Roman" w:hAnsi="B Nazanin" w:hint="cs"/>
                <w:sz w:val="20"/>
                <w:szCs w:val="20"/>
                <w:rtl/>
                <w:lang w:bidi="fa-IR"/>
              </w:rPr>
              <w:t>: توسعه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مشاغل</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پایه</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در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بخش</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صنعت</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خدمات</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و</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جذب</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نیروی</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کار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از</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کلان</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شهر</w:t>
            </w:r>
            <w:r w:rsidRPr="00E668BF">
              <w:rPr>
                <w:rFonts w:ascii="B Nazanin" w:eastAsia="Times New Roman" w:hAnsi="B Nazanin"/>
                <w:sz w:val="20"/>
                <w:szCs w:val="20"/>
                <w:rtl/>
                <w:lang w:bidi="fa-IR"/>
              </w:rPr>
              <w:t xml:space="preserve"> </w:t>
            </w:r>
            <w:r w:rsidRPr="00E668BF">
              <w:rPr>
                <w:rFonts w:ascii="B Nazanin" w:eastAsia="Times New Roman" w:hAnsi="B Nazanin" w:hint="cs"/>
                <w:sz w:val="20"/>
                <w:szCs w:val="20"/>
                <w:rtl/>
                <w:lang w:bidi="fa-IR"/>
              </w:rPr>
              <w:t>اصفهان</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lastRenderedPageBreak/>
              <w:t>W15O2-O7-O9-O10-O15</w:t>
            </w:r>
            <w:r w:rsidRPr="00E668BF">
              <w:rPr>
                <w:rFonts w:ascii="B Nazanin" w:eastAsia="Times New Roman" w:hAnsi="B Nazanin" w:hint="cs"/>
                <w:sz w:val="20"/>
                <w:szCs w:val="20"/>
                <w:rtl/>
                <w:lang w:bidi="fa-IR"/>
              </w:rPr>
              <w:t xml:space="preserve"> : </w:t>
            </w:r>
            <w:r w:rsidRPr="00E668BF">
              <w:rPr>
                <w:rFonts w:ascii="B Nazanin" w:eastAsia="Times New Roman" w:hAnsi="B Nazanin" w:hint="cs"/>
                <w:sz w:val="20"/>
                <w:szCs w:val="20"/>
                <w:rtl/>
              </w:rPr>
              <w:t>تبدیل زمین بایر به مزارع کشاورزی</w:t>
            </w:r>
            <w:r w:rsidRPr="00E668BF">
              <w:rPr>
                <w:rFonts w:ascii="B Nazanin" w:eastAsia="Times New Roman" w:hAnsi="B Nazanin"/>
                <w:sz w:val="20"/>
                <w:szCs w:val="20"/>
                <w:lang w:bidi="fa-IR"/>
              </w:rPr>
              <w:t xml:space="preserve">  </w:t>
            </w:r>
            <w:r w:rsidRPr="00E668BF">
              <w:rPr>
                <w:rFonts w:ascii="B Nazanin" w:eastAsia="Times New Roman" w:hAnsi="B Nazanin" w:hint="cs"/>
                <w:sz w:val="20"/>
                <w:szCs w:val="20"/>
                <w:rtl/>
                <w:lang w:bidi="fa-IR"/>
              </w:rPr>
              <w:t>و حفظ این اراضی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W17O1</w:t>
            </w:r>
            <w:r w:rsidRPr="00E668BF">
              <w:rPr>
                <w:rFonts w:ascii="B Nazanin" w:eastAsia="Times New Roman" w:hAnsi="B Nazanin" w:hint="cs"/>
                <w:sz w:val="20"/>
                <w:szCs w:val="20"/>
                <w:rtl/>
                <w:lang w:bidi="fa-IR"/>
              </w:rPr>
              <w:t xml:space="preserve"> : تبدیل ابنیه ی تاریخی به موزه های عمومی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W17O12</w:t>
            </w:r>
            <w:r w:rsidRPr="00E668BF">
              <w:rPr>
                <w:rFonts w:ascii="B Nazanin" w:eastAsia="Times New Roman" w:hAnsi="B Nazanin" w:hint="cs"/>
                <w:sz w:val="20"/>
                <w:szCs w:val="20"/>
                <w:rtl/>
                <w:lang w:bidi="fa-IR"/>
              </w:rPr>
              <w:t xml:space="preserve"> : ایجاد خیابان ها ی پیاده محور با بافت سنتی و کاربری تجاری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hint="cs"/>
                <w:sz w:val="20"/>
                <w:szCs w:val="20"/>
                <w:rtl/>
              </w:rPr>
              <w:t>-</w:t>
            </w:r>
            <w:r w:rsidRPr="00E668BF">
              <w:rPr>
                <w:rFonts w:ascii="B Nazanin" w:eastAsia="Times New Roman" w:hAnsi="B Nazanin"/>
                <w:sz w:val="20"/>
                <w:szCs w:val="20"/>
                <w:lang w:bidi="fa-IR"/>
              </w:rPr>
              <w:t xml:space="preserve"> W19O4-O6-O7</w:t>
            </w:r>
            <w:r w:rsidRPr="00E668BF">
              <w:rPr>
                <w:rFonts w:ascii="B Nazanin" w:eastAsia="Times New Roman" w:hAnsi="B Nazanin" w:hint="cs"/>
                <w:sz w:val="20"/>
                <w:szCs w:val="20"/>
                <w:rtl/>
                <w:lang w:bidi="fa-IR"/>
              </w:rPr>
              <w:t xml:space="preserve"> : تسهیل دسترسی شهروندان به مراکز درمانی موجود در استان</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/W27O2-O3-O9-O10-O12/W20O2/ W9O5-O3</w:t>
            </w:r>
            <w:r w:rsidRPr="00E668BF">
              <w:rPr>
                <w:rFonts w:ascii="B Nazanin" w:eastAsia="Times New Roman" w:hAnsi="B Nazanin" w:hint="cs"/>
                <w:sz w:val="20"/>
                <w:szCs w:val="20"/>
                <w:rtl/>
                <w:lang w:bidi="fa-IR"/>
              </w:rPr>
              <w:t xml:space="preserve"> </w:t>
            </w:r>
            <w:r w:rsidRPr="00E668BF">
              <w:rPr>
                <w:rFonts w:ascii="B Nazanin" w:eastAsia="Times New Roman" w:hAnsi="B Nazanin"/>
                <w:sz w:val="20"/>
                <w:szCs w:val="20"/>
                <w:lang w:bidi="fa-IR"/>
              </w:rPr>
              <w:t>W29O11</w:t>
            </w:r>
            <w:r w:rsidRPr="00E668BF">
              <w:rPr>
                <w:rFonts w:ascii="B Nazanin" w:eastAsia="Times New Roman" w:hAnsi="B Nazanin" w:hint="cs"/>
                <w:sz w:val="20"/>
                <w:szCs w:val="20"/>
                <w:rtl/>
                <w:lang w:bidi="fa-IR"/>
              </w:rPr>
              <w:t>: توسعه فضاهای سبز شهری و تجهیز آن به وسائل ورزشی</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W24O3</w:t>
            </w:r>
            <w:r w:rsidRPr="00E668BF">
              <w:rPr>
                <w:rFonts w:ascii="B Nazanin" w:eastAsia="Times New Roman" w:hAnsi="B Nazanin" w:hint="cs"/>
                <w:sz w:val="20"/>
                <w:szCs w:val="20"/>
                <w:rtl/>
                <w:lang w:bidi="fa-IR"/>
              </w:rPr>
              <w:t xml:space="preserve"> : تاسیس ادارات دولتی مورد نیاز شهر کوشک</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W28O11-O12</w:t>
            </w:r>
            <w:r w:rsidRPr="00E668BF">
              <w:rPr>
                <w:rFonts w:ascii="B Nazanin" w:eastAsia="Times New Roman" w:hAnsi="B Nazanin" w:hint="cs"/>
                <w:sz w:val="20"/>
                <w:szCs w:val="20"/>
                <w:rtl/>
                <w:lang w:bidi="fa-IR"/>
              </w:rPr>
              <w:t xml:space="preserve"> : استفاده از آب های سطحی به منظور آبرسانی به درختان موجود در حاشیه مسیر</w:t>
            </w:r>
          </w:p>
          <w:p w:rsidR="00E668BF" w:rsidRPr="00E668BF" w:rsidRDefault="00E668BF" w:rsidP="00E668BF">
            <w:pPr>
              <w:bidi/>
              <w:spacing w:after="200"/>
              <w:jc w:val="left"/>
              <w:rPr>
                <w:rFonts w:ascii="B Nazanin" w:eastAsia="Times New Roman" w:hAnsi="B Nazanin"/>
                <w:sz w:val="20"/>
                <w:szCs w:val="20"/>
                <w:lang w:bidi="fa-IR"/>
              </w:rPr>
            </w:pPr>
            <w:r w:rsidRPr="00E668BF">
              <w:rPr>
                <w:rFonts w:ascii="B Nazanin" w:eastAsia="Times New Roman" w:hAnsi="B Nazanin"/>
                <w:sz w:val="20"/>
                <w:szCs w:val="20"/>
                <w:lang w:bidi="fa-IR"/>
              </w:rPr>
              <w:t>W29O9</w:t>
            </w:r>
            <w:r w:rsidRPr="00E668BF">
              <w:rPr>
                <w:rFonts w:ascii="B Nazanin" w:eastAsia="Times New Roman" w:hAnsi="B Nazanin" w:hint="cs"/>
                <w:sz w:val="20"/>
                <w:szCs w:val="20"/>
                <w:rtl/>
                <w:lang w:bidi="fa-IR"/>
              </w:rPr>
              <w:t xml:space="preserve"> : تبدیل زمین های بایر درون شهر به فضای سبز برای جلوگیری از تجمع زباله</w:t>
            </w:r>
          </w:p>
        </w:tc>
        <w:tc>
          <w:tcPr>
            <w:tcW w:w="1331" w:type="dxa"/>
            <w:shd w:val="clear" w:color="auto" w:fill="BFBFBF"/>
            <w:vAlign w:val="center"/>
          </w:tcPr>
          <w:p w:rsidR="00E668BF" w:rsidRPr="00E668BF" w:rsidRDefault="00E668BF" w:rsidP="00E668BF">
            <w:pPr>
              <w:bidi/>
              <w:spacing w:after="200"/>
              <w:jc w:val="center"/>
              <w:rPr>
                <w:rFonts w:ascii="B Nazanin" w:eastAsia="Times New Roman" w:hAnsi="B Nazanin"/>
                <w:b/>
                <w:bCs/>
                <w:sz w:val="20"/>
                <w:szCs w:val="20"/>
                <w:lang w:bidi="fa-IR"/>
              </w:rPr>
            </w:pPr>
            <w:r w:rsidRPr="00E668BF">
              <w:rPr>
                <w:rFonts w:ascii="B Nazanin" w:eastAsia="Times New Roman" w:hAnsi="B Nazanin"/>
                <w:b/>
                <w:bCs/>
                <w:sz w:val="20"/>
                <w:szCs w:val="20"/>
                <w:lang w:bidi="fa-IR"/>
              </w:rPr>
              <w:lastRenderedPageBreak/>
              <w:t>W</w:t>
            </w:r>
          </w:p>
        </w:tc>
      </w:tr>
    </w:tbl>
    <w:p w:rsidR="00E668BF" w:rsidRPr="00E668BF" w:rsidRDefault="00E668BF" w:rsidP="00E668BF">
      <w:pPr>
        <w:bidi/>
        <w:spacing w:after="200" w:line="276" w:lineRule="auto"/>
        <w:jc w:val="center"/>
        <w:rPr>
          <w:rFonts w:ascii="B Nazanin" w:eastAsia="Times New Roman" w:hAnsi="B Nazanin"/>
          <w:sz w:val="20"/>
          <w:szCs w:val="20"/>
          <w:rtl/>
          <w:lang w:bidi="fa-IR"/>
        </w:rPr>
      </w:pPr>
      <w:r w:rsidRPr="00E668BF">
        <w:rPr>
          <w:rFonts w:ascii="B Nazanin" w:eastAsia="Times New Roman" w:hAnsi="B Nazanin" w:hint="cs"/>
          <w:sz w:val="20"/>
          <w:szCs w:val="20"/>
          <w:rtl/>
          <w:lang w:bidi="fa-IR"/>
        </w:rPr>
        <w:t>ماخذ: نگارندگان</w:t>
      </w:r>
    </w:p>
    <w:p w:rsidR="00E668BF" w:rsidRPr="00E668BF" w:rsidRDefault="00E668BF" w:rsidP="00E668BF">
      <w:pPr>
        <w:bidi/>
        <w:spacing w:after="200" w:line="276" w:lineRule="auto"/>
        <w:jc w:val="both"/>
        <w:rPr>
          <w:rFonts w:ascii="B Nazanin" w:eastAsia="Times New Roman" w:hAnsi="B Nazanin"/>
          <w:sz w:val="20"/>
          <w:szCs w:val="20"/>
          <w:rtl/>
          <w:lang w:bidi="fa-IR"/>
        </w:rPr>
      </w:pPr>
    </w:p>
    <w:p w:rsidR="00E668BF" w:rsidRPr="00E668BF" w:rsidRDefault="00E668BF" w:rsidP="00E668BF">
      <w:pPr>
        <w:bidi/>
        <w:spacing w:after="200" w:line="276" w:lineRule="auto"/>
        <w:jc w:val="both"/>
        <w:rPr>
          <w:rFonts w:ascii="B Nazanin" w:eastAsia="Times New Roman" w:hAnsi="B Nazanin"/>
          <w:sz w:val="20"/>
          <w:szCs w:val="20"/>
          <w:rtl/>
          <w:lang w:bidi="fa-IR"/>
        </w:rPr>
        <w:sectPr w:rsidR="00E668BF" w:rsidRPr="00E668BF" w:rsidSect="0036443B">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426" w:name="_Toc423592500"/>
      <w:r w:rsidRPr="00E668BF">
        <w:rPr>
          <w:rFonts w:ascii="Cambria" w:eastAsia="Times New Roman" w:hAnsi="Cambria" w:hint="cs"/>
          <w:b/>
          <w:bCs/>
          <w:sz w:val="26"/>
          <w:szCs w:val="26"/>
          <w:rtl/>
        </w:rPr>
        <w:lastRenderedPageBreak/>
        <w:t>4-8- معرفی اجزاء بیانیه چشم انداز شهر کوشک</w:t>
      </w:r>
      <w:bookmarkEnd w:id="426"/>
    </w:p>
    <w:p w:rsidR="00E668BF" w:rsidRPr="00E668BF" w:rsidRDefault="00E668BF" w:rsidP="00E668BF">
      <w:pPr>
        <w:tabs>
          <w:tab w:val="right" w:pos="9360"/>
        </w:tabs>
        <w:bidi/>
        <w:spacing w:after="200" w:line="276" w:lineRule="auto"/>
        <w:jc w:val="both"/>
        <w:rPr>
          <w:rFonts w:ascii="B Nazanin" w:eastAsia="Calibri" w:hAnsi="B Nazanin"/>
          <w:sz w:val="24"/>
          <w:rtl/>
          <w:lang w:bidi="fa-IR"/>
        </w:rPr>
      </w:pPr>
      <w:r w:rsidRPr="00E668BF">
        <w:rPr>
          <w:rFonts w:ascii="B Nazanin" w:eastAsia="Calibri" w:hAnsi="B Nazanin"/>
          <w:sz w:val="24"/>
          <w:rtl/>
          <w:lang w:bidi="fa-IR"/>
        </w:rPr>
        <w:tab/>
      </w:r>
      <w:r w:rsidRPr="00E668BF">
        <w:rPr>
          <w:rFonts w:ascii="B Nazanin" w:eastAsia="Calibri" w:hAnsi="B Nazanin" w:hint="cs"/>
          <w:sz w:val="24"/>
          <w:rtl/>
          <w:lang w:bidi="fa-IR"/>
        </w:rPr>
        <w:t xml:space="preserve">اهمیت چشم انداز و چشم اندازسازی در تعیین سرنوشت اقتصادی، اجتماعی و کالبدی شهرها و محلات به گونه ای است که می توان آن را به مثابه «قلب» فرایند برنامه ریزی و طراحی شهری راهبردی محسوب نمود. </w:t>
      </w:r>
    </w:p>
    <w:p w:rsidR="00E668BF" w:rsidRPr="00E668BF" w:rsidRDefault="00E668BF" w:rsidP="00E668BF">
      <w:pPr>
        <w:tabs>
          <w:tab w:val="right" w:pos="9360"/>
        </w:tabs>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 xml:space="preserve">برایسون معتقد است «چشم انداز توصیف روشن و فشرده ای است از سیمایی که شهر در آینده و پس از به فعلیت درآمدن کلیه توان های بالقوه اش پیدا می کند». در تعریف برایسون بر سه ویژگی عمده چشم انداز که عبارتند از : ضرورت «روشن و فشرده» بودن، معطوف به «آینده» بودن و «به فعلیت درآمدن تمامی توان های بالقوه» شهر یا محله تاکید گردیده است. </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Pr>
      </w:pPr>
      <w:r w:rsidRPr="00E668BF">
        <w:rPr>
          <w:rFonts w:ascii="Cambria" w:eastAsia="Times New Roman" w:hAnsi="Cambria"/>
          <w:b/>
          <w:bCs/>
          <w:sz w:val="26"/>
          <w:szCs w:val="28"/>
          <w:rtl/>
          <w:lang w:bidi="fa-IR"/>
        </w:rPr>
        <w:br w:type="page"/>
      </w:r>
      <w:bookmarkStart w:id="427" w:name="_Toc423592501"/>
      <w:r w:rsidRPr="00E668BF">
        <w:rPr>
          <w:rFonts w:ascii="Cambria" w:eastAsia="Times New Roman" w:hAnsi="Cambria" w:hint="cs"/>
          <w:b/>
          <w:bCs/>
          <w:sz w:val="26"/>
          <w:szCs w:val="28"/>
          <w:rtl/>
        </w:rPr>
        <w:lastRenderedPageBreak/>
        <w:t>5-8- معرفی بیانیه چشم انداز شهر کوشک</w:t>
      </w:r>
      <w:bookmarkEnd w:id="427"/>
    </w:p>
    <w:p w:rsidR="00E668BF" w:rsidRPr="00E668BF" w:rsidRDefault="00E668BF" w:rsidP="00E668BF">
      <w:pPr>
        <w:bidi/>
        <w:spacing w:after="200" w:line="276" w:lineRule="auto"/>
        <w:jc w:val="both"/>
        <w:rPr>
          <w:rFonts w:ascii="B Nazanin" w:eastAsia="Calibri" w:hAnsi="B Nazanin"/>
          <w:b/>
          <w:bCs/>
          <w:sz w:val="24"/>
          <w:rtl/>
        </w:rPr>
      </w:pPr>
      <w:r w:rsidRPr="00E668BF">
        <w:rPr>
          <w:rFonts w:ascii="B Nazanin" w:eastAsia="Calibri" w:hAnsi="B Nazanin" w:hint="cs"/>
          <w:b/>
          <w:bCs/>
          <w:sz w:val="24"/>
          <w:rtl/>
        </w:rPr>
        <w:t>وضعیت کنونی :</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قرارگیری شهر کوشک در حوزه ی مجموعه شهری اصفهان و همچنین همجواری با محور اصلی اصفهان-نجف آباد می تواند به عنوان فرصتی برای توسعه ی شهر کوشک تلقی شود.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شهر کوشک در منطقه امن و خارج از حریم گسل ها قرار گرفته است و پوشش گیاهی اطراف آن کمک بزرگی به تلطیف هوای محدوده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درصد افراد 0-14 ساله شهر کوشک برابر 78/23 و درصد افراد سالخورده 25/5 می باشد. پس شهر کوشک جزء جوامع در حال گذار به سمت جمعیت سالخورده می باشد.</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وجود عناصر طبیعی مانند پوشش گیاهی مناسب و مصنوع مانند مسجد جامع و حسینیه باعث هویت بخشی به شهر شده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در برخی از مناطق شهر بافت قدیمی با ارزشی وجود دارد که به منظور بهسازی و حفظ نیازمند توجه از طرف سازمان های مربوطه است.</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در حوزه ی خدمات رسانی تاسیسات و تجهیزات شهر کوشک نیاز به بهبود در وضعیت آبرسانی و سیستم فاضلاب شهری موجود و تجهیز مواردی از قبیل بیمارستان احساس می شود. </w:t>
      </w:r>
    </w:p>
    <w:p w:rsidR="00E668BF" w:rsidRPr="00E668BF" w:rsidRDefault="00E668BF" w:rsidP="00E668BF">
      <w:pPr>
        <w:bidi/>
        <w:spacing w:after="200" w:line="276" w:lineRule="auto"/>
        <w:jc w:val="both"/>
        <w:rPr>
          <w:rFonts w:ascii="Cambria" w:eastAsia="Calibri" w:hAnsi="Cambria" w:cs="Arial"/>
          <w:sz w:val="24"/>
          <w:szCs w:val="22"/>
          <w:rtl/>
          <w:lang w:bidi="fa-IR"/>
        </w:rPr>
        <w:sectPr w:rsidR="00E668BF" w:rsidRPr="00E668BF" w:rsidSect="003A29AA">
          <w:pgSz w:w="12240" w:h="15840"/>
          <w:pgMar w:top="1440" w:right="1440" w:bottom="1276" w:left="1440" w:header="720" w:footer="720" w:gutter="0"/>
          <w:cols w:space="720"/>
          <w:titlePg/>
          <w:docGrid w:linePitch="360"/>
        </w:sectPr>
      </w:pPr>
      <w:r w:rsidRPr="00E668BF">
        <w:rPr>
          <w:rFonts w:ascii="B Nazanin" w:eastAsia="Calibri" w:hAnsi="B Nazanin" w:hint="cs"/>
          <w:sz w:val="24"/>
          <w:rtl/>
        </w:rPr>
        <w:t>به دلیل سرانه ی پایین کاربری فضای سبز نسبت به سرانه استاندارد اصفهان اغلب شهروندان خواستار افزایش این سرانه می باشن</w:t>
      </w:r>
      <w:r w:rsidRPr="00E668BF">
        <w:rPr>
          <w:rFonts w:ascii="Cambria" w:eastAsia="Calibri" w:hAnsi="Cambria" w:hint="cs"/>
          <w:sz w:val="24"/>
          <w:rtl/>
          <w:lang w:bidi="fa-IR"/>
        </w:rPr>
        <w:t>د.</w:t>
      </w:r>
    </w:p>
    <w:p w:rsidR="00E668BF" w:rsidRPr="00E668BF" w:rsidRDefault="00E668BF" w:rsidP="00E668BF">
      <w:pPr>
        <w:bidi/>
        <w:spacing w:after="200" w:line="276" w:lineRule="auto"/>
        <w:jc w:val="center"/>
        <w:rPr>
          <w:rFonts w:ascii="B Nazanin" w:eastAsia="Calibri" w:hAnsi="B Nazanin" w:cs="B Tabassom"/>
          <w:b/>
          <w:bCs/>
          <w:color w:val="FFFFFF"/>
          <w:sz w:val="42"/>
          <w:szCs w:val="42"/>
          <w:rtl/>
        </w:rPr>
      </w:pPr>
      <w:r w:rsidRPr="00E668BF">
        <w:rPr>
          <w:rFonts w:ascii="B Nazanin" w:eastAsia="Calibri" w:hAnsi="B Nazanin" w:cs="B Tabassom"/>
          <w:b/>
          <w:bCs/>
          <w:noProof/>
          <w:color w:val="FFFFFF"/>
          <w:sz w:val="42"/>
          <w:szCs w:val="42"/>
          <w:lang w:bidi="fa-IR"/>
        </w:rPr>
        <w:lastRenderedPageBreak/>
        <w:drawing>
          <wp:anchor distT="0" distB="0" distL="114300" distR="114300" simplePos="0" relativeHeight="251730944" behindDoc="1" locked="0" layoutInCell="1" allowOverlap="1" wp14:anchorId="01940C50" wp14:editId="27A91382">
            <wp:simplePos x="0" y="0"/>
            <wp:positionH relativeFrom="page">
              <wp:align>center</wp:align>
            </wp:positionH>
            <wp:positionV relativeFrom="paragraph">
              <wp:posOffset>-104</wp:posOffset>
            </wp:positionV>
            <wp:extent cx="8785444" cy="6589083"/>
            <wp:effectExtent l="0" t="0" r="0" b="254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0" name="vfgbhnjkl.jpg"/>
                    <pic:cNvPicPr/>
                  </pic:nvPicPr>
                  <pic:blipFill>
                    <a:blip r:embed="rId78">
                      <a:extLst>
                        <a:ext uri="{BEBA8EAE-BF5A-486C-A8C5-ECC9F3942E4B}">
                          <a14:imgProps xmlns:a14="http://schemas.microsoft.com/office/drawing/2010/main">
                            <a14:imgLayer r:embed="rId79">
                              <a14:imgEffect>
                                <a14:artisticPastelsSmooth/>
                              </a14:imgEffect>
                              <a14:imgEffect>
                                <a14:brightnessContrast bright="-40000" contrast="20000"/>
                              </a14:imgEffect>
                            </a14:imgLayer>
                          </a14:imgProps>
                        </a:ext>
                        <a:ext uri="{28A0092B-C50C-407E-A947-70E740481C1C}">
                          <a14:useLocalDpi xmlns:a14="http://schemas.microsoft.com/office/drawing/2010/main"/>
                        </a:ext>
                      </a:extLst>
                    </a:blip>
                    <a:stretch>
                      <a:fillRect/>
                    </a:stretch>
                  </pic:blipFill>
                  <pic:spPr>
                    <a:xfrm>
                      <a:off x="0" y="0"/>
                      <a:ext cx="8785444" cy="6589083"/>
                    </a:xfrm>
                    <a:prstGeom prst="rect">
                      <a:avLst/>
                    </a:prstGeom>
                  </pic:spPr>
                </pic:pic>
              </a:graphicData>
            </a:graphic>
            <wp14:sizeRelH relativeFrom="page">
              <wp14:pctWidth>0</wp14:pctWidth>
            </wp14:sizeRelH>
            <wp14:sizeRelV relativeFrom="page">
              <wp14:pctHeight>0</wp14:pctHeight>
            </wp14:sizeRelV>
          </wp:anchor>
        </w:drawing>
      </w:r>
      <w:r w:rsidRPr="00E668BF">
        <w:rPr>
          <w:rFonts w:ascii="B Nazanin" w:eastAsia="Calibri" w:hAnsi="B Nazanin" w:cs="B Tabassom" w:hint="cs"/>
          <w:b/>
          <w:bCs/>
          <w:color w:val="FFFFFF"/>
          <w:sz w:val="42"/>
          <w:szCs w:val="42"/>
          <w:rtl/>
        </w:rPr>
        <w:t>بیانیه چشم انداز شهر کوشک</w:t>
      </w:r>
    </w:p>
    <w:p w:rsidR="00E668BF" w:rsidRPr="00E668BF" w:rsidRDefault="00E668BF" w:rsidP="00E668BF">
      <w:pPr>
        <w:bidi/>
        <w:spacing w:after="200" w:line="276" w:lineRule="auto"/>
        <w:jc w:val="both"/>
        <w:rPr>
          <w:rFonts w:ascii="B Nazanin" w:eastAsia="Calibri" w:hAnsi="B Nazanin" w:cs="B Tabassom"/>
          <w:b/>
          <w:bCs/>
          <w:color w:val="FFFFFF"/>
          <w:sz w:val="30"/>
          <w:szCs w:val="30"/>
        </w:rPr>
      </w:pPr>
      <w:r w:rsidRPr="00E668BF">
        <w:rPr>
          <w:rFonts w:ascii="B Nazanin" w:eastAsia="Calibri" w:hAnsi="B Nazanin" w:cs="B Tabassom" w:hint="cs"/>
          <w:b/>
          <w:bCs/>
          <w:color w:val="FFFFFF"/>
          <w:sz w:val="30"/>
          <w:szCs w:val="30"/>
          <w:rtl/>
        </w:rPr>
        <w:t>در افق 10 ساله ، شهر کوشک شهری متراکم ،اصیل و با هویت و پیاده محور است.</w:t>
      </w:r>
    </w:p>
    <w:p w:rsidR="00E668BF" w:rsidRPr="00E668BF" w:rsidRDefault="00E668BF" w:rsidP="00E668BF">
      <w:pPr>
        <w:bidi/>
        <w:spacing w:after="200" w:line="276" w:lineRule="auto"/>
        <w:jc w:val="both"/>
        <w:rPr>
          <w:rFonts w:ascii="B Nazanin" w:eastAsia="Calibri" w:hAnsi="B Nazanin" w:cs="B Tabassom"/>
          <w:b/>
          <w:bCs/>
          <w:color w:val="FFFFFF"/>
          <w:sz w:val="30"/>
          <w:szCs w:val="30"/>
          <w:rtl/>
        </w:rPr>
      </w:pPr>
      <w:r w:rsidRPr="00E668BF">
        <w:rPr>
          <w:rFonts w:ascii="B Nazanin" w:eastAsia="Calibri" w:hAnsi="B Nazanin" w:cs="B Tabassom" w:hint="cs"/>
          <w:b/>
          <w:bCs/>
          <w:color w:val="FFFFFF"/>
          <w:sz w:val="30"/>
          <w:szCs w:val="30"/>
          <w:rtl/>
        </w:rPr>
        <w:t>راه های ارتباطی به سطح مطلوبی رسیده است.</w:t>
      </w:r>
    </w:p>
    <w:p w:rsidR="00E668BF" w:rsidRPr="00E668BF" w:rsidRDefault="00E668BF" w:rsidP="00E668BF">
      <w:pPr>
        <w:bidi/>
        <w:spacing w:after="200" w:line="276" w:lineRule="auto"/>
        <w:jc w:val="both"/>
        <w:rPr>
          <w:rFonts w:ascii="B Nazanin" w:eastAsia="Calibri" w:hAnsi="B Nazanin" w:cs="B Tabassom"/>
          <w:b/>
          <w:bCs/>
          <w:color w:val="FFFFFF"/>
          <w:sz w:val="30"/>
          <w:szCs w:val="30"/>
        </w:rPr>
      </w:pPr>
      <w:r w:rsidRPr="00E668BF">
        <w:rPr>
          <w:rFonts w:ascii="B Nazanin" w:eastAsia="Calibri" w:hAnsi="B Nazanin" w:cs="B Tabassom" w:hint="cs"/>
          <w:b/>
          <w:bCs/>
          <w:color w:val="FFFFFF"/>
          <w:sz w:val="30"/>
          <w:szCs w:val="30"/>
          <w:rtl/>
        </w:rPr>
        <w:t>مشارکت تمام اقشار جامعه در توسعه شهر افزایش یافته و احساس تعلق به محلات در شرایط مناسبی قرار گرفته است. ساکنین محلات از امکانات و فضاهای ورزشی ، آموزشی و فرهنگی رضایت دارند.گسترش عدالت اجتماعی به عنوان هدفی کلان سرلوحه کار قرار دارد.</w:t>
      </w:r>
    </w:p>
    <w:p w:rsidR="00E668BF" w:rsidRPr="00E668BF" w:rsidRDefault="00E668BF" w:rsidP="00E668BF">
      <w:pPr>
        <w:bidi/>
        <w:spacing w:after="200" w:line="276" w:lineRule="auto"/>
        <w:jc w:val="both"/>
        <w:rPr>
          <w:rFonts w:ascii="B Nazanin" w:eastAsia="Calibri" w:hAnsi="B Nazanin" w:cs="B Tabassom"/>
          <w:b/>
          <w:bCs/>
          <w:color w:val="FFFFFF"/>
          <w:sz w:val="30"/>
          <w:szCs w:val="30"/>
          <w:rtl/>
        </w:rPr>
      </w:pPr>
      <w:r w:rsidRPr="00E668BF">
        <w:rPr>
          <w:rFonts w:ascii="B Nazanin" w:eastAsia="Calibri" w:hAnsi="B Nazanin" w:cs="B Tabassom" w:hint="cs"/>
          <w:b/>
          <w:bCs/>
          <w:color w:val="FFFFFF"/>
          <w:sz w:val="30"/>
          <w:szCs w:val="30"/>
          <w:rtl/>
        </w:rPr>
        <w:t>رونق اقتصادی ، امنیت و سرزندگی در محلات شرایط مطلوبی دارد ، در مجموع سطح مشارکت ،کیفیت زندگی افراد ارتقاء میابد.</w:t>
      </w:r>
    </w:p>
    <w:p w:rsidR="00E668BF" w:rsidRPr="00E668BF" w:rsidRDefault="00E668BF" w:rsidP="00E668BF">
      <w:pPr>
        <w:bidi/>
        <w:spacing w:after="200" w:line="276" w:lineRule="auto"/>
        <w:jc w:val="both"/>
        <w:rPr>
          <w:rFonts w:ascii="B Nazanin" w:eastAsia="Calibri" w:hAnsi="B Nazanin" w:cs="B Tabassom"/>
          <w:b/>
          <w:bCs/>
          <w:color w:val="FFFFFF"/>
          <w:sz w:val="30"/>
          <w:szCs w:val="30"/>
          <w:rtl/>
        </w:rPr>
      </w:pPr>
      <w:r w:rsidRPr="00E668BF">
        <w:rPr>
          <w:rFonts w:ascii="B Nazanin" w:eastAsia="Calibri" w:hAnsi="B Nazanin" w:cs="B Tabassom" w:hint="cs"/>
          <w:b/>
          <w:bCs/>
          <w:color w:val="FFFFFF"/>
          <w:sz w:val="30"/>
          <w:szCs w:val="30"/>
          <w:rtl/>
        </w:rPr>
        <w:t>عملکرد مناسب در بخش کشاورزی و باغ داری که فعالیت پایه آن تلقی می شود ، این شهر را به قطبی تاثیر‌گذار در حوزه های هم پیوندی خود و همچنین کلان شهر اصفهان تبدیل کرده است.</w:t>
      </w:r>
    </w:p>
    <w:p w:rsidR="00E668BF" w:rsidRPr="00E668BF" w:rsidRDefault="00E668BF" w:rsidP="00E668BF">
      <w:pPr>
        <w:bidi/>
        <w:spacing w:after="200" w:line="276" w:lineRule="auto"/>
        <w:jc w:val="both"/>
        <w:rPr>
          <w:rFonts w:ascii="B Nazanin" w:eastAsia="Calibri" w:hAnsi="B Nazanin" w:cs="B Tabassom"/>
          <w:b/>
          <w:bCs/>
          <w:color w:val="FFFFFF"/>
          <w:sz w:val="30"/>
          <w:szCs w:val="30"/>
          <w:rtl/>
          <w:lang w:bidi="fa-IR"/>
        </w:rPr>
      </w:pPr>
      <w:r w:rsidRPr="00E668BF">
        <w:rPr>
          <w:rFonts w:ascii="B Nazanin" w:eastAsia="Calibri" w:hAnsi="B Nazanin" w:cs="B Tabassom" w:hint="cs"/>
          <w:b/>
          <w:bCs/>
          <w:color w:val="FFFFFF"/>
          <w:sz w:val="30"/>
          <w:szCs w:val="30"/>
          <w:rtl/>
        </w:rPr>
        <w:t>دستیابی به رشد اقتصادی پیوسته ، ایجاد اشتغال مولد و کاهش نرخ بیکاری ، تلاش برای تحقق اقتصاد متنوع متکی به دانش و سرمایه انسانی و پشتیبانی از کارآفرینی منجر به خودکفایی اقتصادی در شهر کوشک شده است.</w:t>
      </w:r>
    </w:p>
    <w:p w:rsidR="00E668BF" w:rsidRPr="00E668BF" w:rsidRDefault="00E668BF" w:rsidP="00E668BF">
      <w:pPr>
        <w:bidi/>
        <w:spacing w:after="200" w:line="276" w:lineRule="auto"/>
        <w:jc w:val="both"/>
        <w:rPr>
          <w:rFonts w:ascii="B Nazanin" w:eastAsia="Calibri" w:hAnsi="B Nazanin" w:cs="B Tabassom"/>
          <w:b/>
          <w:bCs/>
          <w:color w:val="FFFFFF"/>
          <w:sz w:val="30"/>
          <w:szCs w:val="30"/>
          <w:rtl/>
        </w:rPr>
      </w:pPr>
      <w:r w:rsidRPr="00E668BF">
        <w:rPr>
          <w:rFonts w:ascii="B Nazanin" w:eastAsia="Calibri" w:hAnsi="B Nazanin" w:cs="B Tabassom" w:hint="cs"/>
          <w:b/>
          <w:bCs/>
          <w:color w:val="FFFFFF"/>
          <w:sz w:val="30"/>
          <w:szCs w:val="30"/>
          <w:rtl/>
        </w:rPr>
        <w:t>وجود پهنه ی سرسبز و بافت تاریخی این شهر را به یکی از قطب های جاذب گردشگر مجموعه شهری اصفهان با هدف گذران اوقات فراغت و گردشگری فرهنگی در مقیاس فراشهری تبدیل کرده است.</w:t>
      </w:r>
    </w:p>
    <w:p w:rsidR="00E668BF" w:rsidRPr="00E668BF" w:rsidRDefault="00E668BF" w:rsidP="00E668BF">
      <w:pPr>
        <w:bidi/>
        <w:spacing w:after="200" w:line="276" w:lineRule="auto"/>
        <w:jc w:val="both"/>
        <w:rPr>
          <w:rFonts w:ascii="B Nazanin" w:eastAsia="Calibri" w:hAnsi="B Nazanin" w:cs="B Tabassom"/>
          <w:b/>
          <w:bCs/>
          <w:color w:val="FFFFFF"/>
          <w:sz w:val="30"/>
          <w:szCs w:val="30"/>
          <w:rtl/>
        </w:rPr>
      </w:pPr>
      <w:r w:rsidRPr="00E668BF">
        <w:rPr>
          <w:rFonts w:ascii="B Nazanin" w:eastAsia="Calibri" w:hAnsi="B Nazanin" w:cs="B Tabassom" w:hint="cs"/>
          <w:b/>
          <w:bCs/>
          <w:color w:val="FFFFFF"/>
          <w:sz w:val="30"/>
          <w:szCs w:val="30"/>
          <w:rtl/>
        </w:rPr>
        <w:t>با اعمال نظام مدیریتی یک پارچه در راستای تحقق اهداف زیرساختی شهر ، وضعیت رفاه زندگی</w:t>
      </w:r>
      <w:r w:rsidRPr="00E668BF">
        <w:rPr>
          <w:rFonts w:ascii="B Nazanin" w:eastAsia="Calibri" w:hAnsi="B Nazanin" w:cs="B Tabassom"/>
          <w:b/>
          <w:bCs/>
          <w:color w:val="FFFFFF"/>
          <w:sz w:val="30"/>
          <w:szCs w:val="30"/>
        </w:rPr>
        <w:t xml:space="preserve"> </w:t>
      </w:r>
      <w:r w:rsidRPr="00E668BF">
        <w:rPr>
          <w:rFonts w:ascii="B Nazanin" w:eastAsia="Calibri" w:hAnsi="B Nazanin" w:cs="B Tabassom" w:hint="cs"/>
          <w:b/>
          <w:bCs/>
          <w:color w:val="FFFFFF"/>
          <w:sz w:val="30"/>
          <w:szCs w:val="30"/>
          <w:rtl/>
          <w:lang w:bidi="fa-IR"/>
        </w:rPr>
        <w:t>بهبود یافته است</w:t>
      </w:r>
      <w:r w:rsidRPr="00E668BF">
        <w:rPr>
          <w:rFonts w:ascii="B Nazanin" w:eastAsia="Calibri" w:hAnsi="B Nazanin" w:cs="B Tabassom" w:hint="cs"/>
          <w:b/>
          <w:bCs/>
          <w:color w:val="FFFFFF"/>
          <w:sz w:val="30"/>
          <w:szCs w:val="30"/>
          <w:rtl/>
        </w:rPr>
        <w:t>.</w:t>
      </w:r>
    </w:p>
    <w:p w:rsidR="00E668BF" w:rsidRPr="00E668BF" w:rsidRDefault="00E668BF" w:rsidP="00E668BF">
      <w:pPr>
        <w:bidi/>
        <w:spacing w:after="200" w:line="276" w:lineRule="auto"/>
        <w:jc w:val="left"/>
        <w:rPr>
          <w:rFonts w:ascii="B Nazanin" w:eastAsia="Calibri" w:hAnsi="B Nazanin" w:cs="2  Tabassom"/>
          <w:b/>
          <w:bCs/>
          <w:color w:val="FFFFFF"/>
          <w:sz w:val="30"/>
          <w:szCs w:val="30"/>
          <w:rtl/>
        </w:rPr>
        <w:sectPr w:rsidR="00E668BF" w:rsidRPr="00E668BF" w:rsidSect="003E2EC2">
          <w:pgSz w:w="15840" w:h="12240" w:orient="landscape"/>
          <w:pgMar w:top="1440" w:right="1276" w:bottom="1440" w:left="1440" w:header="720" w:footer="720" w:gutter="0"/>
          <w:cols w:space="720"/>
          <w:titlePg/>
          <w:docGrid w:linePitch="360"/>
        </w:sectPr>
      </w:pPr>
      <w:r w:rsidRPr="00E668BF">
        <w:rPr>
          <w:rFonts w:ascii="B Nazanin" w:eastAsia="Calibri" w:hAnsi="B Nazanin" w:cs="B Tabassom" w:hint="cs"/>
          <w:b/>
          <w:bCs/>
          <w:color w:val="FFFFFF"/>
          <w:sz w:val="30"/>
          <w:szCs w:val="30"/>
          <w:rtl/>
        </w:rPr>
        <w:t>سطح عملکرد سیستم تاسیسات و تجهیزات شهری به سطح مطلوبی رسیده است.</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28" w:name="_Toc423593214"/>
      <w:r w:rsidRPr="00E668BF">
        <w:rPr>
          <w:rFonts w:ascii="B Nazanin" w:eastAsia="Times New Roman" w:hAnsi="B Nazanin" w:hint="cs"/>
          <w:sz w:val="20"/>
          <w:szCs w:val="20"/>
          <w:rtl/>
          <w:lang w:bidi="fa-IR"/>
        </w:rPr>
        <w:lastRenderedPageBreak/>
        <w:t>جدول 1-85: چهارچوب بیانیه چشم اندازی</w:t>
      </w:r>
      <w:bookmarkEnd w:id="428"/>
    </w:p>
    <w:tbl>
      <w:tblPr>
        <w:tblStyle w:val="TableGrid"/>
        <w:bidiVisual/>
        <w:tblW w:w="0" w:type="auto"/>
        <w:tblLook w:val="04A0" w:firstRow="1" w:lastRow="0" w:firstColumn="1" w:lastColumn="0" w:noHBand="0" w:noVBand="1"/>
      </w:tblPr>
      <w:tblGrid>
        <w:gridCol w:w="2310"/>
        <w:gridCol w:w="1064"/>
        <w:gridCol w:w="2430"/>
        <w:gridCol w:w="3438"/>
      </w:tblGrid>
      <w:tr w:rsidR="00E668BF" w:rsidRPr="00E668BF" w:rsidTr="00E668BF">
        <w:tc>
          <w:tcPr>
            <w:tcW w:w="5804" w:type="dxa"/>
            <w:gridSpan w:val="3"/>
            <w:shd w:val="clear" w:color="auto" w:fill="BFBFBF"/>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چارچوب بیانیه چشم انداز</w:t>
            </w:r>
          </w:p>
        </w:tc>
        <w:tc>
          <w:tcPr>
            <w:tcW w:w="3438" w:type="dxa"/>
            <w:shd w:val="clear" w:color="auto" w:fill="BFBFBF"/>
            <w:vAlign w:val="center"/>
          </w:tcPr>
          <w:p w:rsidR="00E668BF" w:rsidRPr="00E668BF" w:rsidRDefault="00E668BF" w:rsidP="00E668BF">
            <w:pPr>
              <w:jc w:val="center"/>
              <w:rPr>
                <w:rFonts w:ascii="B Nazanin" w:eastAsia="Calibri" w:hAnsi="B Nazanin"/>
                <w:sz w:val="24"/>
                <w:szCs w:val="22"/>
                <w:rtl/>
              </w:rPr>
            </w:pPr>
            <w:r w:rsidRPr="00E668BF">
              <w:rPr>
                <w:rFonts w:ascii="BYagutBold" w:eastAsia="Calibri" w:hAnsi="B Nazanin" w:hint="cs"/>
                <w:sz w:val="24"/>
                <w:szCs w:val="22"/>
                <w:rtl/>
              </w:rPr>
              <w:t>کاربست</w:t>
            </w:r>
            <w:r w:rsidRPr="00E668BF">
              <w:rPr>
                <w:rFonts w:ascii="BYagutBold" w:eastAsia="Calibri" w:hAnsi="B Nazanin"/>
                <w:sz w:val="24"/>
                <w:szCs w:val="22"/>
              </w:rPr>
              <w:t xml:space="preserve"> </w:t>
            </w:r>
            <w:r w:rsidRPr="00E668BF">
              <w:rPr>
                <w:rFonts w:ascii="BYagutBold" w:eastAsia="Calibri" w:hAnsi="B Nazanin" w:hint="cs"/>
                <w:sz w:val="24"/>
                <w:szCs w:val="22"/>
                <w:rtl/>
              </w:rPr>
              <w:t>چارچوب</w:t>
            </w:r>
            <w:r w:rsidRPr="00E668BF">
              <w:rPr>
                <w:rFonts w:ascii="BYagutBold" w:eastAsia="Calibri" w:hAnsi="B Nazanin"/>
                <w:sz w:val="24"/>
                <w:szCs w:val="22"/>
              </w:rPr>
              <w:t xml:space="preserve"> </w:t>
            </w:r>
            <w:r w:rsidRPr="00E668BF">
              <w:rPr>
                <w:rFonts w:ascii="BYagutBold" w:eastAsia="Calibri" w:hAnsi="B Nazanin" w:hint="cs"/>
                <w:sz w:val="24"/>
                <w:szCs w:val="22"/>
                <w:rtl/>
              </w:rPr>
              <w:t>در</w:t>
            </w:r>
            <w:r w:rsidRPr="00E668BF">
              <w:rPr>
                <w:rFonts w:ascii="BYagutBold" w:eastAsia="Calibri" w:hAnsi="B Nazanin"/>
                <w:sz w:val="24"/>
                <w:szCs w:val="22"/>
              </w:rPr>
              <w:t xml:space="preserve"> </w:t>
            </w:r>
            <w:r w:rsidRPr="00E668BF">
              <w:rPr>
                <w:rFonts w:ascii="BYagutBold" w:eastAsia="Calibri" w:hAnsi="B Nazanin" w:hint="cs"/>
                <w:sz w:val="24"/>
                <w:szCs w:val="22"/>
                <w:rtl/>
              </w:rPr>
              <w:t>مورد</w:t>
            </w:r>
          </w:p>
        </w:tc>
      </w:tr>
      <w:tr w:rsidR="00E668BF" w:rsidRPr="00E668BF" w:rsidTr="00E668BF">
        <w:trPr>
          <w:trHeight w:val="434"/>
        </w:trPr>
        <w:tc>
          <w:tcPr>
            <w:tcW w:w="2310" w:type="dxa"/>
            <w:vMerge w:val="restart"/>
            <w:shd w:val="clear" w:color="auto" w:fill="BFBFBF"/>
          </w:tcPr>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نکات لنگر گاهی</w:t>
            </w:r>
          </w:p>
        </w:tc>
        <w:tc>
          <w:tcPr>
            <w:tcW w:w="1064" w:type="dxa"/>
            <w:vMerge w:val="restart"/>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معنا</w:t>
            </w: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معنای</w:t>
            </w:r>
            <w:r w:rsidRPr="00E668BF">
              <w:rPr>
                <w:rFonts w:ascii="BYagut" w:eastAsia="Calibri" w:hAnsi="B Nazanin"/>
                <w:sz w:val="24"/>
                <w:szCs w:val="22"/>
              </w:rPr>
              <w:t xml:space="preserve"> </w:t>
            </w:r>
            <w:r w:rsidRPr="00E668BF">
              <w:rPr>
                <w:rFonts w:ascii="BYagut" w:eastAsia="Calibri" w:hAnsi="B Nazanin" w:hint="cs"/>
                <w:sz w:val="24"/>
                <w:szCs w:val="22"/>
                <w:rtl/>
              </w:rPr>
              <w:t>ضمنی</w:t>
            </w:r>
          </w:p>
        </w:tc>
        <w:tc>
          <w:tcPr>
            <w:tcW w:w="3438" w:type="dxa"/>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باغ شهری اصیل با هویت ایرانی</w:t>
            </w:r>
          </w:p>
        </w:tc>
      </w:tr>
      <w:tr w:rsidR="00E668BF" w:rsidRPr="00E668BF" w:rsidTr="00E668BF">
        <w:trPr>
          <w:trHeight w:val="413"/>
        </w:trPr>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ign w:val="center"/>
          </w:tcPr>
          <w:p w:rsidR="00E668BF" w:rsidRPr="00E668BF" w:rsidRDefault="00E668BF" w:rsidP="00E668BF">
            <w:pPr>
              <w:jc w:val="center"/>
              <w:rPr>
                <w:rFonts w:ascii="B Nazanin" w:eastAsia="Calibri" w:hAnsi="B Nazanin"/>
                <w:sz w:val="24"/>
                <w:szCs w:val="22"/>
                <w:rtl/>
              </w:rPr>
            </w:pP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معنای</w:t>
            </w:r>
            <w:r w:rsidRPr="00E668BF">
              <w:rPr>
                <w:rFonts w:ascii="BYagut" w:eastAsia="Calibri" w:hAnsi="B Nazanin"/>
                <w:sz w:val="24"/>
                <w:szCs w:val="22"/>
              </w:rPr>
              <w:t xml:space="preserve"> </w:t>
            </w:r>
            <w:r w:rsidRPr="00E668BF">
              <w:rPr>
                <w:rFonts w:ascii="BYagut" w:eastAsia="Calibri" w:hAnsi="B Nazanin" w:hint="cs"/>
                <w:sz w:val="24"/>
                <w:szCs w:val="22"/>
                <w:rtl/>
              </w:rPr>
              <w:t>صریح</w:t>
            </w:r>
          </w:p>
        </w:tc>
        <w:tc>
          <w:tcPr>
            <w:tcW w:w="3438" w:type="dxa"/>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پایه اقتصادی : قطب کشاورزی</w:t>
            </w:r>
          </w:p>
        </w:tc>
      </w:tr>
      <w:tr w:rsidR="00E668BF" w:rsidRPr="00E668BF" w:rsidTr="00E668BF">
        <w:tc>
          <w:tcPr>
            <w:tcW w:w="2310" w:type="dxa"/>
            <w:vMerge w:val="restart"/>
            <w:shd w:val="clear" w:color="auto" w:fill="BFBFBF"/>
          </w:tcPr>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جزییات</w:t>
            </w:r>
          </w:p>
        </w:tc>
        <w:tc>
          <w:tcPr>
            <w:tcW w:w="1064" w:type="dxa"/>
            <w:vMerge w:val="restart"/>
            <w:vAlign w:val="center"/>
          </w:tcPr>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هویت</w:t>
            </w: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مرفولوژی</w:t>
            </w:r>
            <w:r w:rsidRPr="00E668BF">
              <w:rPr>
                <w:rFonts w:ascii="BYagut" w:eastAsia="Calibri" w:hAnsi="B Nazanin"/>
                <w:sz w:val="24"/>
                <w:szCs w:val="22"/>
              </w:rPr>
              <w:t xml:space="preserve"> </w:t>
            </w:r>
            <w:r w:rsidRPr="00E668BF">
              <w:rPr>
                <w:rFonts w:ascii="BYagut" w:eastAsia="Calibri" w:hAnsi="B Nazanin" w:hint="cs"/>
                <w:sz w:val="24"/>
                <w:szCs w:val="22"/>
                <w:rtl/>
              </w:rPr>
              <w:t>اقتصادی</w:t>
            </w:r>
          </w:p>
        </w:tc>
        <w:tc>
          <w:tcPr>
            <w:tcW w:w="3438" w:type="dxa"/>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رشد اقتصادی پیوسته</w:t>
            </w: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ایجاد اشتغال مولد و کاهش نرخ بیکاری</w:t>
            </w: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تحقق اقتصاد متنوع متکی به دانش و سرمایه انسانی</w:t>
            </w: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خودکفایی اقتصادی</w:t>
            </w:r>
          </w:p>
        </w:tc>
      </w:tr>
      <w:tr w:rsidR="00E668BF" w:rsidRPr="00E668BF" w:rsidTr="00E668BF">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ign w:val="center"/>
          </w:tcPr>
          <w:p w:rsidR="00E668BF" w:rsidRPr="00E668BF" w:rsidRDefault="00E668BF" w:rsidP="00E668BF">
            <w:pPr>
              <w:jc w:val="center"/>
              <w:rPr>
                <w:rFonts w:ascii="B Nazanin" w:eastAsia="Calibri" w:hAnsi="B Nazanin"/>
                <w:sz w:val="24"/>
                <w:szCs w:val="22"/>
                <w:rtl/>
              </w:rPr>
            </w:pP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مرفولوژی</w:t>
            </w:r>
            <w:r w:rsidRPr="00E668BF">
              <w:rPr>
                <w:rFonts w:ascii="BYagut" w:eastAsia="Calibri" w:hAnsi="B Nazanin"/>
                <w:sz w:val="24"/>
                <w:szCs w:val="22"/>
              </w:rPr>
              <w:t xml:space="preserve"> </w:t>
            </w:r>
            <w:r w:rsidRPr="00E668BF">
              <w:rPr>
                <w:rFonts w:ascii="BYagut" w:eastAsia="Calibri" w:hAnsi="B Nazanin" w:hint="cs"/>
                <w:sz w:val="24"/>
                <w:szCs w:val="22"/>
                <w:rtl/>
              </w:rPr>
              <w:t>فرهنگی</w:t>
            </w:r>
            <w:r w:rsidRPr="00E668BF">
              <w:rPr>
                <w:rFonts w:ascii="TimesNewRoman" w:eastAsia="Calibri" w:hAnsi="TimesNewRoman"/>
                <w:sz w:val="24"/>
                <w:szCs w:val="22"/>
              </w:rPr>
              <w:t>–</w:t>
            </w:r>
            <w:r w:rsidRPr="00E668BF">
              <w:rPr>
                <w:rFonts w:ascii="BYagut" w:eastAsia="Calibri" w:hAnsi="B Nazanin" w:hint="cs"/>
                <w:sz w:val="24"/>
                <w:szCs w:val="22"/>
                <w:rtl/>
              </w:rPr>
              <w:t>اجتماعی</w:t>
            </w:r>
          </w:p>
        </w:tc>
        <w:tc>
          <w:tcPr>
            <w:tcW w:w="3438" w:type="dxa"/>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رضایت ساکنین محلات از امکانات و فضاهای ورزشی ، آموزشی و فرهنگی</w:t>
            </w:r>
          </w:p>
        </w:tc>
      </w:tr>
      <w:tr w:rsidR="00E668BF" w:rsidRPr="00E668BF" w:rsidTr="00E668BF">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ign w:val="center"/>
          </w:tcPr>
          <w:p w:rsidR="00E668BF" w:rsidRPr="00E668BF" w:rsidRDefault="00E668BF" w:rsidP="00E668BF">
            <w:pPr>
              <w:jc w:val="center"/>
              <w:rPr>
                <w:rFonts w:ascii="B Nazanin" w:eastAsia="Calibri" w:hAnsi="B Nazanin"/>
                <w:sz w:val="24"/>
                <w:szCs w:val="22"/>
                <w:rtl/>
              </w:rPr>
            </w:pP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مرفولوژی</w:t>
            </w:r>
            <w:r w:rsidRPr="00E668BF">
              <w:rPr>
                <w:rFonts w:ascii="BYagut" w:eastAsia="Calibri" w:hAnsi="B Nazanin"/>
                <w:sz w:val="24"/>
                <w:szCs w:val="22"/>
              </w:rPr>
              <w:t xml:space="preserve"> </w:t>
            </w:r>
            <w:r w:rsidRPr="00E668BF">
              <w:rPr>
                <w:rFonts w:ascii="BYagut" w:eastAsia="Calibri" w:hAnsi="B Nazanin" w:hint="cs"/>
                <w:sz w:val="24"/>
                <w:szCs w:val="22"/>
                <w:rtl/>
              </w:rPr>
              <w:t>کالبدی</w:t>
            </w:r>
          </w:p>
        </w:tc>
        <w:tc>
          <w:tcPr>
            <w:tcW w:w="3438" w:type="dxa"/>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شهری متراکم</w:t>
            </w:r>
          </w:p>
        </w:tc>
      </w:tr>
      <w:tr w:rsidR="00E668BF" w:rsidRPr="00E668BF" w:rsidTr="00E668BF">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restart"/>
            <w:vAlign w:val="center"/>
          </w:tcPr>
          <w:p w:rsidR="00E668BF" w:rsidRPr="00E668BF" w:rsidRDefault="00E668BF" w:rsidP="00E668BF">
            <w:pPr>
              <w:jc w:val="center"/>
              <w:rPr>
                <w:rFonts w:ascii="B Nazanin" w:eastAsia="Calibri" w:hAnsi="B Nazanin"/>
                <w:sz w:val="24"/>
                <w:szCs w:val="22"/>
                <w:rtl/>
              </w:rPr>
            </w:pP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ساختار</w:t>
            </w: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جایگاه</w:t>
            </w:r>
            <w:r w:rsidRPr="00E668BF">
              <w:rPr>
                <w:rFonts w:ascii="BYagut" w:eastAsia="Calibri" w:hAnsi="B Nazanin"/>
                <w:sz w:val="24"/>
                <w:szCs w:val="22"/>
              </w:rPr>
              <w:t xml:space="preserve"> </w:t>
            </w:r>
            <w:r w:rsidRPr="00E668BF">
              <w:rPr>
                <w:rFonts w:ascii="BYagut" w:eastAsia="Calibri" w:hAnsi="B Nazanin" w:hint="cs"/>
                <w:sz w:val="24"/>
                <w:szCs w:val="22"/>
                <w:rtl/>
              </w:rPr>
              <w:t>محلی</w:t>
            </w:r>
          </w:p>
        </w:tc>
        <w:tc>
          <w:tcPr>
            <w:tcW w:w="3438" w:type="dxa"/>
            <w:vMerge w:val="restart"/>
            <w:vAlign w:val="center"/>
          </w:tcPr>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در بخش کشاورزی قطبی تاثیر‌گذار در حوزه های هم پیوندی خود و همچنین کلان شهر اصفهان</w:t>
            </w:r>
          </w:p>
          <w:p w:rsidR="00E668BF" w:rsidRPr="00E668BF" w:rsidRDefault="00E668BF" w:rsidP="00E668BF">
            <w:pPr>
              <w:jc w:val="center"/>
              <w:rPr>
                <w:rFonts w:ascii="B Nazanin" w:eastAsia="Calibri" w:hAnsi="B Nazanin"/>
                <w:sz w:val="24"/>
                <w:szCs w:val="22"/>
                <w:rtl/>
              </w:rPr>
            </w:pPr>
            <w:r w:rsidRPr="00E668BF">
              <w:rPr>
                <w:rFonts w:ascii="B Nazanin" w:eastAsia="Calibri" w:hAnsi="B Nazanin" w:hint="cs"/>
                <w:sz w:val="24"/>
                <w:szCs w:val="22"/>
                <w:rtl/>
              </w:rPr>
              <w:t>یکی از قطب های جاذب گردشگر مجموعه شهری اصفهان با هدف گذران اوقات فراغت و گردشگری فرهنگی در مقیاس فراشهری</w:t>
            </w:r>
          </w:p>
        </w:tc>
      </w:tr>
      <w:tr w:rsidR="00E668BF" w:rsidRPr="00E668BF" w:rsidTr="00E668BF">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ign w:val="center"/>
          </w:tcPr>
          <w:p w:rsidR="00E668BF" w:rsidRPr="00E668BF" w:rsidRDefault="00E668BF" w:rsidP="00E668BF">
            <w:pPr>
              <w:jc w:val="center"/>
              <w:rPr>
                <w:rFonts w:ascii="B Nazanin" w:eastAsia="Calibri" w:hAnsi="B Nazanin"/>
                <w:sz w:val="24"/>
                <w:szCs w:val="22"/>
                <w:rtl/>
              </w:rPr>
            </w:pP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جایگاه</w:t>
            </w:r>
            <w:r w:rsidRPr="00E668BF">
              <w:rPr>
                <w:rFonts w:ascii="BYagut" w:eastAsia="Calibri" w:hAnsi="B Nazanin"/>
                <w:sz w:val="24"/>
                <w:szCs w:val="22"/>
              </w:rPr>
              <w:t xml:space="preserve"> </w:t>
            </w:r>
            <w:r w:rsidRPr="00E668BF">
              <w:rPr>
                <w:rFonts w:ascii="BYagut" w:eastAsia="Calibri" w:hAnsi="B Nazanin" w:hint="cs"/>
                <w:sz w:val="24"/>
                <w:szCs w:val="22"/>
                <w:rtl/>
              </w:rPr>
              <w:t>ملی</w:t>
            </w:r>
          </w:p>
        </w:tc>
        <w:tc>
          <w:tcPr>
            <w:tcW w:w="3438" w:type="dxa"/>
            <w:vMerge/>
            <w:vAlign w:val="center"/>
          </w:tcPr>
          <w:p w:rsidR="00E668BF" w:rsidRPr="00E668BF" w:rsidRDefault="00E668BF" w:rsidP="00E668BF">
            <w:pPr>
              <w:jc w:val="center"/>
              <w:rPr>
                <w:rFonts w:ascii="B Nazanin" w:eastAsia="Calibri" w:hAnsi="B Nazanin"/>
                <w:sz w:val="24"/>
                <w:szCs w:val="22"/>
                <w:rtl/>
              </w:rPr>
            </w:pPr>
          </w:p>
        </w:tc>
      </w:tr>
      <w:tr w:rsidR="00E668BF" w:rsidRPr="00E668BF" w:rsidTr="00E668BF">
        <w:trPr>
          <w:trHeight w:val="584"/>
        </w:trPr>
        <w:tc>
          <w:tcPr>
            <w:tcW w:w="2310" w:type="dxa"/>
            <w:vMerge/>
            <w:shd w:val="clear" w:color="auto" w:fill="BFBFBF"/>
            <w:vAlign w:val="center"/>
          </w:tcPr>
          <w:p w:rsidR="00E668BF" w:rsidRPr="00E668BF" w:rsidRDefault="00E668BF" w:rsidP="00E668BF">
            <w:pPr>
              <w:jc w:val="center"/>
              <w:rPr>
                <w:rFonts w:ascii="B Nazanin" w:eastAsia="Calibri" w:hAnsi="B Nazanin"/>
                <w:sz w:val="24"/>
                <w:szCs w:val="22"/>
                <w:rtl/>
              </w:rPr>
            </w:pPr>
          </w:p>
        </w:tc>
        <w:tc>
          <w:tcPr>
            <w:tcW w:w="1064" w:type="dxa"/>
            <w:vMerge/>
            <w:vAlign w:val="center"/>
          </w:tcPr>
          <w:p w:rsidR="00E668BF" w:rsidRPr="00E668BF" w:rsidRDefault="00E668BF" w:rsidP="00E668BF">
            <w:pPr>
              <w:jc w:val="center"/>
              <w:rPr>
                <w:rFonts w:ascii="B Nazanin" w:eastAsia="Calibri" w:hAnsi="B Nazanin"/>
                <w:sz w:val="24"/>
                <w:szCs w:val="22"/>
                <w:rtl/>
              </w:rPr>
            </w:pPr>
          </w:p>
        </w:tc>
        <w:tc>
          <w:tcPr>
            <w:tcW w:w="2430" w:type="dxa"/>
            <w:vAlign w:val="center"/>
          </w:tcPr>
          <w:p w:rsidR="00E668BF" w:rsidRPr="00E668BF" w:rsidRDefault="00E668BF" w:rsidP="00E668BF">
            <w:pPr>
              <w:bidi/>
              <w:jc w:val="center"/>
              <w:rPr>
                <w:rFonts w:ascii="B Nazanin" w:eastAsia="Calibri" w:hAnsi="B Nazanin"/>
                <w:sz w:val="24"/>
                <w:szCs w:val="22"/>
                <w:rtl/>
              </w:rPr>
            </w:pPr>
            <w:r w:rsidRPr="00E668BF">
              <w:rPr>
                <w:rFonts w:ascii="BYagut" w:eastAsia="Calibri" w:hAnsi="B Nazanin" w:hint="cs"/>
                <w:sz w:val="24"/>
                <w:szCs w:val="22"/>
                <w:rtl/>
              </w:rPr>
              <w:t>جایگاه</w:t>
            </w:r>
            <w:r w:rsidRPr="00E668BF">
              <w:rPr>
                <w:rFonts w:ascii="BYagut" w:eastAsia="Calibri" w:hAnsi="B Nazanin"/>
                <w:sz w:val="24"/>
                <w:szCs w:val="22"/>
              </w:rPr>
              <w:t xml:space="preserve"> </w:t>
            </w:r>
            <w:r w:rsidRPr="00E668BF">
              <w:rPr>
                <w:rFonts w:ascii="BYagut" w:eastAsia="Calibri" w:hAnsi="B Nazanin" w:hint="cs"/>
                <w:sz w:val="24"/>
                <w:szCs w:val="22"/>
                <w:rtl/>
              </w:rPr>
              <w:t>منطقه</w:t>
            </w:r>
            <w:r w:rsidRPr="00E668BF">
              <w:rPr>
                <w:rFonts w:ascii="BYagut" w:eastAsia="Calibri" w:hAnsi="B Nazanin"/>
                <w:sz w:val="24"/>
                <w:szCs w:val="22"/>
              </w:rPr>
              <w:t xml:space="preserve"> </w:t>
            </w:r>
            <w:r w:rsidRPr="00E668BF">
              <w:rPr>
                <w:rFonts w:ascii="BYagut" w:eastAsia="Calibri" w:hAnsi="B Nazanin" w:hint="cs"/>
                <w:sz w:val="24"/>
                <w:szCs w:val="22"/>
                <w:rtl/>
              </w:rPr>
              <w:t>ای</w:t>
            </w:r>
            <w:r w:rsidRPr="00E668BF">
              <w:rPr>
                <w:rFonts w:ascii="BYagut" w:eastAsia="Calibri" w:hAnsi="B Nazanin"/>
                <w:sz w:val="24"/>
                <w:szCs w:val="22"/>
              </w:rPr>
              <w:t xml:space="preserve"> </w:t>
            </w:r>
            <w:r w:rsidRPr="00E668BF">
              <w:rPr>
                <w:rFonts w:ascii="TimesNewRoman" w:eastAsia="Calibri" w:hAnsi="TimesNewRoman"/>
                <w:sz w:val="24"/>
                <w:szCs w:val="22"/>
              </w:rPr>
              <w:t xml:space="preserve">– </w:t>
            </w:r>
            <w:r w:rsidRPr="00E668BF">
              <w:rPr>
                <w:rFonts w:ascii="BYagut" w:eastAsia="Calibri" w:hAnsi="B Nazanin" w:hint="cs"/>
                <w:sz w:val="24"/>
                <w:szCs w:val="22"/>
                <w:rtl/>
              </w:rPr>
              <w:t>بین</w:t>
            </w:r>
            <w:r w:rsidRPr="00E668BF">
              <w:rPr>
                <w:rFonts w:ascii="BYagut" w:eastAsia="Calibri" w:hAnsi="B Nazanin"/>
                <w:sz w:val="24"/>
                <w:szCs w:val="22"/>
              </w:rPr>
              <w:t xml:space="preserve"> </w:t>
            </w:r>
            <w:r w:rsidRPr="00E668BF">
              <w:rPr>
                <w:rFonts w:ascii="BYagut" w:eastAsia="Calibri" w:hAnsi="B Nazanin" w:hint="cs"/>
                <w:sz w:val="24"/>
                <w:szCs w:val="22"/>
                <w:rtl/>
              </w:rPr>
              <w:t>المللی</w:t>
            </w:r>
          </w:p>
        </w:tc>
        <w:tc>
          <w:tcPr>
            <w:tcW w:w="3438" w:type="dxa"/>
            <w:vMerge/>
            <w:vAlign w:val="center"/>
          </w:tcPr>
          <w:p w:rsidR="00E668BF" w:rsidRPr="00E668BF" w:rsidRDefault="00E668BF" w:rsidP="00E668BF">
            <w:pPr>
              <w:jc w:val="center"/>
              <w:rPr>
                <w:rFonts w:ascii="B Nazanin" w:eastAsia="Calibri" w:hAnsi="B Nazanin"/>
                <w:sz w:val="24"/>
                <w:szCs w:val="22"/>
                <w:rtl/>
              </w:rPr>
            </w:pPr>
          </w:p>
        </w:tc>
      </w:tr>
    </w:tbl>
    <w:p w:rsidR="00E668BF" w:rsidRPr="00E668BF" w:rsidRDefault="00E668BF" w:rsidP="00E668BF">
      <w:pPr>
        <w:bidi/>
        <w:spacing w:after="200" w:line="276" w:lineRule="auto"/>
        <w:jc w:val="center"/>
        <w:rPr>
          <w:rFonts w:ascii="B Nazanin" w:eastAsia="Calibri" w:hAnsi="B Nazanin"/>
          <w:sz w:val="20"/>
          <w:szCs w:val="20"/>
          <w:rtl/>
        </w:rPr>
      </w:pPr>
      <w:r w:rsidRPr="00E668BF">
        <w:rPr>
          <w:rFonts w:ascii="B Nazanin" w:eastAsia="Calibri" w:hAnsi="B Nazanin" w:hint="cs"/>
          <w:sz w:val="20"/>
          <w:szCs w:val="20"/>
          <w:rtl/>
          <w:lang w:bidi="fa-IR"/>
        </w:rPr>
        <w:t>ماخذ : نگارندگان</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r w:rsidRPr="00E668BF">
        <w:rPr>
          <w:rFonts w:ascii="Cambria" w:eastAsia="Times New Roman" w:hAnsi="Cambria"/>
          <w:b/>
          <w:bCs/>
          <w:sz w:val="26"/>
          <w:szCs w:val="28"/>
          <w:rtl/>
          <w:lang w:bidi="fa-IR"/>
        </w:rPr>
        <w:br w:type="page"/>
      </w:r>
    </w:p>
    <w:p w:rsidR="00E668BF" w:rsidRPr="00E668BF" w:rsidRDefault="00E668BF" w:rsidP="007611F5">
      <w:pPr>
        <w:keepNext/>
        <w:keepLines/>
        <w:numPr>
          <w:ilvl w:val="0"/>
          <w:numId w:val="16"/>
        </w:numPr>
        <w:bidi/>
        <w:spacing w:before="200" w:after="0" w:line="276" w:lineRule="auto"/>
        <w:ind w:left="0" w:firstLine="0"/>
        <w:jc w:val="left"/>
        <w:outlineLvl w:val="1"/>
        <w:rPr>
          <w:rFonts w:ascii="Calibri" w:eastAsia="Times New Roman" w:hAnsi="Calibri"/>
          <w:b/>
          <w:bCs/>
          <w:sz w:val="26"/>
          <w:szCs w:val="28"/>
          <w:rtl/>
          <w:lang w:bidi="fa-IR"/>
        </w:rPr>
      </w:pPr>
      <w:bookmarkStart w:id="429" w:name="_Toc423592502"/>
      <w:r w:rsidRPr="00E668BF">
        <w:rPr>
          <w:rFonts w:ascii="Cambria" w:eastAsia="Times New Roman" w:hAnsi="Cambria" w:hint="cs"/>
          <w:b/>
          <w:bCs/>
          <w:sz w:val="26"/>
          <w:szCs w:val="28"/>
          <w:rtl/>
          <w:lang w:bidi="fa-IR"/>
        </w:rPr>
        <w:lastRenderedPageBreak/>
        <w:t xml:space="preserve">6-8- جدول اهداف کلان، خرد، راهبرد و سیاست </w:t>
      </w:r>
      <w:r w:rsidRPr="00E668BF">
        <w:rPr>
          <w:rFonts w:ascii="Calibri" w:eastAsia="Times New Roman" w:hAnsi="Calibri" w:hint="cs"/>
          <w:b/>
          <w:bCs/>
          <w:sz w:val="26"/>
          <w:szCs w:val="28"/>
          <w:rtl/>
          <w:lang w:bidi="fa-IR"/>
        </w:rPr>
        <w:t>(</w:t>
      </w:r>
      <w:r w:rsidRPr="00E668BF">
        <w:rPr>
          <w:rFonts w:ascii="Calibri" w:eastAsia="Times New Roman" w:hAnsi="Calibri"/>
          <w:b/>
          <w:bCs/>
          <w:sz w:val="26"/>
          <w:szCs w:val="28"/>
          <w:lang w:bidi="fa-IR"/>
        </w:rPr>
        <w:t>GOSP</w:t>
      </w:r>
      <w:r w:rsidRPr="00E668BF">
        <w:rPr>
          <w:rFonts w:ascii="Calibri" w:eastAsia="Times New Roman" w:hAnsi="Calibri" w:hint="cs"/>
          <w:b/>
          <w:bCs/>
          <w:sz w:val="26"/>
          <w:szCs w:val="28"/>
          <w:rtl/>
          <w:lang w:bidi="fa-IR"/>
        </w:rPr>
        <w:t>)</w:t>
      </w:r>
      <w:bookmarkEnd w:id="429"/>
      <w:r w:rsidRPr="00E668BF">
        <w:rPr>
          <w:rFonts w:ascii="Calibri" w:eastAsia="Times New Roman" w:hAnsi="Calibri" w:hint="cs"/>
          <w:b/>
          <w:bCs/>
          <w:sz w:val="26"/>
          <w:szCs w:val="28"/>
          <w:rtl/>
          <w:lang w:bidi="fa-IR"/>
        </w:rPr>
        <w:t xml:space="preserve"> </w:t>
      </w:r>
    </w:p>
    <w:p w:rsidR="00E668BF" w:rsidRPr="00E668BF" w:rsidRDefault="00E668BF" w:rsidP="00E668BF">
      <w:pPr>
        <w:bidi/>
        <w:spacing w:after="200" w:line="276" w:lineRule="auto"/>
        <w:jc w:val="both"/>
        <w:rPr>
          <w:rFonts w:ascii="Calibri" w:eastAsia="Calibri" w:hAnsi="Calibri"/>
          <w:sz w:val="24"/>
          <w:rtl/>
          <w:lang w:bidi="fa-IR"/>
        </w:rPr>
      </w:pPr>
      <w:r w:rsidRPr="00E668BF">
        <w:rPr>
          <w:rFonts w:ascii="Calibri" w:eastAsia="Calibri" w:hAnsi="Calibri" w:hint="cs"/>
          <w:sz w:val="24"/>
          <w:rtl/>
          <w:lang w:bidi="fa-IR"/>
        </w:rPr>
        <w:t xml:space="preserve">از چشم‌انداز شهر کوشک اهداف کلان و خرد را استخراج کرده و برای این اهداف راهبردها و سیاست های مربوطه را می‌نویسیم. از روش های دیگر که می‌توان راهبردها را به دست آورد، تحلیل راهبردی سوات و جواب مشکلات است. </w:t>
      </w:r>
    </w:p>
    <w:p w:rsidR="00E668BF" w:rsidRPr="00E668BF" w:rsidRDefault="00E668BF" w:rsidP="00E668BF">
      <w:pPr>
        <w:bidi/>
        <w:spacing w:after="200" w:line="276" w:lineRule="auto"/>
        <w:jc w:val="both"/>
        <w:rPr>
          <w:rFonts w:ascii="Calibri" w:eastAsia="Calibri" w:hAnsi="Calibri"/>
          <w:sz w:val="24"/>
          <w:rtl/>
          <w:lang w:bidi="fa-IR"/>
        </w:rPr>
      </w:pPr>
      <w:r w:rsidRPr="00E668BF">
        <w:rPr>
          <w:rFonts w:ascii="Calibri" w:eastAsia="Calibri" w:hAnsi="Calibri" w:hint="cs"/>
          <w:sz w:val="24"/>
          <w:rtl/>
          <w:lang w:bidi="fa-IR"/>
        </w:rPr>
        <w:t xml:space="preserve">روش به دست آوردن </w:t>
      </w:r>
      <w:r w:rsidRPr="00E668BF">
        <w:rPr>
          <w:rFonts w:ascii="Calibri" w:eastAsia="Calibri" w:hAnsi="Calibri"/>
          <w:sz w:val="24"/>
          <w:lang w:bidi="fa-IR"/>
        </w:rPr>
        <w:t>GOSP</w:t>
      </w:r>
      <w:r w:rsidRPr="00E668BF">
        <w:rPr>
          <w:rFonts w:ascii="Calibri" w:eastAsia="Calibri" w:hAnsi="Calibri" w:hint="cs"/>
          <w:sz w:val="24"/>
          <w:rtl/>
          <w:lang w:bidi="fa-IR"/>
        </w:rPr>
        <w:t xml:space="preserve"> از مشکلات به این صورت است که ابتدا طبق اولویت بندی مشکلات، علت وجودی هر مشکلی را می‌نویسیم و سپس برای هر مشکل و علت وجودی‌اش راه حل آن را می‌نویسیم. اگر این جواب‌ها را از آخر به اول بنویسیم هدف کلان، خرد، راهبرد و سیاست مربوط به آن مشکل به دست می‌آید. </w:t>
      </w:r>
    </w:p>
    <w:p w:rsidR="00E668BF" w:rsidRPr="00E668BF" w:rsidRDefault="00E668BF" w:rsidP="00E668BF">
      <w:pPr>
        <w:bidi/>
        <w:spacing w:after="200" w:line="276" w:lineRule="auto"/>
        <w:jc w:val="both"/>
        <w:rPr>
          <w:rFonts w:ascii="Calibri" w:eastAsia="Calibri" w:hAnsi="Calibri"/>
          <w:sz w:val="24"/>
          <w:rtl/>
          <w:lang w:bidi="fa-IR"/>
        </w:rPr>
      </w:pPr>
      <w:r w:rsidRPr="00E668BF">
        <w:rPr>
          <w:rFonts w:ascii="Calibri" w:eastAsia="Calibri" w:hAnsi="Calibri" w:hint="cs"/>
          <w:sz w:val="24"/>
          <w:rtl/>
          <w:lang w:bidi="fa-IR"/>
        </w:rPr>
        <w:t xml:space="preserve">تمامی اهداف کلان و خرد، راهبردها و سیاست ها در سه عرصه توسعه پایدار (رقابت‌پذیری، زیست‌پذیری و پایداری محیطی) قرار می‌گیرند. </w:t>
      </w:r>
    </w:p>
    <w:p w:rsidR="00E668BF" w:rsidRPr="00E668BF" w:rsidRDefault="00E668BF" w:rsidP="00E668BF">
      <w:pPr>
        <w:spacing w:after="200" w:line="276" w:lineRule="auto"/>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rtl/>
          <w:lang w:bidi="fa-IR"/>
        </w:rPr>
      </w:pPr>
    </w:p>
    <w:p w:rsidR="00E668BF" w:rsidRPr="00E668BF" w:rsidRDefault="00E668BF" w:rsidP="00E668BF">
      <w:pPr>
        <w:spacing w:after="200" w:line="276" w:lineRule="auto"/>
        <w:jc w:val="center"/>
        <w:rPr>
          <w:rFonts w:ascii="B Nazanin" w:eastAsia="Calibri" w:hAnsi="B Nazanin" w:cs="Arial"/>
          <w:sz w:val="24"/>
          <w:szCs w:val="22"/>
          <w:lang w:bidi="fa-IR"/>
        </w:rPr>
        <w:sectPr w:rsidR="00E668BF" w:rsidRPr="00E668BF" w:rsidSect="003A29AA">
          <w:pgSz w:w="12240" w:h="15840"/>
          <w:pgMar w:top="1440" w:right="1440" w:bottom="1276" w:left="1440" w:header="720" w:footer="720" w:gutter="0"/>
          <w:cols w:space="720"/>
          <w:titlePg/>
          <w:docGrid w:linePitch="360"/>
        </w:sectPr>
      </w:pPr>
    </w:p>
    <w:tbl>
      <w:tblPr>
        <w:tblStyle w:val="TableGrid"/>
        <w:tblpPr w:leftFromText="180" w:rightFromText="180" w:vertAnchor="page" w:horzAnchor="margin" w:tblpY="781"/>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085"/>
        <w:gridCol w:w="1630"/>
        <w:gridCol w:w="1925"/>
        <w:gridCol w:w="1632"/>
        <w:gridCol w:w="1192"/>
        <w:gridCol w:w="866"/>
      </w:tblGrid>
      <w:tr w:rsidR="00E668BF" w:rsidRPr="00E668BF" w:rsidTr="00E668BF">
        <w:tc>
          <w:tcPr>
            <w:tcW w:w="2085" w:type="dxa"/>
            <w:tcBorders>
              <w:bottom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lastRenderedPageBreak/>
              <w:t>سیاست</w:t>
            </w:r>
          </w:p>
        </w:tc>
        <w:tc>
          <w:tcPr>
            <w:tcW w:w="1630" w:type="dxa"/>
            <w:tcBorders>
              <w:bottom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noProof/>
                <w:sz w:val="24"/>
                <w:szCs w:val="22"/>
                <w:rtl/>
                <w:lang w:bidi="fa-IR"/>
              </w:rPr>
              <mc:AlternateContent>
                <mc:Choice Requires="wps">
                  <w:drawing>
                    <wp:anchor distT="0" distB="0" distL="114300" distR="114300" simplePos="0" relativeHeight="251743232" behindDoc="0" locked="0" layoutInCell="1" allowOverlap="1" wp14:anchorId="1C5E2FC8" wp14:editId="645BCA8F">
                      <wp:simplePos x="0" y="0"/>
                      <wp:positionH relativeFrom="margin">
                        <wp:posOffset>607060</wp:posOffset>
                      </wp:positionH>
                      <wp:positionV relativeFrom="paragraph">
                        <wp:posOffset>-482600</wp:posOffset>
                      </wp:positionV>
                      <wp:extent cx="2238375" cy="474345"/>
                      <wp:effectExtent l="0" t="0" r="0" b="1905"/>
                      <wp:wrapNone/>
                      <wp:docPr id="16413" name="Text Box 16413"/>
                      <wp:cNvGraphicFramePr/>
                      <a:graphic xmlns:a="http://schemas.openxmlformats.org/drawingml/2006/main">
                        <a:graphicData uri="http://schemas.microsoft.com/office/word/2010/wordprocessingShape">
                          <wps:wsp>
                            <wps:cNvSpPr txBox="1"/>
                            <wps:spPr>
                              <a:xfrm>
                                <a:off x="0" y="0"/>
                                <a:ext cx="2238375" cy="474453"/>
                              </a:xfrm>
                              <a:prstGeom prst="rect">
                                <a:avLst/>
                              </a:prstGeom>
                              <a:noFill/>
                              <a:ln w="6350">
                                <a:noFill/>
                              </a:ln>
                              <a:effectLst/>
                            </wps:spPr>
                            <wps:txbx>
                              <w:txbxContent>
                                <w:p w:rsidR="00E668BF" w:rsidRDefault="00E668BF" w:rsidP="00E668BF">
                                  <w:pPr>
                                    <w:pStyle w:val="a3"/>
                                    <w:rPr>
                                      <w:lang w:bidi="fa-IR"/>
                                    </w:rPr>
                                  </w:pPr>
                                  <w:bookmarkStart w:id="430" w:name="_Toc423593215"/>
                                  <w:r>
                                    <w:rPr>
                                      <w:rFonts w:hint="cs"/>
                                      <w:rtl/>
                                      <w:lang w:bidi="fa-IR"/>
                                    </w:rPr>
                                    <w:t>جدول 2-</w:t>
                                  </w:r>
                                  <w:r>
                                    <w:rPr>
                                      <w:lang w:bidi="fa-IR"/>
                                    </w:rPr>
                                    <w:t>:76</w:t>
                                  </w:r>
                                  <w:r>
                                    <w:rPr>
                                      <w:rFonts w:hint="cs"/>
                                      <w:rtl/>
                                      <w:lang w:bidi="fa-IR"/>
                                    </w:rPr>
                                    <w:t>تحلیل راهبردی سوات</w:t>
                                  </w:r>
                                  <w:bookmarkEnd w:id="430"/>
                                </w:p>
                                <w:p w:rsidR="00E668BF" w:rsidRDefault="00E668BF" w:rsidP="00E668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E2FC8" id="Text Box 16413" o:spid="_x0000_s1091" type="#_x0000_t202" style="position:absolute;left:0;text-align:left;margin-left:47.8pt;margin-top:-38pt;width:176.25pt;height:37.3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" filled="f" stroked="f" strokeweight=".5pt">
                      <v:textbox>
                        <w:txbxContent>
                          <w:p w:rsidR="00E668BF" w:rsidRDefault="00E668BF" w:rsidP="00E668BF">
                            <w:pPr>
                              <w:pStyle w:val="a3"/>
                              <w:rPr>
                                <w:lang w:bidi="fa-IR"/>
                              </w:rPr>
                            </w:pPr>
                            <w:bookmarkStart w:id="431" w:name="_Toc423593215"/>
                            <w:r>
                              <w:rPr>
                                <w:rFonts w:hint="cs"/>
                                <w:rtl/>
                                <w:lang w:bidi="fa-IR"/>
                              </w:rPr>
                              <w:t>جدول 2-</w:t>
                            </w:r>
                            <w:r>
                              <w:rPr>
                                <w:lang w:bidi="fa-IR"/>
                              </w:rPr>
                              <w:t>:76</w:t>
                            </w:r>
                            <w:r>
                              <w:rPr>
                                <w:rFonts w:hint="cs"/>
                                <w:rtl/>
                                <w:lang w:bidi="fa-IR"/>
                              </w:rPr>
                              <w:t>تحلیل راهبردی سوات</w:t>
                            </w:r>
                            <w:bookmarkEnd w:id="431"/>
                          </w:p>
                          <w:p w:rsidR="00E668BF" w:rsidRDefault="00E668BF" w:rsidP="00E668BF"/>
                        </w:txbxContent>
                      </v:textbox>
                      <w10:wrap anchorx="margin"/>
                    </v:shape>
                  </w:pict>
                </mc:Fallback>
              </mc:AlternateContent>
            </w:r>
            <w:r w:rsidRPr="00E668BF">
              <w:rPr>
                <w:rFonts w:ascii="B Nazanin" w:eastAsia="Calibri" w:hAnsi="B Nazanin" w:hint="cs"/>
                <w:b/>
                <w:bCs/>
                <w:sz w:val="24"/>
                <w:szCs w:val="22"/>
                <w:rtl/>
              </w:rPr>
              <w:t>راهبرد</w:t>
            </w:r>
          </w:p>
        </w:tc>
        <w:tc>
          <w:tcPr>
            <w:tcW w:w="1925" w:type="dxa"/>
            <w:tcBorders>
              <w:bottom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اهداف خرد</w:t>
            </w:r>
          </w:p>
        </w:tc>
        <w:tc>
          <w:tcPr>
            <w:tcW w:w="1632" w:type="dxa"/>
            <w:tcBorders>
              <w:bottom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Tahoma" w:eastAsia="Calibri" w:hAnsi="Tahoma" w:hint="cs"/>
                <w:b/>
                <w:bCs/>
                <w:sz w:val="24"/>
                <w:szCs w:val="22"/>
                <w:rtl/>
                <w:lang w:bidi="fa-IR"/>
              </w:rPr>
              <w:t>اهداف کلان</w:t>
            </w:r>
          </w:p>
        </w:tc>
        <w:tc>
          <w:tcPr>
            <w:tcW w:w="1192" w:type="dxa"/>
            <w:tcBorders>
              <w:bottom w:val="single" w:sz="12" w:space="0" w:color="auto"/>
              <w:right w:val="single" w:sz="12" w:space="0" w:color="auto"/>
            </w:tcBorders>
            <w:shd w:val="clear" w:color="auto" w:fill="BFBFBF"/>
            <w:vAlign w:val="center"/>
          </w:tcPr>
          <w:p w:rsidR="00E668BF" w:rsidRPr="00E668BF" w:rsidRDefault="00E668BF" w:rsidP="00E668BF">
            <w:pPr>
              <w:bidi/>
              <w:jc w:val="center"/>
              <w:rPr>
                <w:rFonts w:ascii="Tahoma" w:eastAsia="Calibri" w:hAnsi="Tahoma"/>
                <w:b/>
                <w:bCs/>
                <w:sz w:val="24"/>
                <w:szCs w:val="22"/>
                <w:rtl/>
                <w:lang w:bidi="fa-IR"/>
              </w:rPr>
            </w:pPr>
            <w:r w:rsidRPr="00E668BF">
              <w:rPr>
                <w:rFonts w:ascii="Tahoma" w:eastAsia="Calibri" w:hAnsi="Tahoma" w:hint="cs"/>
                <w:b/>
                <w:bCs/>
                <w:sz w:val="24"/>
                <w:szCs w:val="22"/>
                <w:rtl/>
                <w:lang w:bidi="fa-IR"/>
              </w:rPr>
              <w:t>معیار</w:t>
            </w:r>
          </w:p>
        </w:tc>
        <w:tc>
          <w:tcPr>
            <w:tcW w:w="866" w:type="dxa"/>
            <w:tcBorders>
              <w:left w:val="single" w:sz="12" w:space="0" w:color="auto"/>
              <w:bottom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عرصه</w:t>
            </w:r>
          </w:p>
        </w:tc>
      </w:tr>
      <w:tr w:rsidR="00E668BF" w:rsidRPr="00E668BF" w:rsidTr="00E668BF">
        <w:tc>
          <w:tcPr>
            <w:tcW w:w="2085"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1-احداث پاساژ</w:t>
            </w:r>
          </w:p>
        </w:tc>
        <w:tc>
          <w:tcPr>
            <w:tcW w:w="1630"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1-احداث مراکز تجاری</w:t>
            </w:r>
          </w:p>
        </w:tc>
        <w:tc>
          <w:tcPr>
            <w:tcW w:w="1925"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1-ایجاد اشتغال</w:t>
            </w:r>
          </w:p>
        </w:tc>
        <w:tc>
          <w:tcPr>
            <w:tcW w:w="1632" w:type="dxa"/>
            <w:tcBorders>
              <w:top w:val="single" w:sz="12" w:space="0" w:color="auto"/>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1-رونق اقتصادی</w:t>
            </w:r>
          </w:p>
        </w:tc>
        <w:tc>
          <w:tcPr>
            <w:tcW w:w="1192" w:type="dxa"/>
            <w:vMerge w:val="restart"/>
            <w:tcBorders>
              <w:top w:val="single" w:sz="12" w:space="0" w:color="auto"/>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1-اقتصادی</w:t>
            </w:r>
          </w:p>
        </w:tc>
        <w:tc>
          <w:tcPr>
            <w:tcW w:w="866" w:type="dxa"/>
            <w:vMerge w:val="restart"/>
            <w:tcBorders>
              <w:top w:val="single" w:sz="12" w:space="0" w:color="auto"/>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r w:rsidRPr="00E668BF">
              <w:rPr>
                <w:rFonts w:ascii="B Nazanin" w:eastAsia="Calibri" w:hAnsi="B Nazanin" w:hint="cs"/>
                <w:b/>
                <w:bCs/>
                <w:sz w:val="24"/>
                <w:szCs w:val="22"/>
                <w:rtl/>
              </w:rPr>
              <w:t>1-رقابت پذیری</w:t>
            </w: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1-فراهم کردن امکانات و به کارگیری نیرو های متخصص</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1-ایجاد کشاورزی تخصصی</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1-پایه کردن فعالیت ها</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2-دستیابی به رشد اقتصادی</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1-فراهم کردن زمینه جذب جوانان به مراکز کارآفرینی</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1-ایجاد زمینه هایی جهت حمایت از تولید</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1-پشتیبانی از کارآفرینی</w:t>
            </w:r>
          </w:p>
        </w:tc>
        <w:tc>
          <w:tcPr>
            <w:tcW w:w="1632" w:type="dxa"/>
            <w:vMerge w:val="restart"/>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3-دستیابی به خود کفایی اقتصادی</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1-تاسیس و توسعه بخش مسکن و ساختمان</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1-ایجاد زمینه برای اشتغال مولد</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2-کاهش نرخ بیکاری</w:t>
            </w: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1-به کار گیری نیروی متخصص در زمینه اقتصادی</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1-زمینه برای تربیت نیرو های متخصص</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3-اقتصاد متنوع متکی به دانش و سرمایه</w:t>
            </w: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E668BF">
        <w:trPr>
          <w:trHeight w:val="297"/>
        </w:trPr>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1-نوسازی و ساخت آپارتمان در بافت فرسوده شهر</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1-بلند مرتبه سازی در بافت قدیمی شهر</w:t>
            </w:r>
          </w:p>
        </w:tc>
        <w:tc>
          <w:tcPr>
            <w:tcW w:w="1925" w:type="dxa"/>
            <w:vMerge w:val="restart"/>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1-متراکم سازی بافت</w:t>
            </w:r>
          </w:p>
        </w:tc>
        <w:tc>
          <w:tcPr>
            <w:tcW w:w="1632" w:type="dxa"/>
            <w:vMerge w:val="restart"/>
            <w:tcBorders>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1-سامان کاربری</w:t>
            </w:r>
          </w:p>
        </w:tc>
        <w:tc>
          <w:tcPr>
            <w:tcW w:w="1192" w:type="dxa"/>
            <w:vMerge w:val="restart"/>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2-کالبدی</w:t>
            </w: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rPr>
          <w:trHeight w:val="297"/>
        </w:trPr>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 xml:space="preserve">1-تلاش در جهت ایجاد راسته های تجاری و درمانی </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2-توزیع متناسب کاربری ها در شهر</w:t>
            </w:r>
          </w:p>
        </w:tc>
        <w:tc>
          <w:tcPr>
            <w:tcW w:w="1925" w:type="dxa"/>
            <w:vMerge/>
            <w:vAlign w:val="center"/>
          </w:tcPr>
          <w:p w:rsidR="00E668BF" w:rsidRPr="00E668BF" w:rsidRDefault="00E668BF" w:rsidP="00E668BF">
            <w:pPr>
              <w:bidi/>
              <w:jc w:val="center"/>
              <w:rPr>
                <w:rFonts w:ascii="B Nazanin" w:eastAsia="Calibri" w:hAnsi="B Nazanin"/>
                <w:sz w:val="24"/>
                <w:szCs w:val="22"/>
                <w:rtl/>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1-طراحی میدان و فضای سبز</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1-ایجاد فضاهای جمعی در سطح شهر</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2-حضور پذیری فضاهای شهری</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2-سرزندگی</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جلوگیری از تبدیل اراضی کشاورزی به ویلا و کارگاه</w:t>
            </w:r>
          </w:p>
        </w:tc>
        <w:tc>
          <w:tcPr>
            <w:tcW w:w="1630" w:type="dxa"/>
            <w:vMerge w:val="restart"/>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جلوگیری از ساخت و ساز های بی‌رویه</w:t>
            </w:r>
          </w:p>
        </w:tc>
        <w:tc>
          <w:tcPr>
            <w:tcW w:w="1925" w:type="dxa"/>
            <w:vMerge w:val="restart"/>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ایجاد تعامل لازم میان مردم و نهادهای اجرایی</w:t>
            </w:r>
          </w:p>
        </w:tc>
        <w:tc>
          <w:tcPr>
            <w:tcW w:w="1632" w:type="dxa"/>
            <w:vMerge w:val="restart"/>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3-</w:t>
            </w:r>
            <w:r w:rsidRPr="00E668BF">
              <w:rPr>
                <w:rFonts w:ascii="B Nazanin" w:eastAsia="Calibri" w:hAnsi="B Nazanin"/>
                <w:sz w:val="24"/>
                <w:szCs w:val="22"/>
                <w:rtl/>
                <w:lang w:bidi="fa-IR"/>
              </w:rPr>
              <w:t>مدیریت شهری مناسب</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2-</w:t>
            </w:r>
            <w:r w:rsidRPr="00E668BF">
              <w:rPr>
                <w:rFonts w:ascii="B Nazanin" w:eastAsia="Calibri" w:hAnsi="B Nazanin"/>
                <w:sz w:val="24"/>
                <w:szCs w:val="22"/>
                <w:rtl/>
                <w:lang w:bidi="fa-IR"/>
              </w:rPr>
              <w:t>عدم اجرای جریمه های سنگین شهرداری و سخت گیری در ساخت و سازها</w:t>
            </w:r>
          </w:p>
        </w:tc>
        <w:tc>
          <w:tcPr>
            <w:tcW w:w="1630"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925"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lang w:bidi="fa-IR"/>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جابه‌جایی چاه های ذغالی</w:t>
            </w:r>
          </w:p>
        </w:tc>
        <w:tc>
          <w:tcPr>
            <w:tcW w:w="1630"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2-</w:t>
            </w:r>
            <w:r w:rsidRPr="00E668BF">
              <w:rPr>
                <w:rFonts w:ascii="B Nazanin" w:eastAsia="Calibri" w:hAnsi="B Nazanin"/>
                <w:sz w:val="24"/>
                <w:szCs w:val="22"/>
                <w:rtl/>
                <w:lang w:bidi="fa-IR"/>
              </w:rPr>
              <w:t>حفظ و نگهداری باغ ها</w:t>
            </w:r>
          </w:p>
        </w:tc>
        <w:tc>
          <w:tcPr>
            <w:tcW w:w="1925"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lang w:bidi="fa-IR"/>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تجهیز بیمارستان و داروخانه شهر</w:t>
            </w:r>
          </w:p>
        </w:tc>
        <w:tc>
          <w:tcPr>
            <w:tcW w:w="1630" w:type="dxa"/>
            <w:vMerge w:val="restart"/>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فراهم کردن امکانات</w:t>
            </w:r>
          </w:p>
        </w:tc>
        <w:tc>
          <w:tcPr>
            <w:tcW w:w="1925" w:type="dxa"/>
            <w:vMerge w:val="restart"/>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2-</w:t>
            </w:r>
            <w:r w:rsidRPr="00E668BF">
              <w:rPr>
                <w:rFonts w:ascii="B Nazanin" w:eastAsia="Calibri" w:hAnsi="B Nazanin"/>
                <w:sz w:val="24"/>
                <w:szCs w:val="22"/>
                <w:rtl/>
                <w:lang w:bidi="fa-IR"/>
              </w:rPr>
              <w:t>رسیدگی به مشکلات شهری</w:t>
            </w: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lang w:bidi="fa-IR"/>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2-</w:t>
            </w:r>
            <w:r w:rsidRPr="00E668BF">
              <w:rPr>
                <w:rFonts w:ascii="B Nazanin" w:eastAsia="Calibri" w:hAnsi="B Nazanin"/>
                <w:sz w:val="24"/>
                <w:szCs w:val="22"/>
                <w:rtl/>
                <w:lang w:bidi="fa-IR"/>
              </w:rPr>
              <w:t>بهبود امکانات تفریحی و ورزشی</w:t>
            </w:r>
          </w:p>
        </w:tc>
        <w:tc>
          <w:tcPr>
            <w:tcW w:w="1630"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925"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lang w:bidi="fa-IR"/>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lang w:bidi="fa-IR"/>
              </w:rPr>
              <w:t>3-</w:t>
            </w:r>
            <w:r w:rsidRPr="00E668BF">
              <w:rPr>
                <w:rFonts w:ascii="B Nazanin" w:eastAsia="Calibri" w:hAnsi="B Nazanin"/>
                <w:sz w:val="24"/>
                <w:szCs w:val="22"/>
                <w:rtl/>
                <w:lang w:bidi="fa-IR"/>
              </w:rPr>
              <w:t>بهبود وضعیت روشنایی شهر</w:t>
            </w:r>
          </w:p>
        </w:tc>
        <w:tc>
          <w:tcPr>
            <w:tcW w:w="1630"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925" w:type="dxa"/>
            <w:vMerge/>
            <w:vAlign w:val="center"/>
          </w:tcPr>
          <w:p w:rsidR="00E668BF" w:rsidRPr="00E668BF" w:rsidRDefault="00E668BF" w:rsidP="00E668BF">
            <w:pPr>
              <w:bidi/>
              <w:jc w:val="center"/>
              <w:rPr>
                <w:rFonts w:ascii="B Nazanin" w:eastAsia="Calibri" w:hAnsi="B Nazanin"/>
                <w:sz w:val="24"/>
                <w:szCs w:val="22"/>
                <w:rtl/>
                <w:lang w:bidi="fa-IR"/>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lang w:bidi="fa-IR"/>
              </w:rPr>
            </w:pP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1-احداث پیاده راه ها و امکانات در مجاورت پیاده راه و پیاده رو ها</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1-تشویق افراد به انجام سفر های پیاده</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1-پیاده محوری</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1-داشتن آب و هوای پاک</w:t>
            </w:r>
          </w:p>
        </w:tc>
        <w:tc>
          <w:tcPr>
            <w:tcW w:w="1192" w:type="dxa"/>
            <w:vMerge w:val="restart"/>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3-حمل و نقل</w:t>
            </w: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1-تعریض خیابان های اصلی</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 xml:space="preserve">1-تخصیص بودجه </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1-دستیابی کیفیت مطلوب معابر و پیاده‌روها</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2-شبکه دسترسی</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lastRenderedPageBreak/>
              <w:t>1-</w:t>
            </w:r>
            <w:r w:rsidRPr="00E668BF">
              <w:rPr>
                <w:rFonts w:ascii="B Nazanin" w:eastAsia="Calibri" w:hAnsi="B Nazanin"/>
                <w:sz w:val="24"/>
                <w:szCs w:val="22"/>
                <w:rtl/>
                <w:lang w:bidi="fa-IR"/>
              </w:rPr>
              <w:t>تعریض کوچه ها و خیابان ها</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دسترسی مناسب</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داشتن طرح شبکه معابر کامل</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3-</w:t>
            </w:r>
            <w:r w:rsidRPr="00E668BF">
              <w:rPr>
                <w:rFonts w:ascii="B Nazanin" w:eastAsia="Calibri" w:hAnsi="B Nazanin"/>
                <w:sz w:val="24"/>
                <w:szCs w:val="22"/>
                <w:rtl/>
                <w:lang w:bidi="fa-IR"/>
              </w:rPr>
              <w:t>مدیریت شهری مناسب</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tcBorders>
              <w:bottom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بهبود شبکه آبرسانی</w:t>
            </w:r>
          </w:p>
        </w:tc>
        <w:tc>
          <w:tcPr>
            <w:tcW w:w="1630" w:type="dxa"/>
            <w:tcBorders>
              <w:bottom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بهبود وضعیت کنترل منابع آبی</w:t>
            </w:r>
          </w:p>
        </w:tc>
        <w:tc>
          <w:tcPr>
            <w:tcW w:w="1925" w:type="dxa"/>
            <w:tcBorders>
              <w:bottom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حل مشکلات شهری</w:t>
            </w:r>
          </w:p>
        </w:tc>
        <w:tc>
          <w:tcPr>
            <w:tcW w:w="1632" w:type="dxa"/>
            <w:tcBorders>
              <w:bottom w:val="single" w:sz="12" w:space="0" w:color="auto"/>
              <w:right w:val="single" w:sz="12" w:space="0" w:color="auto"/>
            </w:tcBorders>
            <w:vAlign w:val="center"/>
          </w:tcPr>
          <w:p w:rsidR="00E668BF" w:rsidRPr="00E668BF" w:rsidRDefault="00E668BF" w:rsidP="00E668BF">
            <w:pPr>
              <w:bidi/>
              <w:jc w:val="center"/>
              <w:rPr>
                <w:rFonts w:ascii="B Nazanin" w:eastAsia="Calibri" w:hAnsi="B Nazanin"/>
                <w:sz w:val="24"/>
                <w:szCs w:val="22"/>
                <w:lang w:bidi="fa-IR"/>
              </w:rPr>
            </w:pPr>
            <w:r w:rsidRPr="00E668BF">
              <w:rPr>
                <w:rFonts w:ascii="B Nazanin" w:eastAsia="Calibri" w:hAnsi="B Nazanin" w:hint="cs"/>
                <w:sz w:val="24"/>
                <w:szCs w:val="22"/>
                <w:rtl/>
                <w:lang w:bidi="fa-IR"/>
              </w:rPr>
              <w:t>1-</w:t>
            </w:r>
            <w:r w:rsidRPr="00E668BF">
              <w:rPr>
                <w:rFonts w:ascii="B Nazanin" w:eastAsia="Calibri" w:hAnsi="B Nazanin"/>
                <w:sz w:val="24"/>
                <w:szCs w:val="22"/>
                <w:rtl/>
                <w:lang w:bidi="fa-IR"/>
              </w:rPr>
              <w:t>مدیریت شهری مناسب</w:t>
            </w:r>
          </w:p>
          <w:p w:rsidR="00E668BF" w:rsidRPr="00E668BF" w:rsidRDefault="00E668BF" w:rsidP="00E668BF">
            <w:pPr>
              <w:bidi/>
              <w:jc w:val="center"/>
              <w:rPr>
                <w:rFonts w:ascii="B Nazanin" w:eastAsia="Calibri" w:hAnsi="B Nazanin"/>
                <w:sz w:val="24"/>
                <w:szCs w:val="22"/>
                <w:rtl/>
              </w:rPr>
            </w:pPr>
          </w:p>
        </w:tc>
        <w:tc>
          <w:tcPr>
            <w:tcW w:w="1192" w:type="dxa"/>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tl/>
              </w:rPr>
            </w:pPr>
            <w:r w:rsidRPr="00E668BF">
              <w:rPr>
                <w:rFonts w:ascii="B Nazanin" w:eastAsia="Calibri" w:hAnsi="B Nazanin" w:hint="cs"/>
                <w:b/>
                <w:bCs/>
                <w:sz w:val="24"/>
                <w:szCs w:val="22"/>
                <w:rtl/>
              </w:rPr>
              <w:t>4-تاسیسات و تجهیزات شهری</w:t>
            </w:r>
          </w:p>
        </w:tc>
        <w:tc>
          <w:tcPr>
            <w:tcW w:w="866" w:type="dxa"/>
            <w:vMerge/>
            <w:tcBorders>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1-فراهم کردن امکانات برای گذران زندگی</w:t>
            </w:r>
          </w:p>
        </w:tc>
        <w:tc>
          <w:tcPr>
            <w:tcW w:w="1630"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1-ایجاد انگیزه در افراد بومی برای ادامه زندگی در شهر کوشک</w:t>
            </w:r>
          </w:p>
        </w:tc>
        <w:tc>
          <w:tcPr>
            <w:tcW w:w="1925" w:type="dxa"/>
            <w:tcBorders>
              <w:top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1-تداوم زندگی بومیان در شهر کوشک</w:t>
            </w:r>
          </w:p>
        </w:tc>
        <w:tc>
          <w:tcPr>
            <w:tcW w:w="1632" w:type="dxa"/>
            <w:tcBorders>
              <w:top w:val="single" w:sz="12" w:space="0" w:color="auto"/>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1-شهری اصیل و با هویت</w:t>
            </w:r>
          </w:p>
        </w:tc>
        <w:tc>
          <w:tcPr>
            <w:tcW w:w="1192" w:type="dxa"/>
            <w:vMerge w:val="restart"/>
            <w:tcBorders>
              <w:top w:val="single" w:sz="12" w:space="0" w:color="auto"/>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1-اجتماعی</w:t>
            </w:r>
          </w:p>
        </w:tc>
        <w:tc>
          <w:tcPr>
            <w:tcW w:w="866" w:type="dxa"/>
            <w:vMerge w:val="restart"/>
            <w:tcBorders>
              <w:top w:val="single" w:sz="12" w:space="0" w:color="auto"/>
              <w:left w:val="single" w:sz="12" w:space="0" w:color="auto"/>
            </w:tcBorders>
            <w:shd w:val="clear" w:color="auto" w:fill="BFBFBF"/>
            <w:textDirection w:val="tbRl"/>
            <w:vAlign w:val="center"/>
          </w:tcPr>
          <w:p w:rsidR="00E668BF" w:rsidRPr="00E668BF" w:rsidRDefault="00E668BF" w:rsidP="00E668BF">
            <w:pPr>
              <w:bidi/>
              <w:ind w:left="113" w:right="113"/>
              <w:jc w:val="center"/>
              <w:rPr>
                <w:rFonts w:ascii="B Nazanin" w:eastAsia="Calibri" w:hAnsi="B Nazanin"/>
                <w:b/>
                <w:bCs/>
                <w:sz w:val="24"/>
                <w:szCs w:val="22"/>
              </w:rPr>
            </w:pPr>
            <w:r w:rsidRPr="00E668BF">
              <w:rPr>
                <w:rFonts w:ascii="B Nazanin" w:eastAsia="Calibri" w:hAnsi="B Nazanin" w:hint="cs"/>
                <w:b/>
                <w:bCs/>
                <w:sz w:val="24"/>
                <w:szCs w:val="22"/>
                <w:rtl/>
              </w:rPr>
              <w:t>2- زیست پذیری</w:t>
            </w:r>
          </w:p>
        </w:tc>
      </w:tr>
      <w:tr w:rsidR="00E668BF" w:rsidRPr="00E668BF" w:rsidTr="005B7F13">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1-تاسیس مراکز ورزشی ، تفریحی و ...</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1-بهبود وضعیت دسترسی شهروندان به مراکز تفریحی</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1-دستیابی به مراکز تفریحی مجهز</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2-ارتقای رضایت عمومی</w:t>
            </w:r>
          </w:p>
        </w:tc>
        <w:tc>
          <w:tcPr>
            <w:tcW w:w="1192" w:type="dxa"/>
            <w:vMerge/>
            <w:tcBorders>
              <w:left w:val="single" w:sz="12" w:space="0" w:color="auto"/>
              <w:right w:val="single" w:sz="12" w:space="0" w:color="auto"/>
            </w:tcBorders>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5B7F13">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1-پیگیری مسئولان برای اخذ عوارض جهت آبرسانی به مساکن</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1-بهبود سیستم آبرسانی</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1-ارتقای کیفیت بخش تاسیسات و تجهیزات</w:t>
            </w:r>
          </w:p>
        </w:tc>
        <w:tc>
          <w:tcPr>
            <w:tcW w:w="1632" w:type="dxa"/>
            <w:vMerge w:val="restart"/>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3-گسترش عدالت اجتماعی</w:t>
            </w:r>
          </w:p>
        </w:tc>
        <w:tc>
          <w:tcPr>
            <w:tcW w:w="1192" w:type="dxa"/>
            <w:vMerge/>
            <w:tcBorders>
              <w:left w:val="single" w:sz="12" w:space="0" w:color="auto"/>
              <w:right w:val="single" w:sz="12" w:space="0" w:color="auto"/>
            </w:tcBorders>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5B7F13">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1-ایجاد بیمارستان مجهز</w:t>
            </w:r>
          </w:p>
        </w:tc>
        <w:tc>
          <w:tcPr>
            <w:tcW w:w="1630" w:type="dxa"/>
            <w:vMerge w:val="restart"/>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1-ارتقای کمیت و کیفیت بخش درمانی</w:t>
            </w:r>
          </w:p>
        </w:tc>
        <w:tc>
          <w:tcPr>
            <w:tcW w:w="1925" w:type="dxa"/>
            <w:vMerge w:val="restart"/>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2-توزیع مناسب خدمات در شهر</w:t>
            </w: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p>
        </w:tc>
        <w:tc>
          <w:tcPr>
            <w:tcW w:w="1192" w:type="dxa"/>
            <w:vMerge/>
            <w:tcBorders>
              <w:left w:val="single" w:sz="12" w:space="0" w:color="auto"/>
              <w:right w:val="single" w:sz="12" w:space="0" w:color="auto"/>
            </w:tcBorders>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5B7F13">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2-انتقال پزشکان متخصص از خارج شهر به داخل شهر</w:t>
            </w:r>
          </w:p>
        </w:tc>
        <w:tc>
          <w:tcPr>
            <w:tcW w:w="1630" w:type="dxa"/>
            <w:vMerge/>
            <w:vAlign w:val="center"/>
          </w:tcPr>
          <w:p w:rsidR="00E668BF" w:rsidRPr="00E668BF" w:rsidRDefault="00E668BF" w:rsidP="00E668BF">
            <w:pPr>
              <w:bidi/>
              <w:jc w:val="center"/>
              <w:rPr>
                <w:rFonts w:ascii="B Nazanin" w:eastAsia="Calibri" w:hAnsi="B Nazanin"/>
                <w:sz w:val="24"/>
                <w:szCs w:val="22"/>
                <w:rtl/>
              </w:rPr>
            </w:pPr>
          </w:p>
        </w:tc>
        <w:tc>
          <w:tcPr>
            <w:tcW w:w="1925" w:type="dxa"/>
            <w:vMerge/>
            <w:vAlign w:val="center"/>
          </w:tcPr>
          <w:p w:rsidR="00E668BF" w:rsidRPr="00E668BF" w:rsidRDefault="00E668BF" w:rsidP="00E668BF">
            <w:pPr>
              <w:bidi/>
              <w:jc w:val="center"/>
              <w:rPr>
                <w:rFonts w:ascii="B Nazanin" w:eastAsia="Calibri" w:hAnsi="B Nazanin"/>
                <w:sz w:val="24"/>
                <w:szCs w:val="22"/>
                <w:rtl/>
              </w:rPr>
            </w:pPr>
          </w:p>
        </w:tc>
        <w:tc>
          <w:tcPr>
            <w:tcW w:w="1632" w:type="dxa"/>
            <w:vMerge/>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p>
        </w:tc>
        <w:tc>
          <w:tcPr>
            <w:tcW w:w="1192" w:type="dxa"/>
            <w:vMerge/>
            <w:tcBorders>
              <w:left w:val="single" w:sz="12" w:space="0" w:color="auto"/>
              <w:right w:val="single" w:sz="12" w:space="0" w:color="auto"/>
            </w:tcBorders>
            <w:vAlign w:val="center"/>
          </w:tcPr>
          <w:p w:rsidR="00E668BF" w:rsidRPr="00E668BF" w:rsidRDefault="00E668BF" w:rsidP="00E668BF">
            <w:pPr>
              <w:bidi/>
              <w:jc w:val="center"/>
              <w:rPr>
                <w:rFonts w:ascii="B Nazanin" w:eastAsia="Calibri" w:hAnsi="B Nazanin"/>
                <w:b/>
                <w:bCs/>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b/>
                <w:bCs/>
                <w:sz w:val="24"/>
                <w:szCs w:val="22"/>
                <w:rtl/>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1-ایجاد فرهنگسرا و کتابخانه</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1-افزایش مراکز فرهنگی-آموزشی</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1-سطح بالای فرهنگ شهروندان</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1-کیفیت بالای زندگی</w:t>
            </w:r>
          </w:p>
        </w:tc>
        <w:tc>
          <w:tcPr>
            <w:tcW w:w="1192" w:type="dxa"/>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2-فرهنگی</w:t>
            </w: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b/>
                <w:bCs/>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1-مشارکت شهروندان در قسمتی از پروژه های شهری</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1-ارتقای سطح مشارکت پذیری</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1-احساس تعلق به محلات در میان شهروندان</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1-دستیابی به همبستگی اجتماعی در مقیاس شهری</w:t>
            </w:r>
          </w:p>
        </w:tc>
        <w:tc>
          <w:tcPr>
            <w:tcW w:w="1192" w:type="dxa"/>
            <w:vMerge w:val="restart"/>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b/>
                <w:bCs/>
                <w:sz w:val="24"/>
                <w:szCs w:val="22"/>
              </w:rPr>
            </w:pPr>
            <w:r w:rsidRPr="00E668BF">
              <w:rPr>
                <w:rFonts w:ascii="B Nazanin" w:eastAsia="Calibri" w:hAnsi="B Nazanin" w:hint="cs"/>
                <w:b/>
                <w:bCs/>
                <w:sz w:val="24"/>
                <w:szCs w:val="22"/>
                <w:rtl/>
              </w:rPr>
              <w:t>3-مشارکت</w:t>
            </w: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1-برگزاری جلسات پرسش و پاسخ</w:t>
            </w:r>
          </w:p>
        </w:tc>
        <w:tc>
          <w:tcPr>
            <w:tcW w:w="1630"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1-مشارکت و نظرسنجی از شهروندان</w:t>
            </w:r>
          </w:p>
        </w:tc>
        <w:tc>
          <w:tcPr>
            <w:tcW w:w="1925" w:type="dxa"/>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1-افزایش اعتماد بین مردم و مدیریت شهری</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2-ارتقای سطح مشارکت عمومی</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sz w:val="24"/>
                <w:szCs w:val="22"/>
              </w:rPr>
            </w:pPr>
          </w:p>
        </w:tc>
      </w:tr>
      <w:tr w:rsidR="00E668BF" w:rsidRPr="00E668BF" w:rsidTr="00E668BF">
        <w:tc>
          <w:tcPr>
            <w:tcW w:w="2085" w:type="dxa"/>
            <w:vAlign w:val="center"/>
          </w:tcPr>
          <w:p w:rsidR="00E668BF" w:rsidRPr="00E668BF" w:rsidRDefault="00E668BF" w:rsidP="00E668BF">
            <w:pPr>
              <w:bidi/>
              <w:jc w:val="center"/>
              <w:rPr>
                <w:rFonts w:ascii="B Nazanin" w:eastAsia="Calibri" w:hAnsi="B Nazanin"/>
                <w:sz w:val="24"/>
                <w:szCs w:val="22"/>
                <w:rtl/>
                <w:lang w:bidi="fa-IR"/>
              </w:rPr>
            </w:pPr>
            <w:r w:rsidRPr="00E668BF">
              <w:rPr>
                <w:rFonts w:ascii="B Nazanin" w:eastAsia="Calibri" w:hAnsi="B Nazanin" w:hint="cs"/>
                <w:sz w:val="24"/>
                <w:szCs w:val="22"/>
                <w:rtl/>
              </w:rPr>
              <w:t>1-افزایش نیروی متخصص انتظامی در بافت شهر</w:t>
            </w:r>
          </w:p>
        </w:tc>
        <w:tc>
          <w:tcPr>
            <w:tcW w:w="1630"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1-افزایش مراکز انتظامی در سطح شهر</w:t>
            </w:r>
          </w:p>
        </w:tc>
        <w:tc>
          <w:tcPr>
            <w:tcW w:w="1925" w:type="dxa"/>
            <w:vAlign w:val="center"/>
          </w:tcPr>
          <w:p w:rsidR="00E668BF" w:rsidRPr="00E668BF" w:rsidRDefault="00E668BF" w:rsidP="00E668BF">
            <w:pPr>
              <w:bidi/>
              <w:jc w:val="center"/>
              <w:rPr>
                <w:rFonts w:ascii="B Nazanin" w:eastAsia="Calibri" w:hAnsi="B Nazanin"/>
                <w:sz w:val="24"/>
                <w:szCs w:val="22"/>
              </w:rPr>
            </w:pPr>
            <w:r w:rsidRPr="00E668BF">
              <w:rPr>
                <w:rFonts w:ascii="B Nazanin" w:eastAsia="Calibri" w:hAnsi="B Nazanin" w:hint="cs"/>
                <w:sz w:val="24"/>
                <w:szCs w:val="22"/>
                <w:rtl/>
              </w:rPr>
              <w:t>1-پوشش دهی وسیع نیروی انتظامی</w:t>
            </w:r>
          </w:p>
        </w:tc>
        <w:tc>
          <w:tcPr>
            <w:tcW w:w="1632" w:type="dxa"/>
            <w:tcBorders>
              <w:right w:val="single" w:sz="12" w:space="0" w:color="auto"/>
            </w:tcBorders>
            <w:vAlign w:val="center"/>
          </w:tcPr>
          <w:p w:rsidR="00E668BF" w:rsidRPr="00E668BF" w:rsidRDefault="00E668BF" w:rsidP="00E668BF">
            <w:pPr>
              <w:bidi/>
              <w:jc w:val="center"/>
              <w:rPr>
                <w:rFonts w:ascii="B Nazanin" w:eastAsia="Calibri" w:hAnsi="B Nazanin"/>
                <w:sz w:val="24"/>
                <w:szCs w:val="22"/>
                <w:rtl/>
              </w:rPr>
            </w:pPr>
            <w:r w:rsidRPr="00E668BF">
              <w:rPr>
                <w:rFonts w:ascii="B Nazanin" w:eastAsia="Calibri" w:hAnsi="B Nazanin" w:hint="cs"/>
                <w:sz w:val="24"/>
                <w:szCs w:val="22"/>
                <w:rtl/>
              </w:rPr>
              <w:t xml:space="preserve">3-دستیابی به امنیت </w:t>
            </w:r>
          </w:p>
        </w:tc>
        <w:tc>
          <w:tcPr>
            <w:tcW w:w="1192" w:type="dxa"/>
            <w:vMerge/>
            <w:tcBorders>
              <w:left w:val="single" w:sz="12" w:space="0" w:color="auto"/>
              <w:right w:val="single" w:sz="12" w:space="0" w:color="auto"/>
            </w:tcBorders>
            <w:shd w:val="clear" w:color="auto" w:fill="BFBFBF"/>
            <w:vAlign w:val="center"/>
          </w:tcPr>
          <w:p w:rsidR="00E668BF" w:rsidRPr="00E668BF" w:rsidRDefault="00E668BF" w:rsidP="00E668BF">
            <w:pPr>
              <w:bidi/>
              <w:jc w:val="center"/>
              <w:rPr>
                <w:rFonts w:ascii="B Nazanin" w:eastAsia="Calibri" w:hAnsi="B Nazanin"/>
                <w:sz w:val="24"/>
                <w:szCs w:val="22"/>
                <w:rtl/>
              </w:rPr>
            </w:pPr>
          </w:p>
        </w:tc>
        <w:tc>
          <w:tcPr>
            <w:tcW w:w="866" w:type="dxa"/>
            <w:vMerge/>
            <w:tcBorders>
              <w:left w:val="single" w:sz="12" w:space="0" w:color="auto"/>
            </w:tcBorders>
            <w:textDirection w:val="tbRl"/>
            <w:vAlign w:val="center"/>
          </w:tcPr>
          <w:p w:rsidR="00E668BF" w:rsidRPr="00E668BF" w:rsidRDefault="00E668BF" w:rsidP="00E668BF">
            <w:pPr>
              <w:bidi/>
              <w:ind w:left="113" w:right="113"/>
              <w:jc w:val="center"/>
              <w:rPr>
                <w:rFonts w:ascii="B Nazanin" w:eastAsia="Calibri" w:hAnsi="B Nazanin"/>
                <w:sz w:val="24"/>
                <w:szCs w:val="22"/>
                <w:rtl/>
              </w:rPr>
            </w:pPr>
          </w:p>
        </w:tc>
      </w:tr>
    </w:tbl>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Cambria" w:eastAsia="Times New Roman" w:hAnsi="Cambria"/>
          <w:b/>
          <w:bCs/>
          <w:sz w:val="26"/>
          <w:szCs w:val="28"/>
          <w:rtl/>
          <w:lang w:bidi="fa-IR"/>
        </w:rPr>
      </w:pPr>
    </w:p>
    <w:p w:rsidR="00E668BF" w:rsidRPr="00E668BF" w:rsidRDefault="00E668BF" w:rsidP="00E668BF">
      <w:pPr>
        <w:spacing w:after="200" w:line="276" w:lineRule="auto"/>
        <w:jc w:val="left"/>
        <w:rPr>
          <w:rFonts w:ascii="Cambria" w:eastAsia="Times New Roman" w:hAnsi="Cambria"/>
          <w:b/>
          <w:bCs/>
          <w:sz w:val="26"/>
          <w:szCs w:val="28"/>
          <w:rtl/>
          <w:lang w:bidi="fa-IR"/>
        </w:rPr>
      </w:pPr>
    </w:p>
    <w:p w:rsidR="00E668BF" w:rsidRPr="00E668BF" w:rsidRDefault="00E668BF" w:rsidP="00E668BF">
      <w:pPr>
        <w:spacing w:after="200" w:line="276" w:lineRule="auto"/>
        <w:jc w:val="left"/>
        <w:rPr>
          <w:rFonts w:ascii="Cambria" w:eastAsia="Times New Roman" w:hAnsi="Cambria"/>
          <w:b/>
          <w:bCs/>
          <w:sz w:val="26"/>
          <w:szCs w:val="28"/>
          <w:rtl/>
          <w:lang w:bidi="fa-IR"/>
        </w:rPr>
      </w:pPr>
    </w:p>
    <w:p w:rsidR="00E668BF" w:rsidRPr="00E668BF" w:rsidRDefault="00E668BF" w:rsidP="00E668BF">
      <w:pPr>
        <w:spacing w:after="200" w:line="276" w:lineRule="auto"/>
        <w:jc w:val="left"/>
        <w:rPr>
          <w:rFonts w:ascii="Cambria" w:eastAsia="Times New Roman" w:hAnsi="Cambria"/>
          <w:b/>
          <w:bCs/>
          <w:sz w:val="26"/>
          <w:szCs w:val="28"/>
          <w:rtl/>
          <w:lang w:bidi="fa-IR"/>
        </w:rPr>
      </w:pPr>
    </w:p>
    <w:p w:rsidR="00E668BF" w:rsidRPr="00E668BF" w:rsidRDefault="00E668BF" w:rsidP="00E668BF">
      <w:pPr>
        <w:tabs>
          <w:tab w:val="left" w:pos="3466"/>
        </w:tabs>
        <w:spacing w:after="200" w:line="276" w:lineRule="auto"/>
        <w:jc w:val="left"/>
        <w:rPr>
          <w:rFonts w:ascii="Cambria" w:eastAsia="Times New Roman" w:hAnsi="Cambria"/>
          <w:b/>
          <w:bCs/>
          <w:sz w:val="26"/>
          <w:szCs w:val="28"/>
          <w:rtl/>
          <w:lang w:bidi="fa-IR"/>
        </w:rPr>
      </w:pPr>
      <w:r w:rsidRPr="00E668BF">
        <w:rPr>
          <w:rFonts w:ascii="Cambria" w:eastAsia="Times New Roman" w:hAnsi="Cambria"/>
          <w:b/>
          <w:bCs/>
          <w:sz w:val="26"/>
          <w:szCs w:val="28"/>
          <w:lang w:bidi="fa-IR"/>
        </w:rPr>
        <w:lastRenderedPageBreak/>
        <w:tab/>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432" w:name="_Toc423592503"/>
      <w:r w:rsidRPr="00E668BF">
        <w:rPr>
          <w:rFonts w:ascii="Cambria" w:eastAsia="Times New Roman" w:hAnsi="Cambria" w:hint="cs"/>
          <w:b/>
          <w:bCs/>
          <w:sz w:val="26"/>
          <w:szCs w:val="28"/>
          <w:rtl/>
          <w:lang w:bidi="fa-IR"/>
        </w:rPr>
        <w:t xml:space="preserve">7-8-ماتریس امتیاز دهی عوامل درونی و بیرونی </w:t>
      </w:r>
      <w:r w:rsidRPr="00E668BF">
        <w:rPr>
          <w:rFonts w:ascii="Cambria" w:eastAsia="Times New Roman" w:hAnsi="Cambria"/>
          <w:b/>
          <w:bCs/>
          <w:sz w:val="26"/>
          <w:szCs w:val="28"/>
          <w:lang w:bidi="fa-IR"/>
        </w:rPr>
        <w:t>QSPM</w:t>
      </w:r>
      <w:bookmarkEnd w:id="432"/>
    </w:p>
    <w:p w:rsidR="00E668BF" w:rsidRPr="00E668BF" w:rsidRDefault="00E668BF" w:rsidP="00E668BF">
      <w:pPr>
        <w:bidi/>
        <w:spacing w:after="200" w:line="276" w:lineRule="auto"/>
        <w:jc w:val="both"/>
        <w:rPr>
          <w:rFonts w:ascii="Calibri" w:eastAsia="Calibri" w:hAnsi="Calibri"/>
          <w:sz w:val="24"/>
          <w:rtl/>
          <w:lang w:bidi="fa-IR"/>
        </w:rPr>
      </w:pPr>
      <w:r w:rsidRPr="00E668BF">
        <w:rPr>
          <w:rFonts w:ascii="B Nazanin" w:eastAsia="Calibri" w:hAnsi="B Nazanin" w:hint="cs"/>
          <w:sz w:val="24"/>
          <w:rtl/>
          <w:lang w:bidi="fa-IR"/>
        </w:rPr>
        <w:t>برای هر شهر با توجه به شرایط فعلی‌اش راهبرد خاصی برای رفع مشکلات مشخص می‌شود. این راهبرد ها از روی سوات آن شهر به دست می‌آیند. به این منظور، عوامل درونی و بیرونی را از هم جدا کرده و برای قوت ها، ضعف ها، فرصت ها و تهدید ها ضریب و نمره مشخص می‌کنیم. ضرایب بر اساس میزان تاثیرگذاری هر موضوع بر شهر مشخص می‌شوند. برای عوامل درونی باید مجموع ضرایب همه‌ی قوت ها و ضعف ها و برای عوامل بیرونی باید مجموع همه‌ی فرصت ها و تهدید ها برابر 1 شود. نمرات موضوع‌های مختلف بازه 4-1 را شامل می شود. این نمرات بر اساس میزان واکنش و پاسخدهی شهر به موارد مختلف تعیین می‌شوند. نمرات درواقع میزان موفقیت شهر در استفاده از فرصت ها و قوت ها و دفع و عدم استفاده از ضعف ها و تهدید ها می باشد. در نهایت برای هر موضوع یک امتیاز نهایی که برابر حاصل ضرب ضرایب در نمرات است تعیین می‌شود. سپس بر اساس مجموع امتیازات نهایی، ماتریس بررسی وضعیت شهر بر اساس عوامل درونی و بیرونی را برای تعیین راهبرد شهر رسم می‌کنیم. در این روش طبق جدول زیر، عوامل درونی (</w:t>
      </w:r>
      <w:r w:rsidRPr="00E668BF">
        <w:rPr>
          <w:rFonts w:ascii="Calibri" w:eastAsia="Calibri" w:hAnsi="Calibri"/>
          <w:sz w:val="24"/>
          <w:lang w:bidi="fa-IR"/>
        </w:rPr>
        <w:t>IFEM</w:t>
      </w:r>
      <w:r w:rsidRPr="00E668BF">
        <w:rPr>
          <w:rFonts w:ascii="Calibri" w:eastAsia="Calibri" w:hAnsi="Calibri" w:hint="cs"/>
          <w:sz w:val="24"/>
          <w:rtl/>
          <w:lang w:bidi="fa-IR"/>
        </w:rPr>
        <w:t>) روی ضلع بالایی ماتریس و عوامل بیرونی (</w:t>
      </w:r>
      <w:r w:rsidRPr="00E668BF">
        <w:rPr>
          <w:rFonts w:ascii="Calibri" w:eastAsia="Calibri" w:hAnsi="Calibri"/>
          <w:sz w:val="24"/>
          <w:lang w:bidi="fa-IR"/>
        </w:rPr>
        <w:t>EFEM</w:t>
      </w:r>
      <w:r w:rsidRPr="00E668BF">
        <w:rPr>
          <w:rFonts w:ascii="Calibri" w:eastAsia="Calibri" w:hAnsi="Calibri" w:hint="cs"/>
          <w:sz w:val="24"/>
          <w:rtl/>
          <w:lang w:bidi="fa-IR"/>
        </w:rPr>
        <w:t xml:space="preserve">) روی ضلع کناری ماتریس قرار می‌گیرد. اعداد مربوط به عوامل درونی و بیرونی را که عددی بین 4-1 هستند روی ماتریس مشخص کرده و نقطه طلاقی آن ها که مشخص‌کننده راهبرد است مشخص می‌کنیم. </w:t>
      </w:r>
    </w:p>
    <w:tbl>
      <w:tblPr>
        <w:tblpPr w:leftFromText="180" w:rightFromText="180" w:vertAnchor="text" w:horzAnchor="margin" w:tblpXSpec="center" w:tblpY="1"/>
        <w:tblW w:w="5616" w:type="dxa"/>
        <w:tblLook w:val="04A0" w:firstRow="1" w:lastRow="0" w:firstColumn="1" w:lastColumn="0" w:noHBand="0" w:noVBand="1"/>
      </w:tblPr>
      <w:tblGrid>
        <w:gridCol w:w="1080"/>
        <w:gridCol w:w="1296"/>
        <w:gridCol w:w="1080"/>
        <w:gridCol w:w="1080"/>
        <w:gridCol w:w="1080"/>
      </w:tblGrid>
      <w:tr w:rsidR="00E668BF" w:rsidRPr="00E668BF" w:rsidTr="005B7F13">
        <w:trPr>
          <w:trHeight w:val="360"/>
        </w:trPr>
        <w:tc>
          <w:tcPr>
            <w:tcW w:w="1080" w:type="dxa"/>
            <w:shd w:val="clear" w:color="auto" w:fill="auto"/>
            <w:noWrap/>
            <w:vAlign w:val="bottom"/>
            <w:hideMark/>
          </w:tcPr>
          <w:p w:rsidR="00E668BF" w:rsidRPr="00E668BF" w:rsidRDefault="00E668BF" w:rsidP="00E668BF">
            <w:pPr>
              <w:spacing w:after="0" w:line="240" w:lineRule="auto"/>
              <w:jc w:val="center"/>
              <w:rPr>
                <w:rFonts w:ascii="Times New Roman" w:eastAsia="Times New Roman" w:hAnsi="Times New Roman" w:cs="Times New Roman"/>
                <w:sz w:val="20"/>
                <w:szCs w:val="20"/>
              </w:rPr>
            </w:pPr>
          </w:p>
        </w:tc>
        <w:tc>
          <w:tcPr>
            <w:tcW w:w="1296" w:type="dxa"/>
            <w:tcBorders>
              <w:bottom w:val="single" w:sz="4" w:space="0" w:color="auto"/>
            </w:tcBorders>
            <w:shd w:val="clear" w:color="auto" w:fill="auto"/>
            <w:noWrap/>
            <w:vAlign w:val="bottom"/>
            <w:hideMark/>
          </w:tcPr>
          <w:tbl>
            <w:tblPr>
              <w:tblW w:w="0" w:type="auto"/>
              <w:tblCellSpacing w:w="0" w:type="dxa"/>
              <w:tblCellMar>
                <w:left w:w="0" w:type="dxa"/>
                <w:right w:w="0" w:type="dxa"/>
              </w:tblCellMar>
              <w:tblLook w:val="04A0" w:firstRow="1" w:lastRow="0" w:firstColumn="1" w:lastColumn="0" w:noHBand="0" w:noVBand="1"/>
            </w:tblPr>
            <w:tblGrid>
              <w:gridCol w:w="1080"/>
            </w:tblGrid>
            <w:tr w:rsidR="00E668BF" w:rsidRPr="00E668BF" w:rsidTr="005B7F13">
              <w:trPr>
                <w:trHeight w:val="360"/>
                <w:tblCellSpacing w:w="0" w:type="dxa"/>
              </w:trPr>
              <w:tc>
                <w:tcPr>
                  <w:tcW w:w="1080" w:type="dxa"/>
                  <w:tcBorders>
                    <w:top w:val="nil"/>
                    <w:left w:val="nil"/>
                    <w:bottom w:val="nil"/>
                    <w:right w:val="nil"/>
                  </w:tcBorders>
                  <w:shd w:val="clear" w:color="auto" w:fill="auto"/>
                  <w:noWrap/>
                  <w:vAlign w:val="bottom"/>
                  <w:hideMark/>
                </w:tcPr>
                <w:p w:rsidR="00E668BF" w:rsidRPr="00E668BF" w:rsidRDefault="00E668BF" w:rsidP="00E668BF">
                  <w:pPr>
                    <w:framePr w:hSpace="180" w:wrap="around" w:vAnchor="text" w:hAnchor="margin" w:xAlign="center" w:y="1"/>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4</w:t>
                  </w:r>
                </w:p>
              </w:tc>
            </w:tr>
          </w:tbl>
          <w:p w:rsidR="00E668BF" w:rsidRPr="00E668BF" w:rsidRDefault="00E668BF" w:rsidP="00E668BF">
            <w:pPr>
              <w:spacing w:after="0" w:line="240" w:lineRule="auto"/>
              <w:jc w:val="left"/>
              <w:rPr>
                <w:rFonts w:ascii="Calibri" w:eastAsia="Times New Roman" w:hAnsi="Calibri" w:cs="Times New Roman"/>
                <w:color w:val="000000"/>
                <w:sz w:val="24"/>
                <w:szCs w:val="22"/>
              </w:rPr>
            </w:pPr>
          </w:p>
        </w:tc>
        <w:tc>
          <w:tcPr>
            <w:tcW w:w="1080" w:type="dxa"/>
            <w:tcBorders>
              <w:bottom w:val="single" w:sz="4" w:space="0" w:color="auto"/>
            </w:tcBorders>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color w:val="000000"/>
                <w:sz w:val="24"/>
                <w:szCs w:val="22"/>
              </w:rPr>
              <w:t>IFEM</w:t>
            </w:r>
          </w:p>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080" w:type="dxa"/>
            <w:tcBorders>
              <w:bottom w:val="single" w:sz="4" w:space="0" w:color="auto"/>
            </w:tcBorders>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1080" w:type="dxa"/>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60"/>
        </w:trPr>
        <w:tc>
          <w:tcPr>
            <w:tcW w:w="1080" w:type="dxa"/>
            <w:tcBorders>
              <w:right w:val="single" w:sz="4" w:space="0" w:color="auto"/>
            </w:tcBorders>
            <w:shd w:val="clear" w:color="auto" w:fill="auto"/>
            <w:noWrap/>
            <w:vAlign w:val="bottom"/>
            <w:hideMark/>
          </w:tcPr>
          <w:p w:rsidR="00E668BF" w:rsidRPr="00E668BF" w:rsidRDefault="00E668BF" w:rsidP="00E668BF">
            <w:pPr>
              <w:spacing w:after="0" w:line="240" w:lineRule="auto"/>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5B7F13">
        <w:trPr>
          <w:trHeight w:val="360"/>
        </w:trPr>
        <w:tc>
          <w:tcPr>
            <w:tcW w:w="1080" w:type="dxa"/>
            <w:tcBorders>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olor w:val="000000"/>
                <w:sz w:val="24"/>
                <w:szCs w:val="22"/>
              </w:rPr>
              <w:t>EFEM</w:t>
            </w:r>
            <w:r w:rsidRPr="00E668BF">
              <w:rPr>
                <w:rFonts w:ascii="Calibri" w:eastAsia="Times New Roman" w:hAnsi="Calibri" w:hint="cs"/>
                <w:color w:val="000000"/>
                <w:sz w:val="24"/>
                <w:szCs w:val="22"/>
                <w:rtl/>
              </w:rPr>
              <w:t>2</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5B7F13">
        <w:trPr>
          <w:trHeight w:val="360"/>
        </w:trPr>
        <w:tc>
          <w:tcPr>
            <w:tcW w:w="1080" w:type="dxa"/>
            <w:tcBorders>
              <w:right w:val="single" w:sz="4" w:space="0" w:color="auto"/>
            </w:tcBorders>
            <w:shd w:val="clear" w:color="auto" w:fill="auto"/>
            <w:noWrap/>
            <w:vAlign w:val="bottom"/>
            <w:hideMark/>
          </w:tcPr>
          <w:p w:rsidR="00E668BF" w:rsidRPr="00E668BF" w:rsidRDefault="00E668BF" w:rsidP="00E668BF">
            <w:pPr>
              <w:spacing w:after="0" w:line="240" w:lineRule="auto"/>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bl>
    <w:p w:rsidR="00E668BF" w:rsidRPr="00E668BF" w:rsidRDefault="00E668BF" w:rsidP="00E668BF">
      <w:pPr>
        <w:spacing w:after="200" w:line="276" w:lineRule="auto"/>
        <w:jc w:val="center"/>
        <w:rPr>
          <w:rFonts w:ascii="Calibri" w:eastAsia="Calibri" w:hAnsi="Calibri"/>
          <w:sz w:val="24"/>
          <w:lang w:bidi="fa-IR"/>
        </w:rPr>
      </w:pPr>
      <w:r w:rsidRPr="00E668BF">
        <w:rPr>
          <w:rFonts w:ascii="B Nazanin" w:eastAsia="Calibri" w:hAnsi="B Nazanin" w:cs="Arial"/>
          <w:noProof/>
          <w:sz w:val="24"/>
          <w:szCs w:val="22"/>
          <w:rtl/>
          <w:lang w:bidi="fa-IR"/>
        </w:rPr>
        <mc:AlternateContent>
          <mc:Choice Requires="wps">
            <w:drawing>
              <wp:anchor distT="0" distB="0" distL="114300" distR="114300" simplePos="0" relativeHeight="251714560" behindDoc="0" locked="0" layoutInCell="1" allowOverlap="1" wp14:anchorId="3076A94D" wp14:editId="5349CCEF">
                <wp:simplePos x="0" y="0"/>
                <wp:positionH relativeFrom="margin">
                  <wp:align>center</wp:align>
                </wp:positionH>
                <wp:positionV relativeFrom="paragraph">
                  <wp:posOffset>4765040</wp:posOffset>
                </wp:positionV>
                <wp:extent cx="1828800" cy="1828800"/>
                <wp:effectExtent l="0" t="0" r="0" b="0"/>
                <wp:wrapNone/>
                <wp:docPr id="88" name="Text Box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E668BF" w:rsidRPr="00C40C84" w:rsidRDefault="00E668BF" w:rsidP="00E668BF">
                            <w:pPr>
                              <w:rPr>
                                <w:rtl/>
                                <w:lang w:bidi="fa-IR"/>
                              </w:rPr>
                            </w:pPr>
                            <w:r>
                              <w:rPr>
                                <w:rFonts w:hint="cs"/>
                                <w:rtl/>
                                <w:lang w:bidi="fa-IR"/>
                              </w:rPr>
                              <w:t>تهدید</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076A94D" id="Text Box 88" o:spid="_x0000_s1092" type="#_x0000_t202" style="position:absolute;left:0;text-align:left;margin-left:0;margin-top:375.2pt;width:2in;height:2in;z-index:25171456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" filled="f" stroked="f" strokeweight=".5pt">
                <v:textbox style="mso-fit-shape-to-text:t">
                  <w:txbxContent>
                    <w:p w:rsidR="00E668BF" w:rsidRPr="00C40C84" w:rsidRDefault="00E668BF" w:rsidP="00E668BF">
                      <w:pPr>
                        <w:rPr>
                          <w:rtl/>
                          <w:lang w:bidi="fa-IR"/>
                        </w:rPr>
                      </w:pPr>
                      <w:r>
                        <w:rPr>
                          <w:rFonts w:hint="cs"/>
                          <w:rtl/>
                          <w:lang w:bidi="fa-IR"/>
                        </w:rPr>
                        <w:t>تهدید</w:t>
                      </w:r>
                    </w:p>
                  </w:txbxContent>
                </v:textbox>
                <w10:wrap anchorx="margin"/>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15584" behindDoc="0" locked="0" layoutInCell="1" allowOverlap="1" wp14:anchorId="5147BE1F" wp14:editId="4855882C">
                <wp:simplePos x="0" y="0"/>
                <wp:positionH relativeFrom="margin">
                  <wp:align>center</wp:align>
                </wp:positionH>
                <wp:positionV relativeFrom="paragraph">
                  <wp:posOffset>1881667</wp:posOffset>
                </wp:positionV>
                <wp:extent cx="1828800" cy="1828800"/>
                <wp:effectExtent l="0" t="0" r="0" b="0"/>
                <wp:wrapSquare wrapText="bothSides"/>
                <wp:docPr id="87" name="Text Box 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E668BF" w:rsidRPr="00C40C84" w:rsidRDefault="00E668BF" w:rsidP="00E668BF">
                            <w:pPr>
                              <w:rPr>
                                <w:rtl/>
                                <w:lang w:bidi="fa-IR"/>
                              </w:rPr>
                            </w:pPr>
                            <w:r w:rsidRPr="00C40C84">
                              <w:rPr>
                                <w:rFonts w:hint="cs"/>
                                <w:rtl/>
                                <w:lang w:bidi="fa-IR"/>
                              </w:rPr>
                              <w:t>فرصت</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147BE1F" id="Text Box 87" o:spid="_x0000_s1093" type="#_x0000_t202" style="position:absolute;left:0;text-align:left;margin-left:0;margin-top:148.15pt;width:2in;height:2in;z-index:25171558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" filled="f" stroked="f" strokeweight=".5pt">
                <v:textbox style="mso-fit-shape-to-text:t">
                  <w:txbxContent>
                    <w:p w:rsidR="00E668BF" w:rsidRPr="00C40C84" w:rsidRDefault="00E668BF" w:rsidP="00E668BF">
                      <w:pPr>
                        <w:rPr>
                          <w:rtl/>
                          <w:lang w:bidi="fa-IR"/>
                        </w:rPr>
                      </w:pPr>
                      <w:r w:rsidRPr="00C40C84">
                        <w:rPr>
                          <w:rFonts w:hint="cs"/>
                          <w:rtl/>
                          <w:lang w:bidi="fa-IR"/>
                        </w:rPr>
                        <w:t>فرصت</w:t>
                      </w:r>
                    </w:p>
                  </w:txbxContent>
                </v:textbox>
                <w10:wrap type="square" anchorx="margin"/>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13536" behindDoc="0" locked="0" layoutInCell="1" allowOverlap="1" wp14:anchorId="1455E2D1" wp14:editId="3DEB35CE">
                <wp:simplePos x="0" y="0"/>
                <wp:positionH relativeFrom="column">
                  <wp:posOffset>1148317</wp:posOffset>
                </wp:positionH>
                <wp:positionV relativeFrom="paragraph">
                  <wp:posOffset>3125692</wp:posOffset>
                </wp:positionV>
                <wp:extent cx="914400" cy="91440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E668BF" w:rsidRDefault="00E668BF" w:rsidP="00E668BF">
                            <w:pPr>
                              <w:rPr>
                                <w:color w:val="000000"/>
                                <w:rtl/>
                                <w:lang w:bidi="fa-IR"/>
                              </w:rPr>
                            </w:pPr>
                            <w:r w:rsidRPr="00E668BF">
                              <w:rPr>
                                <w:rFonts w:hint="cs"/>
                                <w:color w:val="000000"/>
                                <w:rtl/>
                                <w:lang w:bidi="fa-IR"/>
                              </w:rPr>
                              <w:t>ضعف</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noAutofit/>
                      </wps:bodyPr>
                    </wps:wsp>
                  </a:graphicData>
                </a:graphic>
              </wp:anchor>
            </w:drawing>
          </mc:Choice>
          <mc:Fallback>
            <w:pict>
              <v:shape w14:anchorId="1455E2D1" id="Text Box 86" o:spid="_x0000_s1094" type="#_x0000_t202" style="position:absolute;left:0;text-align:left;margin-left:90.4pt;margin-top:246.1pt;width:1in;height:1in;z-index:251713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" filled="f" stroked="f" strokeweight=".5pt">
                <v:textbox>
                  <w:txbxContent>
                    <w:p w:rsidR="00E668BF" w:rsidRPr="00E668BF" w:rsidRDefault="00E668BF" w:rsidP="00E668BF">
                      <w:pPr>
                        <w:rPr>
                          <w:color w:val="000000"/>
                          <w:rtl/>
                          <w:lang w:bidi="fa-IR"/>
                        </w:rPr>
                      </w:pPr>
                      <w:r w:rsidRPr="00E668BF">
                        <w:rPr>
                          <w:rFonts w:hint="cs"/>
                          <w:color w:val="000000"/>
                          <w:rtl/>
                          <w:lang w:bidi="fa-IR"/>
                        </w:rPr>
                        <w:t>ضعف</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12512" behindDoc="0" locked="0" layoutInCell="1" allowOverlap="1" wp14:anchorId="037BFD6D" wp14:editId="46B5ED0E">
                <wp:simplePos x="0" y="0"/>
                <wp:positionH relativeFrom="column">
                  <wp:posOffset>4316818</wp:posOffset>
                </wp:positionH>
                <wp:positionV relativeFrom="paragraph">
                  <wp:posOffset>3104426</wp:posOffset>
                </wp:positionV>
                <wp:extent cx="914400" cy="914400"/>
                <wp:effectExtent l="0" t="0" r="0" b="0"/>
                <wp:wrapNone/>
                <wp:docPr id="85" name="Text Box 85"/>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E668BF" w:rsidRDefault="00E668BF" w:rsidP="00E668BF">
                            <w:pPr>
                              <w:rPr>
                                <w:color w:val="000000"/>
                                <w:rtl/>
                                <w:lang w:bidi="fa-IR"/>
                              </w:rPr>
                            </w:pPr>
                            <w:r w:rsidRPr="00E668BF">
                              <w:rPr>
                                <w:rFonts w:hint="cs"/>
                                <w:color w:val="000000"/>
                                <w:rtl/>
                                <w:lang w:bidi="fa-IR"/>
                              </w:rPr>
                              <w:t>قوت</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noAutofit/>
                      </wps:bodyPr>
                    </wps:wsp>
                  </a:graphicData>
                </a:graphic>
              </wp:anchor>
            </w:drawing>
          </mc:Choice>
          <mc:Fallback>
            <w:pict>
              <v:shape w14:anchorId="037BFD6D" id="Text Box 85" o:spid="_x0000_s1095" type="#_x0000_t202" style="position:absolute;left:0;text-align:left;margin-left:339.9pt;margin-top:244.45pt;width:1in;height:1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" filled="f" stroked="f" strokeweight=".5pt">
                <v:textbox>
                  <w:txbxContent>
                    <w:p w:rsidR="00E668BF" w:rsidRPr="00E668BF" w:rsidRDefault="00E668BF" w:rsidP="00E668BF">
                      <w:pPr>
                        <w:rPr>
                          <w:color w:val="000000"/>
                          <w:rtl/>
                          <w:lang w:bidi="fa-IR"/>
                        </w:rPr>
                      </w:pPr>
                      <w:r w:rsidRPr="00E668BF">
                        <w:rPr>
                          <w:rFonts w:hint="cs"/>
                          <w:color w:val="000000"/>
                          <w:rtl/>
                          <w:lang w:bidi="fa-IR"/>
                        </w:rPr>
                        <w:t>قوت</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8416" behindDoc="0" locked="0" layoutInCell="1" allowOverlap="1" wp14:anchorId="4C53FD3D" wp14:editId="4D26EE1E">
                <wp:simplePos x="0" y="0"/>
                <wp:positionH relativeFrom="column">
                  <wp:posOffset>1424541</wp:posOffset>
                </wp:positionH>
                <wp:positionV relativeFrom="paragraph">
                  <wp:posOffset>3125470</wp:posOffset>
                </wp:positionV>
                <wp:extent cx="400050" cy="323850"/>
                <wp:effectExtent l="0" t="0" r="0" b="0"/>
                <wp:wrapNone/>
                <wp:docPr id="289" name="Text Box 289"/>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Default="00E668BF" w:rsidP="00E668BF">
                            <w:pPr>
                              <w:rPr>
                                <w:lang w:bidi="fa-IR"/>
                              </w:rPr>
                            </w:pPr>
                            <w:r>
                              <w:rPr>
                                <w:rFonts w:hint="cs"/>
                                <w:rtl/>
                                <w:lang w:bidi="fa-I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53FD3D" id="Text Box 289" o:spid="_x0000_s1096" type="#_x0000_t202" style="position:absolute;left:0;text-align:left;margin-left:112.15pt;margin-top:246.1pt;width:31.5pt;height:25.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" filled="f" stroked="f" strokeweight=".5pt">
                <v:textbox>
                  <w:txbxContent>
                    <w:p w:rsidR="00E668BF" w:rsidRDefault="00E668BF" w:rsidP="00E668BF">
                      <w:pPr>
                        <w:rPr>
                          <w:lang w:bidi="fa-IR"/>
                        </w:rPr>
                      </w:pPr>
                      <w:r>
                        <w:rPr>
                          <w:rFonts w:hint="cs"/>
                          <w:rtl/>
                          <w:lang w:bidi="fa-IR"/>
                        </w:rPr>
                        <w:t>1</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9440" behindDoc="0" locked="0" layoutInCell="1" allowOverlap="1" wp14:anchorId="6989D062" wp14:editId="670C377C">
                <wp:simplePos x="0" y="0"/>
                <wp:positionH relativeFrom="column">
                  <wp:posOffset>4135696</wp:posOffset>
                </wp:positionH>
                <wp:positionV relativeFrom="paragraph">
                  <wp:posOffset>3125470</wp:posOffset>
                </wp:positionV>
                <wp:extent cx="400050" cy="323850"/>
                <wp:effectExtent l="0" t="0" r="0" b="0"/>
                <wp:wrapNone/>
                <wp:docPr id="290" name="Text Box 290"/>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89D062" id="Text Box 290" o:spid="_x0000_s1097" type="#_x0000_t202" style="position:absolute;left:0;text-align:left;margin-left:325.65pt;margin-top:246.1pt;width:31.5pt;height:25.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" filled="f" stroked="f" strokeweight=".5pt">
                <v:textbox>
                  <w:txbxContent>
                    <w:p w:rsidR="00E668BF" w:rsidRPr="00DC3460" w:rsidRDefault="00E668BF" w:rsidP="00E668BF">
                      <w:pPr>
                        <w:rPr>
                          <w:lang w:bidi="fa-IR"/>
                        </w:rPr>
                      </w:pPr>
                      <w:r w:rsidRPr="00DC3460">
                        <w:rPr>
                          <w:rFonts w:hint="cs"/>
                          <w:rtl/>
                          <w:lang w:bidi="fa-IR"/>
                        </w:rPr>
                        <w:t>4</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11488" behindDoc="0" locked="0" layoutInCell="1" allowOverlap="1" wp14:anchorId="5AB981DD" wp14:editId="19B7D1C1">
                <wp:simplePos x="0" y="0"/>
                <wp:positionH relativeFrom="margin">
                  <wp:align>center</wp:align>
                </wp:positionH>
                <wp:positionV relativeFrom="paragraph">
                  <wp:posOffset>1754092</wp:posOffset>
                </wp:positionV>
                <wp:extent cx="400050" cy="323850"/>
                <wp:effectExtent l="0" t="0" r="0" b="0"/>
                <wp:wrapNone/>
                <wp:docPr id="292" name="Text Box 292"/>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B981DD" id="Text Box 292" o:spid="_x0000_s1098" type="#_x0000_t202" style="position:absolute;left:0;text-align:left;margin-left:0;margin-top:138.1pt;width:31.5pt;height:25.5pt;z-index:2517114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" filled="f" stroked="f" strokeweight=".5pt">
                <v:textbox>
                  <w:txbxContent>
                    <w:p w:rsidR="00E668BF" w:rsidRPr="00DC3460" w:rsidRDefault="00E668BF" w:rsidP="00E668BF">
                      <w:pPr>
                        <w:rPr>
                          <w:lang w:bidi="fa-IR"/>
                        </w:rPr>
                      </w:pPr>
                      <w:r w:rsidRPr="00DC3460">
                        <w:rPr>
                          <w:rFonts w:hint="cs"/>
                          <w:rtl/>
                          <w:lang w:bidi="fa-IR"/>
                        </w:rPr>
                        <w:t>4</w:t>
                      </w:r>
                    </w:p>
                  </w:txbxContent>
                </v:textbox>
                <w10:wrap anchorx="margin"/>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10464" behindDoc="0" locked="0" layoutInCell="1" allowOverlap="1" wp14:anchorId="3BF6A41E" wp14:editId="0002E5EC">
                <wp:simplePos x="0" y="0"/>
                <wp:positionH relativeFrom="margin">
                  <wp:align>center</wp:align>
                </wp:positionH>
                <wp:positionV relativeFrom="paragraph">
                  <wp:posOffset>4614249</wp:posOffset>
                </wp:positionV>
                <wp:extent cx="400050" cy="323850"/>
                <wp:effectExtent l="0" t="0" r="0" b="0"/>
                <wp:wrapNone/>
                <wp:docPr id="291" name="Text Box 291"/>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Default="00E668BF" w:rsidP="00E668BF">
                            <w:pPr>
                              <w:rPr>
                                <w:lang w:bidi="fa-IR"/>
                              </w:rPr>
                            </w:pPr>
                            <w:r>
                              <w:rPr>
                                <w:rFonts w:hint="cs"/>
                                <w:rtl/>
                                <w:lang w:bidi="fa-I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F6A41E" id="Text Box 291" o:spid="_x0000_s1099" type="#_x0000_t202" style="position:absolute;left:0;text-align:left;margin-left:0;margin-top:363.35pt;width:31.5pt;height:25.5pt;z-index:2517104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" filled="f" stroked="f" strokeweight=".5pt">
                <v:textbox>
                  <w:txbxContent>
                    <w:p w:rsidR="00E668BF" w:rsidRDefault="00E668BF" w:rsidP="00E668BF">
                      <w:pPr>
                        <w:rPr>
                          <w:lang w:bidi="fa-IR"/>
                        </w:rPr>
                      </w:pPr>
                      <w:r>
                        <w:rPr>
                          <w:rFonts w:hint="cs"/>
                          <w:rtl/>
                          <w:lang w:bidi="fa-IR"/>
                        </w:rPr>
                        <w:t>1</w:t>
                      </w:r>
                    </w:p>
                  </w:txbxContent>
                </v:textbox>
                <w10:wrap anchorx="margin"/>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7392" behindDoc="0" locked="0" layoutInCell="1" allowOverlap="1" wp14:anchorId="0A3B4C1B" wp14:editId="1FE35239">
                <wp:simplePos x="0" y="0"/>
                <wp:positionH relativeFrom="column">
                  <wp:posOffset>3381154</wp:posOffset>
                </wp:positionH>
                <wp:positionV relativeFrom="paragraph">
                  <wp:posOffset>3784911</wp:posOffset>
                </wp:positionV>
                <wp:extent cx="400050" cy="323850"/>
                <wp:effectExtent l="0" t="0" r="0" b="0"/>
                <wp:wrapNone/>
                <wp:docPr id="288" name="Text Box 288"/>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3B4C1B" id="Text Box 288" o:spid="_x0000_s1100" type="#_x0000_t202" style="position:absolute;left:0;text-align:left;margin-left:266.25pt;margin-top:298pt;width:31.5pt;height:25.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" filled="f" stroked="f" strokeweight=".5pt">
                <v:textbox>
                  <w:txbxContent>
                    <w:p w:rsidR="00E668BF" w:rsidRPr="00DC3460" w:rsidRDefault="00E668BF" w:rsidP="00E668BF">
                      <w:pPr>
                        <w:rPr>
                          <w:lang w:bidi="fa-IR"/>
                        </w:rPr>
                      </w:pPr>
                      <w:r w:rsidRPr="00DC3460">
                        <w:rPr>
                          <w:rFonts w:hint="cs"/>
                          <w:rtl/>
                          <w:lang w:bidi="fa-IR"/>
                        </w:rPr>
                        <w:t>4</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6368" behindDoc="0" locked="0" layoutInCell="1" allowOverlap="1" wp14:anchorId="6ED60EAC" wp14:editId="24FDC589">
                <wp:simplePos x="0" y="0"/>
                <wp:positionH relativeFrom="column">
                  <wp:posOffset>2200940</wp:posOffset>
                </wp:positionH>
                <wp:positionV relativeFrom="paragraph">
                  <wp:posOffset>3784910</wp:posOffset>
                </wp:positionV>
                <wp:extent cx="400050" cy="323850"/>
                <wp:effectExtent l="0" t="0" r="0" b="0"/>
                <wp:wrapNone/>
                <wp:docPr id="16415" name="Text Box 16415"/>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ED60EAC" id="Text Box 16415" o:spid="_x0000_s1101" type="#_x0000_t202" style="position:absolute;left:0;text-align:left;margin-left:173.3pt;margin-top:298pt;width:31.5pt;height:25.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" filled="f" stroked="f" strokeweight=".5pt">
                <v:textbox>
                  <w:txbxContent>
                    <w:p w:rsidR="00E668BF" w:rsidRPr="00DC3460" w:rsidRDefault="00E668BF" w:rsidP="00E668BF">
                      <w:pPr>
                        <w:rPr>
                          <w:lang w:bidi="fa-IR"/>
                        </w:rPr>
                      </w:pPr>
                      <w:r w:rsidRPr="00DC3460">
                        <w:rPr>
                          <w:rFonts w:hint="cs"/>
                          <w:rtl/>
                          <w:lang w:bidi="fa-IR"/>
                        </w:rPr>
                        <w:t>3</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5344" behindDoc="0" locked="0" layoutInCell="1" allowOverlap="1" wp14:anchorId="368FE5B9" wp14:editId="496CB296">
                <wp:simplePos x="0" y="0"/>
                <wp:positionH relativeFrom="column">
                  <wp:posOffset>2200940</wp:posOffset>
                </wp:positionH>
                <wp:positionV relativeFrom="paragraph">
                  <wp:posOffset>2604697</wp:posOffset>
                </wp:positionV>
                <wp:extent cx="400050" cy="323850"/>
                <wp:effectExtent l="0" t="0" r="0" b="0"/>
                <wp:wrapNone/>
                <wp:docPr id="16414" name="Text Box 16414"/>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8FE5B9" id="Text Box 16414" o:spid="_x0000_s1102" type="#_x0000_t202" style="position:absolute;left:0;text-align:left;margin-left:173.3pt;margin-top:205.1pt;width:31.5pt;height:25.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" filled="f" stroked="f" strokeweight=".5pt">
                <v:textbox>
                  <w:txbxContent>
                    <w:p w:rsidR="00E668BF" w:rsidRPr="00DC3460" w:rsidRDefault="00E668BF" w:rsidP="00E668BF">
                      <w:pPr>
                        <w:rPr>
                          <w:lang w:bidi="fa-IR"/>
                        </w:rPr>
                      </w:pPr>
                      <w:r w:rsidRPr="00DC3460">
                        <w:rPr>
                          <w:rFonts w:hint="cs"/>
                          <w:rtl/>
                          <w:lang w:bidi="fa-IR"/>
                        </w:rPr>
                        <w:t>2</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4320" behindDoc="0" locked="0" layoutInCell="1" allowOverlap="1" wp14:anchorId="6A0C1029" wp14:editId="6BD4F5C5">
                <wp:simplePos x="0" y="0"/>
                <wp:positionH relativeFrom="column">
                  <wp:posOffset>3327991</wp:posOffset>
                </wp:positionH>
                <wp:positionV relativeFrom="paragraph">
                  <wp:posOffset>2604696</wp:posOffset>
                </wp:positionV>
                <wp:extent cx="400050" cy="323850"/>
                <wp:effectExtent l="0" t="0" r="0" b="0"/>
                <wp:wrapNone/>
                <wp:docPr id="89" name="Text Box 89"/>
                <wp:cNvGraphicFramePr/>
                <a:graphic xmlns:a="http://schemas.openxmlformats.org/drawingml/2006/main">
                  <a:graphicData uri="http://schemas.microsoft.com/office/word/2010/wordprocessingShape">
                    <wps:wsp>
                      <wps:cNvSpPr txBox="1"/>
                      <wps:spPr>
                        <a:xfrm>
                          <a:off x="0" y="0"/>
                          <a:ext cx="400050" cy="323850"/>
                        </a:xfrm>
                        <a:prstGeom prst="rect">
                          <a:avLst/>
                        </a:prstGeom>
                        <a:noFill/>
                        <a:ln w="6350">
                          <a:noFill/>
                        </a:ln>
                        <a:effectLst/>
                      </wps:spPr>
                      <wps:txbx>
                        <w:txbxContent>
                          <w:p w:rsidR="00E668BF" w:rsidRPr="00DC3460" w:rsidRDefault="00E668BF" w:rsidP="00E668BF">
                            <w:pPr>
                              <w:rPr>
                                <w:lang w:bidi="fa-IR"/>
                              </w:rPr>
                            </w:pPr>
                            <w:r w:rsidRPr="00DC3460">
                              <w:rPr>
                                <w:rFonts w:hint="cs"/>
                                <w:rtl/>
                                <w:lang w:bidi="fa-I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0C1029" id="Text Box 89" o:spid="_x0000_s1103" type="#_x0000_t202" style="position:absolute;left:0;text-align:left;margin-left:262.05pt;margin-top:205.1pt;width:31.5pt;height:25.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" filled="f" stroked="f" strokeweight=".5pt">
                <v:textbox>
                  <w:txbxContent>
                    <w:p w:rsidR="00E668BF" w:rsidRPr="00DC3460" w:rsidRDefault="00E668BF" w:rsidP="00E668BF">
                      <w:pPr>
                        <w:rPr>
                          <w:lang w:bidi="fa-IR"/>
                        </w:rPr>
                      </w:pPr>
                      <w:r w:rsidRPr="00DC3460">
                        <w:rPr>
                          <w:rFonts w:hint="cs"/>
                          <w:rtl/>
                          <w:lang w:bidi="fa-IR"/>
                        </w:rPr>
                        <w:t>1</w:t>
                      </w:r>
                    </w:p>
                  </w:txbxContent>
                </v:textbox>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3296" behindDoc="0" locked="0" layoutInCell="1" allowOverlap="1" wp14:anchorId="63E57097" wp14:editId="741D2B97">
                <wp:simplePos x="0" y="0"/>
                <wp:positionH relativeFrom="margin">
                  <wp:align>center</wp:align>
                </wp:positionH>
                <wp:positionV relativeFrom="paragraph">
                  <wp:posOffset>3265687</wp:posOffset>
                </wp:positionV>
                <wp:extent cx="2567940" cy="0"/>
                <wp:effectExtent l="38100" t="76200" r="22860" b="95250"/>
                <wp:wrapNone/>
                <wp:docPr id="83" name="Straight Arrow Connector 83"/>
                <wp:cNvGraphicFramePr/>
                <a:graphic xmlns:a="http://schemas.openxmlformats.org/drawingml/2006/main">
                  <a:graphicData uri="http://schemas.microsoft.com/office/word/2010/wordprocessingShape">
                    <wps:wsp>
                      <wps:cNvCnPr/>
                      <wps:spPr>
                        <a:xfrm>
                          <a:off x="0" y="0"/>
                          <a:ext cx="2567940" cy="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a:graphicData>
                </a:graphic>
              </wp:anchor>
            </w:drawing>
          </mc:Choice>
          <mc:Fallback>
            <w:pict>
              <v:shapetype w14:anchorId="19D1BB84" id="_x0000_t32" coordsize="21600,21600" o:spt="32" o:oned="t" path="m,l21600,21600e" filled="f">
                <v:path arrowok="t" fillok="f" o:connecttype="none"/>
                <o:lock v:ext="edit" shapetype="t"/>
              </v:shapetype>
              <v:shape id="Straight Arrow Connector 83" o:spid="_x0000_s1026" type="#_x0000_t32" style="position:absolute;left:0;text-align:left;margin-left:0;margin-top:257.15pt;width:202.2pt;height:0;z-index:251703296;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">
                <v:stroke startarrow="block" endarrow="block"/>
                <w10:wrap anchorx="margin"/>
              </v:shape>
            </w:pict>
          </mc:Fallback>
        </mc:AlternateContent>
      </w:r>
      <w:r w:rsidRPr="00E668BF">
        <w:rPr>
          <w:rFonts w:ascii="B Nazanin" w:eastAsia="Calibri" w:hAnsi="B Nazanin" w:cs="Arial"/>
          <w:noProof/>
          <w:sz w:val="24"/>
          <w:szCs w:val="22"/>
          <w:rtl/>
          <w:lang w:bidi="fa-IR"/>
        </w:rPr>
        <mc:AlternateContent>
          <mc:Choice Requires="wps">
            <w:drawing>
              <wp:anchor distT="0" distB="0" distL="114300" distR="114300" simplePos="0" relativeHeight="251702272" behindDoc="0" locked="0" layoutInCell="1" allowOverlap="1" wp14:anchorId="1E1E3EC9" wp14:editId="095B7379">
                <wp:simplePos x="0" y="0"/>
                <wp:positionH relativeFrom="margin">
                  <wp:align>center</wp:align>
                </wp:positionH>
                <wp:positionV relativeFrom="paragraph">
                  <wp:posOffset>2164331</wp:posOffset>
                </wp:positionV>
                <wp:extent cx="0" cy="2362200"/>
                <wp:effectExtent l="76200" t="38100" r="57150" b="57150"/>
                <wp:wrapNone/>
                <wp:docPr id="84" name="Straight Arrow Connector 84"/>
                <wp:cNvGraphicFramePr/>
                <a:graphic xmlns:a="http://schemas.openxmlformats.org/drawingml/2006/main">
                  <a:graphicData uri="http://schemas.microsoft.com/office/word/2010/wordprocessingShape">
                    <wps:wsp>
                      <wps:cNvCnPr/>
                      <wps:spPr>
                        <a:xfrm>
                          <a:off x="0" y="0"/>
                          <a:ext cx="0" cy="236220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0237D3D" id="Straight Arrow Connector 84" o:spid="_x0000_s1026" type="#_x0000_t32" style="position:absolute;left:0;text-align:left;margin-left:0;margin-top:170.4pt;width:0;height:186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">
                <v:stroke startarrow="block" endarrow="block"/>
                <w10:wrap anchorx="margin"/>
              </v:shape>
            </w:pict>
          </mc:Fallback>
        </mc:AlternateContent>
      </w:r>
      <w:r w:rsidRPr="00E668BF">
        <w:rPr>
          <w:rFonts w:ascii="Calibri" w:eastAsia="Calibri" w:hAnsi="Calibri"/>
          <w:sz w:val="24"/>
          <w:rtl/>
          <w:lang w:bidi="fa-IR"/>
        </w:rPr>
        <w:br w:type="page"/>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lastRenderedPageBreak/>
        <w:t>در شکل بالا، با برخورد اعداد امتیازات عوامل درونی و بیرونی، هر ناحیه راهبرد خاصی را مشخص می‌کند:</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 xml:space="preserve">ناحیه 1) قوت + فرصت، راهبرد تهاجمی: با اتکا به نقاط مثبت (قوت ها)، میزان بهره برداری از فرصت ها را حداکثر کنیم. </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ناحیه 2) فرصت + ضعف، راهبرد بازنگری: شناسایی ضعف ها و از بین بردنشان توسط فرصت ها.</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ناحیه 3) ضعف + تهدید، راهبرد تدافعی: تهدید ها از بین بروند یا ایزوله شوند و ضعف ها نیز کاهش پیدا کنند.</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 xml:space="preserve">ناحیه 4) قوت + تهدید، راهبرد تنوعی یا اقتضایی: با استفاده از قوت ها، تهدید ها را رفع کنیم. </w:t>
      </w:r>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حال، پس از بررسی عوامل درونی و بیرونی شهر کوشک طبق روش بالا، برخورد عوامل درونی و بیرونی در ناحیه 4 واقع شده است. این به این معنی است که می‌توان در شهر کوشک با استفاده از نقاط قوت، تهدید ها را رفع کرده و شرایط شهر را مساعدتر کنیم.</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33" w:name="_Toc423593216"/>
      <w:r w:rsidRPr="00E668BF">
        <w:rPr>
          <w:rFonts w:ascii="B Nazanin" w:eastAsia="Times New Roman" w:hAnsi="B Nazanin" w:hint="cs"/>
          <w:sz w:val="20"/>
          <w:szCs w:val="20"/>
          <w:rtl/>
          <w:lang w:bidi="fa-IR"/>
        </w:rPr>
        <w:t>جدول 1-</w:t>
      </w:r>
      <w:r w:rsidRPr="00E668BF">
        <w:rPr>
          <w:rFonts w:ascii="B Nazanin" w:eastAsia="Times New Roman" w:hAnsi="B Nazanin"/>
          <w:sz w:val="20"/>
          <w:szCs w:val="20"/>
          <w:lang w:bidi="fa-IR"/>
        </w:rPr>
        <w:t>87</w:t>
      </w:r>
      <w:r w:rsidRPr="00E668BF">
        <w:rPr>
          <w:rFonts w:ascii="B Nazanin" w:eastAsia="Times New Roman" w:hAnsi="B Nazanin" w:hint="cs"/>
          <w:sz w:val="20"/>
          <w:szCs w:val="20"/>
          <w:rtl/>
          <w:lang w:bidi="fa-IR"/>
        </w:rPr>
        <w:t>:جدول امتیاز دهی عوامل بیرونی</w:t>
      </w:r>
      <w:bookmarkEnd w:id="433"/>
    </w:p>
    <w:tbl>
      <w:tblPr>
        <w:tblW w:w="10444" w:type="dxa"/>
        <w:jc w:val="center"/>
        <w:tblLook w:val="04A0" w:firstRow="1" w:lastRow="0" w:firstColumn="1" w:lastColumn="0" w:noHBand="0" w:noVBand="1"/>
      </w:tblPr>
      <w:tblGrid>
        <w:gridCol w:w="1052"/>
        <w:gridCol w:w="1052"/>
        <w:gridCol w:w="935"/>
        <w:gridCol w:w="6863"/>
        <w:gridCol w:w="555"/>
      </w:tblGrid>
      <w:tr w:rsidR="00E668BF" w:rsidRPr="00E668BF" w:rsidTr="00E668BF">
        <w:trPr>
          <w:trHeight w:val="321"/>
          <w:jc w:val="center"/>
        </w:trPr>
        <w:tc>
          <w:tcPr>
            <w:tcW w:w="1052"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امتیاز نهایی</w:t>
            </w:r>
          </w:p>
        </w:tc>
        <w:tc>
          <w:tcPr>
            <w:tcW w:w="1052" w:type="dxa"/>
            <w:tcBorders>
              <w:top w:val="single" w:sz="4" w:space="0" w:color="auto"/>
              <w:left w:val="nil"/>
              <w:bottom w:val="single" w:sz="4" w:space="0" w:color="auto"/>
              <w:right w:val="single" w:sz="4" w:space="0" w:color="auto"/>
            </w:tcBorders>
            <w:shd w:val="clear" w:color="auto" w:fill="A6A6A6"/>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نمره</w:t>
            </w:r>
          </w:p>
        </w:tc>
        <w:tc>
          <w:tcPr>
            <w:tcW w:w="935" w:type="dxa"/>
            <w:tcBorders>
              <w:top w:val="single" w:sz="4" w:space="0" w:color="auto"/>
              <w:left w:val="nil"/>
              <w:bottom w:val="single" w:sz="4" w:space="0" w:color="auto"/>
              <w:right w:val="single" w:sz="4" w:space="0" w:color="auto"/>
            </w:tcBorders>
            <w:shd w:val="clear" w:color="auto" w:fill="A6A6A6"/>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ضریب</w:t>
            </w:r>
          </w:p>
        </w:tc>
        <w:tc>
          <w:tcPr>
            <w:tcW w:w="7405" w:type="dxa"/>
            <w:gridSpan w:val="2"/>
            <w:tcBorders>
              <w:top w:val="single" w:sz="4" w:space="0" w:color="auto"/>
              <w:left w:val="nil"/>
              <w:bottom w:val="single" w:sz="4" w:space="0" w:color="auto"/>
              <w:right w:val="single" w:sz="4" w:space="0" w:color="auto"/>
            </w:tcBorders>
            <w:shd w:val="clear" w:color="auto" w:fill="A6A6A6"/>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عوامل بیرونی</w:t>
            </w: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0.06</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0.03</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 xml:space="preserve">سرانه مناسب تاریخی شهر </w:t>
            </w:r>
          </w:p>
        </w:tc>
        <w:tc>
          <w:tcPr>
            <w:tcW w:w="541" w:type="dxa"/>
            <w:vMerge w:val="restart"/>
            <w:tcBorders>
              <w:top w:val="nil"/>
              <w:left w:val="single" w:sz="4" w:space="0" w:color="auto"/>
              <w:bottom w:val="single" w:sz="4" w:space="0" w:color="000000"/>
              <w:right w:val="single" w:sz="4" w:space="0" w:color="auto"/>
            </w:tcBorders>
            <w:shd w:val="clear" w:color="auto" w:fill="A6A6A6"/>
            <w:noWrap/>
            <w:textDirection w:val="tbRl"/>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فرصت</w:t>
            </w: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0.08</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0.04</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زمین بایر به دلیل فراهم کردن زمینه برای ایجاد کاربری های مختلف ازجمله فضای سبز</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0.08</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0.04</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هموار بودن زمین (شیب) برای ایجاد کاربری ها</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0.24</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0.08</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موقعیت مناسب شهر در نزدیکی شهر اصفهان و جاده اصفهان-نجف آباد</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254"/>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زمین بایر به دلیل فراهم کردن زمینه برای ایجاد کاربری های تجاری و مسکونی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0.06</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0.06</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ساختمان مناسب خاک جهت قرارگیری سیستم فاضلاب</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2.5</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0.04</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آب و هوای مناسب</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0.06</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0.03</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ساختمان مناسب خاک</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0.15</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پوشش گیاهی انبوه</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0.04</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0.02</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 xml:space="preserve"> شبکه معابر ارگانیک (در حفظ بافت سنتی شهر) </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0.12</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0.06</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سطح مطلوب آب های زیرزمینی قابل استفاده</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ارتفاع مناسب از سطح دریا و ایجاد دمای مطلوب</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0.06</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0.06</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درصد پایین افراد دیپلم به بالا</w:t>
            </w:r>
          </w:p>
        </w:tc>
        <w:tc>
          <w:tcPr>
            <w:tcW w:w="541" w:type="dxa"/>
            <w:vMerge w:val="restart"/>
            <w:tcBorders>
              <w:top w:val="nil"/>
              <w:left w:val="single" w:sz="4" w:space="0" w:color="auto"/>
              <w:bottom w:val="single" w:sz="4" w:space="0" w:color="000000"/>
              <w:right w:val="single" w:sz="4" w:space="0" w:color="auto"/>
            </w:tcBorders>
            <w:shd w:val="clear" w:color="auto" w:fill="A6A6A6"/>
            <w:textDirection w:val="tbRl"/>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تهدید</w:t>
            </w: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0.06</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0.06</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کمبود آب</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0.08</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0.04</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کاهش تعداد شاغلین در بخش کشاورزی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0.09</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0.03</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کاهش تعداد شاغلین در بخش صنعت</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0.05</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کمبود نیروهای متخصص</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رها کردن برخی از کاربری ها در اطراف راه های اصلی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0.08</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0.02</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 xml:space="preserve"> مکان یابی نامناسب گورستان به دلیل قرارگیری در جهت باد غالب و مجاورت با کاربری مسکونی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0.08</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0.04</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 xml:space="preserve">  شبکه معابر ارگانیگ (در صورت مناسب نبودن کیفیت معبر)</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0.05</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زمین بایر به علت امکان تجمع زباله و تاثیر آن در مسائل زیبایی شناختی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0.2</w:t>
            </w:r>
          </w:p>
        </w:tc>
        <w:tc>
          <w:tcPr>
            <w:tcW w:w="1052"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w:t>
            </w:r>
          </w:p>
        </w:tc>
        <w:tc>
          <w:tcPr>
            <w:tcW w:w="935"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0.05</w:t>
            </w:r>
          </w:p>
        </w:tc>
        <w:tc>
          <w:tcPr>
            <w:tcW w:w="6863"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از بین رفتن زمین های کشاورزی</w:t>
            </w:r>
          </w:p>
        </w:tc>
        <w:tc>
          <w:tcPr>
            <w:tcW w:w="541" w:type="dxa"/>
            <w:vMerge/>
            <w:tcBorders>
              <w:top w:val="nil"/>
              <w:left w:val="single" w:sz="4" w:space="0" w:color="auto"/>
              <w:bottom w:val="single" w:sz="4" w:space="0" w:color="000000"/>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5B7F13">
        <w:trPr>
          <w:trHeight w:val="321"/>
          <w:jc w:val="center"/>
        </w:trPr>
        <w:tc>
          <w:tcPr>
            <w:tcW w:w="105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2.04</w:t>
            </w:r>
          </w:p>
        </w:tc>
        <w:tc>
          <w:tcPr>
            <w:tcW w:w="1052"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Tahoma" w:eastAsia="Times New Roman" w:hAnsi="Tahoma" w:cs="Tahoma" w:hint="cs"/>
                <w:color w:val="000000"/>
                <w:sz w:val="24"/>
                <w:szCs w:val="22"/>
                <w:rtl/>
              </w:rPr>
              <w:t> </w:t>
            </w:r>
          </w:p>
        </w:tc>
        <w:tc>
          <w:tcPr>
            <w:tcW w:w="93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6863" w:type="dxa"/>
            <w:tcBorders>
              <w:top w:val="single" w:sz="4" w:space="0" w:color="auto"/>
              <w:left w:val="nil"/>
              <w:bottom w:val="single" w:sz="4" w:space="0" w:color="auto"/>
              <w:right w:val="single" w:sz="4" w:space="0" w:color="auto"/>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مجموع</w:t>
            </w:r>
          </w:p>
        </w:tc>
        <w:tc>
          <w:tcPr>
            <w:tcW w:w="541" w:type="dxa"/>
            <w:tcBorders>
              <w:top w:val="nil"/>
              <w:left w:val="nil"/>
              <w:bottom w:val="nil"/>
              <w:right w:val="nil"/>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4"/>
                <w:szCs w:val="22"/>
                <w:rtl/>
              </w:rPr>
            </w:pPr>
          </w:p>
        </w:tc>
      </w:tr>
    </w:tbl>
    <w:p w:rsidR="00E668BF" w:rsidRPr="00E668BF" w:rsidRDefault="00E668BF" w:rsidP="00E668BF">
      <w:pPr>
        <w:spacing w:after="200" w:line="276" w:lineRule="auto"/>
        <w:rPr>
          <w:rFonts w:ascii="B Nazanin" w:eastAsia="Calibri" w:hAnsi="B Nazanin"/>
          <w:sz w:val="24"/>
          <w:rtl/>
          <w:lang w:bidi="fa-IR"/>
        </w:rPr>
      </w:pPr>
      <w:r w:rsidRPr="00E668BF">
        <w:rPr>
          <w:rFonts w:ascii="B Nazanin" w:eastAsia="Calibri" w:hAnsi="B Nazanin"/>
          <w:sz w:val="24"/>
          <w:rtl/>
          <w:lang w:bidi="fa-IR"/>
        </w:rPr>
        <w:br w:type="page"/>
      </w:r>
    </w:p>
    <w:tbl>
      <w:tblPr>
        <w:tblW w:w="10516" w:type="dxa"/>
        <w:tblInd w:w="-592" w:type="dxa"/>
        <w:tblLook w:val="04A0" w:firstRow="1" w:lastRow="0" w:firstColumn="1" w:lastColumn="0" w:noHBand="0" w:noVBand="1"/>
      </w:tblPr>
      <w:tblGrid>
        <w:gridCol w:w="1582"/>
        <w:gridCol w:w="990"/>
        <w:gridCol w:w="990"/>
        <w:gridCol w:w="6212"/>
        <w:gridCol w:w="742"/>
      </w:tblGrid>
      <w:tr w:rsidR="00E668BF" w:rsidRPr="00E668BF" w:rsidTr="00E668BF">
        <w:trPr>
          <w:trHeight w:val="388"/>
        </w:trPr>
        <w:tc>
          <w:tcPr>
            <w:tcW w:w="1582" w:type="dxa"/>
            <w:tcBorders>
              <w:top w:val="single" w:sz="4" w:space="0" w:color="auto"/>
              <w:left w:val="single" w:sz="4" w:space="0" w:color="auto"/>
              <w:bottom w:val="single" w:sz="4" w:space="0" w:color="auto"/>
              <w:right w:val="single" w:sz="4" w:space="0" w:color="auto"/>
            </w:tcBorders>
            <w:shd w:val="clear" w:color="auto" w:fill="A6A6A6"/>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lastRenderedPageBreak/>
              <w:t>امتیاز نهایی</w:t>
            </w:r>
          </w:p>
        </w:tc>
        <w:tc>
          <w:tcPr>
            <w:tcW w:w="990" w:type="dxa"/>
            <w:tcBorders>
              <w:top w:val="single" w:sz="4" w:space="0" w:color="auto"/>
              <w:left w:val="nil"/>
              <w:bottom w:val="single" w:sz="4" w:space="0" w:color="auto"/>
              <w:right w:val="single" w:sz="4" w:space="0" w:color="auto"/>
            </w:tcBorders>
            <w:shd w:val="clear" w:color="auto" w:fill="A6A6A6"/>
            <w:noWrap/>
            <w:hideMark/>
          </w:tcPr>
          <w:p w:rsidR="00E668BF" w:rsidRPr="00E668BF" w:rsidRDefault="00E668BF" w:rsidP="00E668BF">
            <w:pPr>
              <w:bidi/>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tl/>
              </w:rPr>
              <w:t>نمره</w:t>
            </w:r>
          </w:p>
        </w:tc>
        <w:tc>
          <w:tcPr>
            <w:tcW w:w="990" w:type="dxa"/>
            <w:tcBorders>
              <w:top w:val="single" w:sz="4" w:space="0" w:color="auto"/>
              <w:left w:val="nil"/>
              <w:bottom w:val="single" w:sz="4" w:space="0" w:color="auto"/>
              <w:right w:val="single" w:sz="4" w:space="0" w:color="auto"/>
            </w:tcBorders>
            <w:shd w:val="clear" w:color="auto" w:fill="A6A6A6"/>
            <w:noWrap/>
            <w:hideMark/>
          </w:tcPr>
          <w:p w:rsidR="00E668BF" w:rsidRPr="00E668BF" w:rsidRDefault="00E668BF" w:rsidP="00E668BF">
            <w:pPr>
              <w:bidi/>
              <w:spacing w:after="0" w:line="240" w:lineRule="auto"/>
              <w:jc w:val="center"/>
              <w:rPr>
                <w:rFonts w:ascii="Calibri" w:eastAsia="Times New Roman" w:hAnsi="Calibri"/>
                <w:color w:val="000000"/>
                <w:sz w:val="20"/>
                <w:szCs w:val="18"/>
                <w:rtl/>
              </w:rPr>
            </w:pPr>
            <w:r w:rsidRPr="00E668BF">
              <w:rPr>
                <w:rFonts w:ascii="Calibri" w:eastAsia="Times New Roman" w:hAnsi="Calibri" w:hint="cs"/>
                <w:noProof/>
                <w:color w:val="000000"/>
                <w:sz w:val="20"/>
                <w:szCs w:val="18"/>
                <w:rtl/>
                <w:lang w:bidi="fa-IR"/>
              </w:rPr>
              <mc:AlternateContent>
                <mc:Choice Requires="wps">
                  <w:drawing>
                    <wp:anchor distT="0" distB="0" distL="114300" distR="114300" simplePos="0" relativeHeight="251691008" behindDoc="0" locked="0" layoutInCell="1" allowOverlap="1" wp14:anchorId="1469A341" wp14:editId="33A8B43A">
                      <wp:simplePos x="0" y="0"/>
                      <wp:positionH relativeFrom="column">
                        <wp:posOffset>382270</wp:posOffset>
                      </wp:positionH>
                      <wp:positionV relativeFrom="paragraph">
                        <wp:posOffset>-520700</wp:posOffset>
                      </wp:positionV>
                      <wp:extent cx="914400" cy="51435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914400" cy="514350"/>
                              </a:xfrm>
                              <a:prstGeom prst="rect">
                                <a:avLst/>
                              </a:prstGeom>
                              <a:noFill/>
                              <a:ln w="6350">
                                <a:noFill/>
                              </a:ln>
                              <a:effectLst/>
                            </wps:spPr>
                            <wps:txbx>
                              <w:txbxContent>
                                <w:p w:rsidR="00E668BF" w:rsidRPr="00395104" w:rsidRDefault="00E668BF" w:rsidP="00E668BF">
                                  <w:pPr>
                                    <w:pStyle w:val="a3"/>
                                    <w:rPr>
                                      <w:lang w:bidi="fa-IR"/>
                                    </w:rPr>
                                  </w:pPr>
                                  <w:bookmarkStart w:id="434" w:name="_Toc423593217"/>
                                  <w:r w:rsidRPr="00395104">
                                    <w:rPr>
                                      <w:rFonts w:hint="cs"/>
                                      <w:rtl/>
                                      <w:lang w:bidi="fa-IR"/>
                                    </w:rPr>
                                    <w:t>جدول 2-</w:t>
                                  </w:r>
                                  <w:r>
                                    <w:rPr>
                                      <w:lang w:bidi="fa-IR"/>
                                    </w:rPr>
                                    <w:t>87</w:t>
                                  </w:r>
                                  <w:r w:rsidRPr="00395104">
                                    <w:rPr>
                                      <w:rFonts w:hint="cs"/>
                                      <w:rtl/>
                                      <w:lang w:bidi="fa-IR"/>
                                    </w:rPr>
                                    <w:t xml:space="preserve">:جدول امتیاز دهی عوامل </w:t>
                                  </w:r>
                                  <w:r>
                                    <w:rPr>
                                      <w:rFonts w:hint="cs"/>
                                      <w:rtl/>
                                      <w:lang w:bidi="fa-IR"/>
                                    </w:rPr>
                                    <w:t>د</w:t>
                                  </w:r>
                                  <w:r w:rsidRPr="00395104">
                                    <w:rPr>
                                      <w:rFonts w:hint="cs"/>
                                      <w:rtl/>
                                      <w:lang w:bidi="fa-IR"/>
                                    </w:rPr>
                                    <w:t>رونی</w:t>
                                  </w:r>
                                  <w:bookmarkEnd w:id="434"/>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69A341" id="Text Box 45" o:spid="_x0000_s1104" type="#_x0000_t202" style="position:absolute;left:0;text-align:left;margin-left:30.1pt;margin-top:-41pt;width:1in;height:40.5pt;z-index:2516910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" filled="f" stroked="f" strokeweight=".5pt">
                      <v:textbox>
                        <w:txbxContent>
                          <w:p w:rsidR="00E668BF" w:rsidRPr="00395104" w:rsidRDefault="00E668BF" w:rsidP="00E668BF">
                            <w:pPr>
                              <w:pStyle w:val="a3"/>
                              <w:rPr>
                                <w:lang w:bidi="fa-IR"/>
                              </w:rPr>
                            </w:pPr>
                            <w:bookmarkStart w:id="435" w:name="_Toc423593217"/>
                            <w:r w:rsidRPr="00395104">
                              <w:rPr>
                                <w:rFonts w:hint="cs"/>
                                <w:rtl/>
                                <w:lang w:bidi="fa-IR"/>
                              </w:rPr>
                              <w:t>جدول 2-</w:t>
                            </w:r>
                            <w:r>
                              <w:rPr>
                                <w:lang w:bidi="fa-IR"/>
                              </w:rPr>
                              <w:t>87</w:t>
                            </w:r>
                            <w:r w:rsidRPr="00395104">
                              <w:rPr>
                                <w:rFonts w:hint="cs"/>
                                <w:rtl/>
                                <w:lang w:bidi="fa-IR"/>
                              </w:rPr>
                              <w:t xml:space="preserve">:جدول امتیاز دهی عوامل </w:t>
                            </w:r>
                            <w:r>
                              <w:rPr>
                                <w:rFonts w:hint="cs"/>
                                <w:rtl/>
                                <w:lang w:bidi="fa-IR"/>
                              </w:rPr>
                              <w:t>د</w:t>
                            </w:r>
                            <w:r w:rsidRPr="00395104">
                              <w:rPr>
                                <w:rFonts w:hint="cs"/>
                                <w:rtl/>
                                <w:lang w:bidi="fa-IR"/>
                              </w:rPr>
                              <w:t>رونی</w:t>
                            </w:r>
                            <w:bookmarkEnd w:id="435"/>
                          </w:p>
                        </w:txbxContent>
                      </v:textbox>
                    </v:shape>
                  </w:pict>
                </mc:Fallback>
              </mc:AlternateContent>
            </w:r>
            <w:r w:rsidRPr="00E668BF">
              <w:rPr>
                <w:rFonts w:ascii="Calibri" w:eastAsia="Times New Roman" w:hAnsi="Calibri" w:hint="cs"/>
                <w:color w:val="000000"/>
                <w:sz w:val="20"/>
                <w:szCs w:val="18"/>
                <w:rtl/>
              </w:rPr>
              <w:t>ضریب</w:t>
            </w:r>
          </w:p>
        </w:tc>
        <w:tc>
          <w:tcPr>
            <w:tcW w:w="6954" w:type="dxa"/>
            <w:gridSpan w:val="2"/>
            <w:tcBorders>
              <w:top w:val="single" w:sz="4" w:space="0" w:color="auto"/>
              <w:left w:val="nil"/>
              <w:bottom w:val="single" w:sz="4" w:space="0" w:color="auto"/>
              <w:right w:val="single" w:sz="4" w:space="0" w:color="auto"/>
            </w:tcBorders>
            <w:shd w:val="clear" w:color="auto" w:fill="A6A6A6"/>
            <w:noWrap/>
            <w:hideMark/>
          </w:tcPr>
          <w:p w:rsidR="00E668BF" w:rsidRPr="00E668BF" w:rsidRDefault="00E668BF" w:rsidP="00E668BF">
            <w:pPr>
              <w:bidi/>
              <w:spacing w:after="0" w:line="240" w:lineRule="auto"/>
              <w:jc w:val="center"/>
              <w:rPr>
                <w:rFonts w:ascii="Calibri" w:eastAsia="Times New Roman" w:hAnsi="Calibri"/>
                <w:color w:val="000000"/>
                <w:sz w:val="20"/>
                <w:szCs w:val="18"/>
                <w:rtl/>
                <w:lang w:bidi="fa-IR"/>
              </w:rPr>
            </w:pPr>
            <w:r w:rsidRPr="00E668BF">
              <w:rPr>
                <w:rFonts w:ascii="Calibri" w:eastAsia="Times New Roman" w:hAnsi="Calibri" w:hint="cs"/>
                <w:color w:val="000000"/>
                <w:sz w:val="20"/>
                <w:szCs w:val="18"/>
                <w:rtl/>
              </w:rPr>
              <w:t>عوامل درونی</w:t>
            </w: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سرانه مناسب کاربری مسکونی به نسبت جمعیت شهر</w:t>
            </w:r>
          </w:p>
        </w:tc>
        <w:tc>
          <w:tcPr>
            <w:tcW w:w="741" w:type="dxa"/>
            <w:vMerge w:val="restart"/>
            <w:tcBorders>
              <w:top w:val="nil"/>
              <w:left w:val="single" w:sz="4" w:space="0" w:color="auto"/>
              <w:bottom w:val="single" w:sz="4" w:space="0" w:color="auto"/>
              <w:right w:val="single" w:sz="4" w:space="0" w:color="auto"/>
            </w:tcBorders>
            <w:shd w:val="clear" w:color="auto" w:fill="A6A6A6"/>
            <w:noWrap/>
            <w:textDirection w:val="tbRl"/>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tl/>
              </w:rPr>
              <w:t>قوت</w:t>
            </w: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سرانه مناسب فرهنگی و مذهبی  شهر</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0.24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نرخ جمعیتی رو به رشد</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0.36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4</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0.06</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اشتغال بالا</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افزایش درصد شاغلین خدمات</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مکان یابی مناسب جایگاه توزیع بنزین</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0.09</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موقعیت مناسب آتش نشانی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0.15</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زمین بایر به عنوان پتانسیل برای ساخت و ساز</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دسترسی مناسب شهروندان به برق،گاز و تلفن</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0.02</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وجود فضای سبز در حاشیه راه های اصلی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وجود پوشش گیاهی انبوه</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0.045</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1.5</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عدم وجود معابر فرهنگی-تفرجی و...</w:t>
            </w:r>
          </w:p>
        </w:tc>
        <w:tc>
          <w:tcPr>
            <w:tcW w:w="741" w:type="dxa"/>
            <w:vMerge w:val="restart"/>
            <w:tcBorders>
              <w:top w:val="nil"/>
              <w:left w:val="single" w:sz="4" w:space="0" w:color="auto"/>
              <w:bottom w:val="single" w:sz="4" w:space="0" w:color="auto"/>
              <w:right w:val="single" w:sz="4" w:space="0" w:color="auto"/>
            </w:tcBorders>
            <w:shd w:val="clear" w:color="auto" w:fill="A6A6A6"/>
            <w:noWrap/>
            <w:textDirection w:val="tbRl"/>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tl/>
              </w:rPr>
              <w:t>ضعف</w:t>
            </w: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کمبود سرانه کاربری آموزشی شهر</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مکان یابی نامناسب گورستان</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0.08</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عدم وجود مشاغل پایه در صنعت و خدمات</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0.07</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بار تکفل بالا</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0.03</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نداشتن بودجه کافی برای خرید اتوبوس</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0.02</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سرانه نامناسب انبار در شهر کوشک</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0.06</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سرانه نامناسب کاربری  تولیدی-کارگاهی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88"/>
        </w:trPr>
        <w:tc>
          <w:tcPr>
            <w:tcW w:w="1582" w:type="dxa"/>
            <w:tcBorders>
              <w:top w:val="nil"/>
              <w:left w:val="single" w:sz="4" w:space="0" w:color="auto"/>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0.14</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noWrap/>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کمبود سرانه  تجاری به ویژه برای خرید روزانه</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0.03</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شبکه معابر ارگانیک به دلیل عدم دسترسی مناسب کاربری ها</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0.04</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کاهش درصد شاغلین در بخش کشاورزی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0.08</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0.04</w:t>
            </w:r>
          </w:p>
        </w:tc>
        <w:tc>
          <w:tcPr>
            <w:tcW w:w="6212" w:type="dxa"/>
            <w:tcBorders>
              <w:top w:val="single" w:sz="4" w:space="0" w:color="auto"/>
              <w:left w:val="nil"/>
              <w:bottom w:val="single" w:sz="4" w:space="0" w:color="auto"/>
              <w:right w:val="single" w:sz="4" w:space="0" w:color="auto"/>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کاهش درصد شاغلین در بخش صنعت</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0.05</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کمبود سرانه درمانی شهر کوشک</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عدم پوشش دهی مناسب فضای ورزشی در سطح شهر</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0.06</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0.03</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تجمع آب های سطحی و مشکلات دفع آن</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0.05</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کمبود سرانه ادارات دولتی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0.05</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0.05</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عدم وجود سازمان آب و فاضلاب در شهر</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کیفیت ناهماهنگ ساختمانی</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کمبود فضای سبز</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E668BF">
        <w:trPr>
          <w:trHeight w:val="348"/>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0.02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2</w:t>
            </w:r>
          </w:p>
        </w:tc>
        <w:tc>
          <w:tcPr>
            <w:tcW w:w="990" w:type="dxa"/>
            <w:tcBorders>
              <w:top w:val="nil"/>
              <w:left w:val="nil"/>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0.01</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تجمع آب های سطحی و مشکلات دفع آن</w:t>
            </w:r>
          </w:p>
        </w:tc>
        <w:tc>
          <w:tcPr>
            <w:tcW w:w="741" w:type="dxa"/>
            <w:vMerge/>
            <w:tcBorders>
              <w:top w:val="nil"/>
              <w:left w:val="single" w:sz="4" w:space="0" w:color="auto"/>
              <w:bottom w:val="single" w:sz="4" w:space="0" w:color="auto"/>
              <w:right w:val="single" w:sz="4" w:space="0" w:color="auto"/>
            </w:tcBorders>
            <w:shd w:val="clear" w:color="auto" w:fill="A6A6A6"/>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p>
        </w:tc>
      </w:tr>
      <w:tr w:rsidR="00E668BF" w:rsidRPr="00E668BF" w:rsidTr="005B7F13">
        <w:trPr>
          <w:trHeight w:val="348"/>
        </w:trPr>
        <w:tc>
          <w:tcPr>
            <w:tcW w:w="158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0"/>
                <w:szCs w:val="18"/>
                <w:rtl/>
              </w:rPr>
            </w:pPr>
            <w:r w:rsidRPr="00E668BF">
              <w:rPr>
                <w:rFonts w:ascii="Calibri" w:eastAsia="Times New Roman" w:hAnsi="Calibri" w:hint="cs"/>
                <w:color w:val="000000"/>
                <w:sz w:val="20"/>
                <w:szCs w:val="18"/>
              </w:rPr>
              <w:t>2.845</w:t>
            </w:r>
          </w:p>
        </w:tc>
        <w:tc>
          <w:tcPr>
            <w:tcW w:w="990"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Tahoma" w:eastAsia="Times New Roman" w:hAnsi="Tahoma" w:cs="Tahoma" w:hint="cs"/>
                <w:color w:val="000000"/>
                <w:sz w:val="20"/>
                <w:szCs w:val="18"/>
                <w:rtl/>
              </w:rPr>
              <w:t> </w:t>
            </w:r>
          </w:p>
        </w:tc>
        <w:tc>
          <w:tcPr>
            <w:tcW w:w="990"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Pr>
              <w:t>1</w:t>
            </w:r>
          </w:p>
        </w:tc>
        <w:tc>
          <w:tcPr>
            <w:tcW w:w="6212" w:type="dxa"/>
            <w:tcBorders>
              <w:top w:val="single" w:sz="4"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0"/>
                <w:szCs w:val="18"/>
              </w:rPr>
            </w:pPr>
            <w:r w:rsidRPr="00E668BF">
              <w:rPr>
                <w:rFonts w:ascii="Calibri" w:eastAsia="Times New Roman" w:hAnsi="Calibri" w:hint="cs"/>
                <w:color w:val="000000"/>
                <w:sz w:val="20"/>
                <w:szCs w:val="18"/>
                <w:rtl/>
              </w:rPr>
              <w:t>مجموع</w:t>
            </w:r>
          </w:p>
        </w:tc>
        <w:tc>
          <w:tcPr>
            <w:tcW w:w="741" w:type="dxa"/>
            <w:tcBorders>
              <w:top w:val="nil"/>
              <w:left w:val="nil"/>
              <w:bottom w:val="nil"/>
              <w:right w:val="nil"/>
            </w:tcBorders>
            <w:shd w:val="clear" w:color="auto" w:fill="auto"/>
            <w:noWrap/>
            <w:vAlign w:val="bottom"/>
            <w:hideMark/>
          </w:tcPr>
          <w:p w:rsidR="00E668BF" w:rsidRPr="00E668BF" w:rsidRDefault="00E668BF" w:rsidP="00E668BF">
            <w:pPr>
              <w:bidi/>
              <w:spacing w:after="0" w:line="240" w:lineRule="auto"/>
              <w:jc w:val="center"/>
              <w:rPr>
                <w:rFonts w:ascii="Calibri" w:eastAsia="Times New Roman" w:hAnsi="Calibri"/>
                <w:color w:val="000000"/>
                <w:sz w:val="20"/>
                <w:szCs w:val="18"/>
                <w:rtl/>
              </w:rPr>
            </w:pPr>
          </w:p>
        </w:tc>
      </w:tr>
    </w:tbl>
    <w:p w:rsidR="00E668BF" w:rsidRPr="00E668BF" w:rsidRDefault="00E668BF" w:rsidP="00E668BF">
      <w:pPr>
        <w:tabs>
          <w:tab w:val="left" w:pos="1365"/>
        </w:tabs>
        <w:spacing w:after="200" w:line="276" w:lineRule="auto"/>
        <w:jc w:val="both"/>
        <w:rPr>
          <w:rFonts w:ascii="Calibri" w:eastAsia="Times New Roman" w:hAnsi="Calibri"/>
          <w:sz w:val="20"/>
          <w:szCs w:val="20"/>
        </w:rPr>
      </w:pPr>
      <w:r w:rsidRPr="00E668BF">
        <w:rPr>
          <w:rFonts w:ascii="Calibri" w:eastAsia="Times New Roman" w:hAnsi="Calibri"/>
          <w:sz w:val="20"/>
          <w:szCs w:val="20"/>
        </w:rPr>
        <w:tab/>
      </w:r>
    </w:p>
    <w:p w:rsidR="00E668BF" w:rsidRPr="00E668BF" w:rsidRDefault="00E668BF" w:rsidP="00E668BF">
      <w:pPr>
        <w:tabs>
          <w:tab w:val="left" w:pos="1365"/>
        </w:tabs>
        <w:spacing w:after="200" w:line="276" w:lineRule="auto"/>
        <w:jc w:val="center"/>
        <w:rPr>
          <w:rFonts w:ascii="Calibri" w:eastAsia="Times New Roman" w:hAnsi="Calibri"/>
          <w:sz w:val="20"/>
          <w:szCs w:val="20"/>
        </w:rPr>
        <w:sectPr w:rsidR="00E668BF" w:rsidRPr="00E668BF" w:rsidSect="003A29AA">
          <w:pgSz w:w="12240" w:h="15840"/>
          <w:pgMar w:top="1440" w:right="1440" w:bottom="1276" w:left="1440" w:header="720" w:footer="720" w:gutter="0"/>
          <w:cols w:space="720"/>
          <w:titlePg/>
          <w:docGrid w:linePitch="360"/>
        </w:sectPr>
      </w:pPr>
    </w:p>
    <w:tbl>
      <w:tblPr>
        <w:tblpPr w:leftFromText="180" w:rightFromText="180" w:vertAnchor="text" w:horzAnchor="margin" w:tblpXSpec="center" w:tblpY="425"/>
        <w:tblW w:w="5616" w:type="dxa"/>
        <w:tblLook w:val="04A0" w:firstRow="1" w:lastRow="0" w:firstColumn="1" w:lastColumn="0" w:noHBand="0" w:noVBand="1"/>
      </w:tblPr>
      <w:tblGrid>
        <w:gridCol w:w="1080"/>
        <w:gridCol w:w="1296"/>
        <w:gridCol w:w="1080"/>
        <w:gridCol w:w="1080"/>
        <w:gridCol w:w="1080"/>
      </w:tblGrid>
      <w:tr w:rsidR="00E668BF" w:rsidRPr="00E668BF" w:rsidTr="005B7F13">
        <w:trPr>
          <w:trHeight w:val="360"/>
        </w:trPr>
        <w:tc>
          <w:tcPr>
            <w:tcW w:w="1080" w:type="dxa"/>
            <w:shd w:val="clear" w:color="auto" w:fill="auto"/>
            <w:noWrap/>
            <w:vAlign w:val="bottom"/>
            <w:hideMark/>
          </w:tcPr>
          <w:p w:rsidR="00E668BF" w:rsidRPr="00E668BF" w:rsidRDefault="00E668BF" w:rsidP="00E668BF">
            <w:pPr>
              <w:spacing w:after="0" w:line="240" w:lineRule="auto"/>
              <w:jc w:val="center"/>
              <w:rPr>
                <w:rFonts w:ascii="Times New Roman" w:eastAsia="Times New Roman" w:hAnsi="Times New Roman" w:cs="Times New Roman"/>
                <w:sz w:val="20"/>
                <w:szCs w:val="20"/>
              </w:rPr>
            </w:pPr>
          </w:p>
        </w:tc>
        <w:tc>
          <w:tcPr>
            <w:tcW w:w="1296" w:type="dxa"/>
            <w:tcBorders>
              <w:bottom w:val="single" w:sz="4" w:space="0" w:color="auto"/>
            </w:tcBorders>
            <w:shd w:val="clear" w:color="auto" w:fill="auto"/>
            <w:noWrap/>
            <w:vAlign w:val="bottom"/>
            <w:hideMark/>
          </w:tcPr>
          <w:tbl>
            <w:tblPr>
              <w:tblW w:w="0" w:type="auto"/>
              <w:tblCellSpacing w:w="0" w:type="dxa"/>
              <w:tblCellMar>
                <w:left w:w="0" w:type="dxa"/>
                <w:right w:w="0" w:type="dxa"/>
              </w:tblCellMar>
              <w:tblLook w:val="04A0" w:firstRow="1" w:lastRow="0" w:firstColumn="1" w:lastColumn="0" w:noHBand="0" w:noVBand="1"/>
            </w:tblPr>
            <w:tblGrid>
              <w:gridCol w:w="1080"/>
            </w:tblGrid>
            <w:tr w:rsidR="00E668BF" w:rsidRPr="00E668BF" w:rsidTr="005B7F13">
              <w:trPr>
                <w:trHeight w:val="360"/>
                <w:tblCellSpacing w:w="0" w:type="dxa"/>
              </w:trPr>
              <w:tc>
                <w:tcPr>
                  <w:tcW w:w="1080" w:type="dxa"/>
                  <w:tcBorders>
                    <w:top w:val="nil"/>
                    <w:left w:val="nil"/>
                    <w:bottom w:val="nil"/>
                    <w:right w:val="nil"/>
                  </w:tcBorders>
                  <w:shd w:val="clear" w:color="auto" w:fill="auto"/>
                  <w:noWrap/>
                  <w:vAlign w:val="bottom"/>
                  <w:hideMark/>
                </w:tcPr>
                <w:p w:rsidR="00E668BF" w:rsidRPr="00E668BF" w:rsidRDefault="00E668BF" w:rsidP="00E668BF">
                  <w:pPr>
                    <w:framePr w:hSpace="180" w:wrap="around" w:vAnchor="text" w:hAnchor="margin" w:xAlign="center" w:y="425"/>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4</w:t>
                  </w:r>
                </w:p>
              </w:tc>
            </w:tr>
          </w:tbl>
          <w:p w:rsidR="00E668BF" w:rsidRPr="00E668BF" w:rsidRDefault="00E668BF" w:rsidP="00E668BF">
            <w:pPr>
              <w:spacing w:after="0" w:line="240" w:lineRule="auto"/>
              <w:jc w:val="left"/>
              <w:rPr>
                <w:rFonts w:ascii="Calibri" w:eastAsia="Times New Roman" w:hAnsi="Calibri" w:cs="Times New Roman"/>
                <w:color w:val="000000"/>
                <w:sz w:val="24"/>
                <w:szCs w:val="22"/>
              </w:rPr>
            </w:pPr>
          </w:p>
        </w:tc>
        <w:tc>
          <w:tcPr>
            <w:tcW w:w="1080" w:type="dxa"/>
            <w:tcBorders>
              <w:bottom w:val="single" w:sz="4" w:space="0" w:color="auto"/>
            </w:tcBorders>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p>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080" w:type="dxa"/>
            <w:tcBorders>
              <w:bottom w:val="single" w:sz="4" w:space="0" w:color="auto"/>
            </w:tcBorders>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1080" w:type="dxa"/>
            <w:shd w:val="clear" w:color="auto" w:fill="auto"/>
            <w:noWrap/>
            <w:vAlign w:val="bottom"/>
            <w:hideMark/>
          </w:tcPr>
          <w:p w:rsidR="00E668BF" w:rsidRPr="00E668BF" w:rsidRDefault="00E668BF" w:rsidP="00E668BF">
            <w:pPr>
              <w:spacing w:after="0" w:line="240" w:lineRule="auto"/>
              <w:jc w:val="left"/>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60"/>
        </w:trPr>
        <w:tc>
          <w:tcPr>
            <w:tcW w:w="1080" w:type="dxa"/>
            <w:tcBorders>
              <w:right w:val="single" w:sz="4" w:space="0" w:color="auto"/>
            </w:tcBorders>
            <w:shd w:val="clear" w:color="auto" w:fill="auto"/>
            <w:noWrap/>
            <w:vAlign w:val="bottom"/>
            <w:hideMark/>
          </w:tcPr>
          <w:p w:rsidR="00E668BF" w:rsidRPr="00E668BF" w:rsidRDefault="00E668BF" w:rsidP="00E668BF">
            <w:pPr>
              <w:spacing w:after="0" w:line="240" w:lineRule="auto"/>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s="Times New Roman"/>
                <w:noProof/>
                <w:color w:val="000000"/>
                <w:sz w:val="24"/>
                <w:szCs w:val="22"/>
                <w:lang w:bidi="fa-IR"/>
              </w:rPr>
              <mc:AlternateContent>
                <mc:Choice Requires="wps">
                  <w:drawing>
                    <wp:anchor distT="0" distB="0" distL="114300" distR="114300" simplePos="0" relativeHeight="251699200" behindDoc="0" locked="0" layoutInCell="1" allowOverlap="1" wp14:anchorId="6A16F713" wp14:editId="0E118439">
                      <wp:simplePos x="0" y="0"/>
                      <wp:positionH relativeFrom="column">
                        <wp:posOffset>546100</wp:posOffset>
                      </wp:positionH>
                      <wp:positionV relativeFrom="paragraph">
                        <wp:posOffset>-58420</wp:posOffset>
                      </wp:positionV>
                      <wp:extent cx="9525" cy="485775"/>
                      <wp:effectExtent l="0" t="0" r="28575" b="28575"/>
                      <wp:wrapNone/>
                      <wp:docPr id="47" name="Straight Connector 47"/>
                      <wp:cNvGraphicFramePr/>
                      <a:graphic xmlns:a="http://schemas.openxmlformats.org/drawingml/2006/main">
                        <a:graphicData uri="http://schemas.microsoft.com/office/word/2010/wordprocessingShape">
                          <wps:wsp>
                            <wps:cNvCnPr/>
                            <wps:spPr>
                              <a:xfrm>
                                <a:off x="0" y="0"/>
                                <a:ext cx="0" cy="472966"/>
                              </a:xfrm>
                              <a:prstGeom prst="line">
                                <a:avLst/>
                              </a:prstGeom>
                              <a:noFill/>
                              <a:ln w="12700" cap="flat" cmpd="sng" algn="ctr">
                                <a:solidFill>
                                  <a:sysClr val="windowText" lastClr="000000"/>
                                </a:solidFill>
                                <a:prstDash val="sysDash"/>
                              </a:ln>
                              <a:effectLst/>
                            </wps:spPr>
                            <wps:bodyPr/>
                          </wps:wsp>
                        </a:graphicData>
                      </a:graphic>
                      <wp14:sizeRelH relativeFrom="page">
                        <wp14:pctWidth>0</wp14:pctWidth>
                      </wp14:sizeRelH>
                      <wp14:sizeRelV relativeFrom="page">
                        <wp14:pctHeight>0</wp14:pctHeight>
                      </wp14:sizeRelV>
                    </wp:anchor>
                  </w:drawing>
                </mc:Choice>
                <mc:Fallback>
                  <w:pict>
                    <v:line w14:anchorId="14866713" id="Straight Connector 47" o:spid="_x0000_s1026" style="position:absolute;left:0;text-align:lef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pt,-4.6pt" to="43.7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" strokecolor="windowText" strokeweight="1pt">
                      <v:stroke dashstyle="3 1"/>
                    </v:line>
                  </w:pict>
                </mc:Fallback>
              </mc:AlternateContent>
            </w:r>
            <w:r w:rsidRPr="00E668BF">
              <w:rPr>
                <w:rFonts w:ascii="Calibri" w:eastAsia="Times New Roman" w:hAnsi="Calibri" w:hint="cs"/>
                <w:color w:val="000000"/>
                <w:sz w:val="24"/>
                <w:szCs w:val="22"/>
              </w:rPr>
              <w:t>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5B7F13">
        <w:trPr>
          <w:trHeight w:val="360"/>
        </w:trPr>
        <w:tc>
          <w:tcPr>
            <w:tcW w:w="1080" w:type="dxa"/>
            <w:tcBorders>
              <w:right w:val="single" w:sz="4" w:space="0" w:color="auto"/>
            </w:tcBorders>
            <w:shd w:val="clear" w:color="auto" w:fill="auto"/>
            <w:noWrap/>
            <w:vAlign w:val="bottom"/>
            <w:hideMark/>
          </w:tcPr>
          <w:p w:rsidR="00E668BF" w:rsidRPr="00E668BF" w:rsidRDefault="00E668BF" w:rsidP="00E668BF">
            <w:pPr>
              <w:spacing w:after="0" w:line="240" w:lineRule="auto"/>
              <w:rPr>
                <w:rFonts w:ascii="Calibri" w:eastAsia="Times New Roman" w:hAnsi="Calibri"/>
                <w:color w:val="000000"/>
                <w:sz w:val="24"/>
                <w:szCs w:val="22"/>
              </w:rPr>
            </w:pPr>
            <w:r w:rsidRPr="00E668BF">
              <w:rPr>
                <w:rFonts w:ascii="Calibri" w:eastAsia="Times New Roman" w:hAnsi="Calibri" w:hint="cs"/>
                <w:color w:val="000000"/>
                <w:sz w:val="24"/>
                <w:szCs w:val="22"/>
              </w:rPr>
              <w:t>2</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cs="Times New Roman"/>
                <w:noProof/>
                <w:color w:val="000000"/>
                <w:sz w:val="24"/>
                <w:szCs w:val="22"/>
                <w:lang w:bidi="fa-IR"/>
              </w:rPr>
              <mc:AlternateContent>
                <mc:Choice Requires="wps">
                  <w:drawing>
                    <wp:anchor distT="0" distB="0" distL="114300" distR="114300" simplePos="0" relativeHeight="251700224" behindDoc="0" locked="0" layoutInCell="1" allowOverlap="1" wp14:anchorId="510A3CE6" wp14:editId="10CF1441">
                      <wp:simplePos x="0" y="0"/>
                      <wp:positionH relativeFrom="column">
                        <wp:posOffset>511810</wp:posOffset>
                      </wp:positionH>
                      <wp:positionV relativeFrom="paragraph">
                        <wp:posOffset>13335</wp:posOffset>
                      </wp:positionV>
                      <wp:extent cx="104775" cy="95250"/>
                      <wp:effectExtent l="0" t="0" r="28575" b="19050"/>
                      <wp:wrapNone/>
                      <wp:docPr id="64" name="Oval 64"/>
                      <wp:cNvGraphicFramePr/>
                      <a:graphic xmlns:a="http://schemas.openxmlformats.org/drawingml/2006/main">
                        <a:graphicData uri="http://schemas.microsoft.com/office/word/2010/wordprocessingShape">
                          <wps:wsp>
                            <wps:cNvSpPr/>
                            <wps:spPr>
                              <a:xfrm>
                                <a:off x="0" y="0"/>
                                <a:ext cx="104775" cy="95250"/>
                              </a:xfrm>
                              <a:prstGeom prst="ellipse">
                                <a:avLst/>
                              </a:prstGeom>
                              <a:solidFill>
                                <a:srgbClr val="FF0000"/>
                              </a:solidFill>
                              <a:ln w="25400" cap="flat" cmpd="sng" algn="ctr">
                                <a:solidFill>
                                  <a:sysClr val="windowText" lastClr="000000"/>
                                </a:solidFill>
                                <a:prstDash val="solid"/>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685A55C" id="Oval 64" o:spid="_x0000_s1026" style="position:absolute;left:0;text-align:left;margin-left:40.3pt;margin-top:1.05pt;width:8.25pt;height: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" fillcolor="red" strokecolor="windowText" strokeweight="2pt"/>
                  </w:pict>
                </mc:Fallback>
              </mc:AlternateContent>
            </w:r>
            <w:r w:rsidRPr="00E668BF">
              <w:rPr>
                <w:rFonts w:ascii="Calibri" w:eastAsia="Times New Roman" w:hAnsi="Calibri" w:cs="Times New Roman"/>
                <w:noProof/>
                <w:color w:val="000000"/>
                <w:sz w:val="24"/>
                <w:szCs w:val="22"/>
                <w:lang w:bidi="fa-IR"/>
              </w:rPr>
              <mc:AlternateContent>
                <mc:Choice Requires="wps">
                  <w:drawing>
                    <wp:anchor distT="0" distB="0" distL="114300" distR="114300" simplePos="0" relativeHeight="251701248" behindDoc="0" locked="0" layoutInCell="1" allowOverlap="1" wp14:anchorId="7348CD23" wp14:editId="4AF2BB83">
                      <wp:simplePos x="0" y="0"/>
                      <wp:positionH relativeFrom="column">
                        <wp:posOffset>-893445</wp:posOffset>
                      </wp:positionH>
                      <wp:positionV relativeFrom="paragraph">
                        <wp:posOffset>50800</wp:posOffset>
                      </wp:positionV>
                      <wp:extent cx="1524000" cy="9525"/>
                      <wp:effectExtent l="0" t="0" r="19050" b="28575"/>
                      <wp:wrapNone/>
                      <wp:docPr id="65" name="Straight Connector 65"/>
                      <wp:cNvGraphicFramePr/>
                      <a:graphic xmlns:a="http://schemas.openxmlformats.org/drawingml/2006/main">
                        <a:graphicData uri="http://schemas.microsoft.com/office/word/2010/wordprocessingShape">
                          <wps:wsp>
                            <wps:cNvCnPr/>
                            <wps:spPr>
                              <a:xfrm>
                                <a:off x="0" y="0"/>
                                <a:ext cx="1524000" cy="9525"/>
                              </a:xfrm>
                              <a:prstGeom prst="line">
                                <a:avLst/>
                              </a:prstGeom>
                              <a:noFill/>
                              <a:ln w="12700" cap="flat" cmpd="sng" algn="ctr">
                                <a:solidFill>
                                  <a:sysClr val="windowText" lastClr="000000"/>
                                </a:solidFill>
                                <a:prstDash val="sysDash"/>
                              </a:ln>
                              <a:effectLst/>
                            </wps:spPr>
                            <wps:bodyPr/>
                          </wps:wsp>
                        </a:graphicData>
                      </a:graphic>
                      <wp14:sizeRelH relativeFrom="page">
                        <wp14:pctWidth>0</wp14:pctWidth>
                      </wp14:sizeRelH>
                      <wp14:sizeRelV relativeFrom="page">
                        <wp14:pctHeight>0</wp14:pctHeight>
                      </wp14:sizeRelV>
                    </wp:anchor>
                  </w:drawing>
                </mc:Choice>
                <mc:Fallback>
                  <w:pict>
                    <v:line w14:anchorId="705276B1" id="Straight Connector 65" o:spid="_x0000_s1026" style="position:absolute;left:0;text-align:lef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35pt,4pt" to="49.6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" strokecolor="windowText" strokeweight="1pt">
                      <v:stroke dashstyle="3 1"/>
                    </v:line>
                  </w:pict>
                </mc:Fallback>
              </mc:AlternateContent>
            </w:r>
            <w:r w:rsidRPr="00E668BF">
              <w:rPr>
                <w:rFonts w:ascii="Calibri" w:eastAsia="Times New Roman" w:hAnsi="Calibri" w:hint="cs"/>
                <w:color w:val="000000"/>
                <w:sz w:val="24"/>
                <w:szCs w:val="22"/>
              </w:rPr>
              <w:t>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5B7F13">
        <w:trPr>
          <w:trHeight w:val="360"/>
        </w:trPr>
        <w:tc>
          <w:tcPr>
            <w:tcW w:w="1080" w:type="dxa"/>
            <w:tcBorders>
              <w:right w:val="single" w:sz="4" w:space="0" w:color="auto"/>
            </w:tcBorders>
            <w:shd w:val="clear" w:color="auto" w:fill="auto"/>
            <w:noWrap/>
            <w:vAlign w:val="bottom"/>
            <w:hideMark/>
          </w:tcPr>
          <w:p w:rsidR="00E668BF" w:rsidRPr="00E668BF" w:rsidRDefault="00E668BF" w:rsidP="00E668BF">
            <w:pPr>
              <w:spacing w:after="0" w:line="240" w:lineRule="auto"/>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w:t>
            </w:r>
          </w:p>
        </w:tc>
        <w:tc>
          <w:tcPr>
            <w:tcW w:w="1080" w:type="dxa"/>
            <w:tcBorders>
              <w:left w:val="single" w:sz="4" w:space="0" w:color="auto"/>
            </w:tcBorders>
            <w:shd w:val="clear" w:color="auto" w:fill="auto"/>
            <w:noWrap/>
            <w:vAlign w:val="bottom"/>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bl>
    <w:p w:rsidR="00E668BF" w:rsidRPr="00E668BF" w:rsidRDefault="00E668BF" w:rsidP="00E668BF">
      <w:pPr>
        <w:bidi/>
        <w:spacing w:after="200" w:line="276" w:lineRule="auto"/>
        <w:jc w:val="center"/>
        <w:rPr>
          <w:rFonts w:ascii="B Nazanin" w:eastAsia="Times New Roman" w:hAnsi="B Nazanin"/>
          <w:sz w:val="20"/>
          <w:szCs w:val="20"/>
        </w:rPr>
      </w:pPr>
      <w:bookmarkStart w:id="436" w:name="_Toc423594000"/>
      <w:r w:rsidRPr="00E668BF">
        <w:rPr>
          <w:rFonts w:ascii="B Nazanin" w:eastAsia="Times New Roman" w:hAnsi="B Nazanin" w:hint="cs"/>
          <w:sz w:val="20"/>
          <w:szCs w:val="20"/>
          <w:rtl/>
        </w:rPr>
        <w:t>نمودار1-</w:t>
      </w:r>
      <w:r w:rsidRPr="00E668BF">
        <w:rPr>
          <w:rFonts w:ascii="B Nazanin" w:eastAsia="Times New Roman" w:hAnsi="B Nazanin"/>
          <w:sz w:val="20"/>
          <w:szCs w:val="20"/>
        </w:rPr>
        <w:t>8</w:t>
      </w:r>
      <w:r w:rsidRPr="00E668BF">
        <w:rPr>
          <w:rFonts w:ascii="B Nazanin" w:eastAsia="Times New Roman" w:hAnsi="B Nazanin" w:hint="cs"/>
          <w:sz w:val="20"/>
          <w:szCs w:val="20"/>
          <w:rtl/>
        </w:rPr>
        <w:t>7:ماتریس بررسی وضعیت شهر بر اساس امتیاز عوامل بیرونی  ودرونی</w:t>
      </w:r>
      <w:bookmarkEnd w:id="436"/>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both"/>
        <w:rPr>
          <w:rFonts w:ascii="Calibri" w:eastAsia="Calibri" w:hAnsi="Calibri"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r w:rsidRPr="00E668BF">
        <w:rPr>
          <w:rFonts w:ascii="B Nazanin" w:eastAsia="Calibri" w:hAnsi="B Nazanin" w:cs="Arial"/>
          <w:noProof/>
          <w:sz w:val="24"/>
          <w:szCs w:val="22"/>
          <w:lang w:bidi="fa-IR"/>
        </w:rPr>
        <mc:AlternateContent>
          <mc:Choice Requires="wps">
            <w:drawing>
              <wp:anchor distT="0" distB="0" distL="114300" distR="114300" simplePos="0" relativeHeight="251696128" behindDoc="0" locked="0" layoutInCell="1" allowOverlap="1" wp14:anchorId="5D107DE9" wp14:editId="5CBB2E02">
                <wp:simplePos x="0" y="0"/>
                <wp:positionH relativeFrom="margin">
                  <wp:align>center</wp:align>
                </wp:positionH>
                <wp:positionV relativeFrom="paragraph">
                  <wp:posOffset>50049</wp:posOffset>
                </wp:positionV>
                <wp:extent cx="1828800" cy="1828800"/>
                <wp:effectExtent l="0" t="0" r="0" b="0"/>
                <wp:wrapSquare wrapText="bothSides"/>
                <wp:docPr id="66" name="Text Box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E668BF" w:rsidRPr="00C40C84" w:rsidRDefault="00E668BF" w:rsidP="00E668BF">
                            <w:pPr>
                              <w:rPr>
                                <w:rtl/>
                                <w:lang w:bidi="fa-IR"/>
                              </w:rPr>
                            </w:pPr>
                            <w:r w:rsidRPr="00C40C84">
                              <w:rPr>
                                <w:rFonts w:hint="cs"/>
                                <w:rtl/>
                                <w:lang w:bidi="fa-IR"/>
                              </w:rPr>
                              <w:t>فرصت</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D107DE9" id="Text Box 66" o:spid="_x0000_s1105" type="#_x0000_t202" style="position:absolute;left:0;text-align:left;margin-left:0;margin-top:3.95pt;width:2in;height:2in;z-index:25169612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" filled="f" stroked="f" strokeweight=".5pt">
                <v:textbox style="mso-fit-shape-to-text:t">
                  <w:txbxContent>
                    <w:p w:rsidR="00E668BF" w:rsidRPr="00C40C84" w:rsidRDefault="00E668BF" w:rsidP="00E668BF">
                      <w:pPr>
                        <w:rPr>
                          <w:rtl/>
                          <w:lang w:bidi="fa-IR"/>
                        </w:rPr>
                      </w:pPr>
                      <w:r w:rsidRPr="00C40C84">
                        <w:rPr>
                          <w:rFonts w:hint="cs"/>
                          <w:rtl/>
                          <w:lang w:bidi="fa-IR"/>
                        </w:rPr>
                        <w:t>فرصت</w:t>
                      </w:r>
                    </w:p>
                  </w:txbxContent>
                </v:textbox>
                <w10:wrap type="square" anchorx="margin"/>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693056" behindDoc="0" locked="0" layoutInCell="1" allowOverlap="1" wp14:anchorId="13E0DED1" wp14:editId="34D0B478">
                <wp:simplePos x="0" y="0"/>
                <wp:positionH relativeFrom="margin">
                  <wp:align>center</wp:align>
                </wp:positionH>
                <wp:positionV relativeFrom="paragraph">
                  <wp:posOffset>340014</wp:posOffset>
                </wp:positionV>
                <wp:extent cx="0" cy="2362200"/>
                <wp:effectExtent l="76200" t="38100" r="57150" b="57150"/>
                <wp:wrapNone/>
                <wp:docPr id="67" name="Straight Arrow Connector 67"/>
                <wp:cNvGraphicFramePr/>
                <a:graphic xmlns:a="http://schemas.openxmlformats.org/drawingml/2006/main">
                  <a:graphicData uri="http://schemas.microsoft.com/office/word/2010/wordprocessingShape">
                    <wps:wsp>
                      <wps:cNvCnPr/>
                      <wps:spPr>
                        <a:xfrm>
                          <a:off x="0" y="0"/>
                          <a:ext cx="0" cy="236220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E0D889" id="Straight Arrow Connector 67" o:spid="_x0000_s1026" type="#_x0000_t32" style="position:absolute;left:0;text-align:left;margin-left:0;margin-top:26.75pt;width:0;height:186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">
                <v:stroke startarrow="block" endarrow="block"/>
                <w10:wrap anchorx="margin"/>
              </v:shape>
            </w:pict>
          </mc:Fallback>
        </mc:AlternateContent>
      </w: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r w:rsidRPr="00E668BF">
        <w:rPr>
          <w:rFonts w:ascii="B Nazanin" w:eastAsia="Calibri" w:hAnsi="B Nazanin" w:cs="Arial"/>
          <w:noProof/>
          <w:sz w:val="24"/>
          <w:szCs w:val="22"/>
          <w:lang w:bidi="fa-IR"/>
        </w:rPr>
        <mc:AlternateContent>
          <mc:Choice Requires="wps">
            <w:drawing>
              <wp:anchor distT="0" distB="0" distL="114300" distR="114300" simplePos="0" relativeHeight="251695104" behindDoc="0" locked="0" layoutInCell="1" allowOverlap="1" wp14:anchorId="45A83071" wp14:editId="60573883">
                <wp:simplePos x="0" y="0"/>
                <wp:positionH relativeFrom="column">
                  <wp:posOffset>1235768</wp:posOffset>
                </wp:positionH>
                <wp:positionV relativeFrom="paragraph">
                  <wp:posOffset>295506</wp:posOffset>
                </wp:positionV>
                <wp:extent cx="914400" cy="914400"/>
                <wp:effectExtent l="0" t="0" r="0" b="0"/>
                <wp:wrapNone/>
                <wp:docPr id="71" name="Text Box 71"/>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E668BF" w:rsidRDefault="00E668BF" w:rsidP="00E668BF">
                            <w:pPr>
                              <w:rPr>
                                <w:color w:val="000000"/>
                                <w:rtl/>
                                <w:lang w:bidi="fa-IR"/>
                              </w:rPr>
                            </w:pPr>
                            <w:r w:rsidRPr="00E668BF">
                              <w:rPr>
                                <w:rFonts w:hint="cs"/>
                                <w:color w:val="000000"/>
                                <w:rtl/>
                                <w:lang w:bidi="fa-IR"/>
                              </w:rPr>
                              <w:t>ضعف</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noAutofit/>
                      </wps:bodyPr>
                    </wps:wsp>
                  </a:graphicData>
                </a:graphic>
              </wp:anchor>
            </w:drawing>
          </mc:Choice>
          <mc:Fallback>
            <w:pict>
              <v:shape w14:anchorId="45A83071" id="Text Box 71" o:spid="_x0000_s1106" type="#_x0000_t202" style="position:absolute;left:0;text-align:left;margin-left:97.3pt;margin-top:23.25pt;width:1in;height:1in;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" filled="f" stroked="f" strokeweight=".5pt">
                <v:textbox>
                  <w:txbxContent>
                    <w:p w:rsidR="00E668BF" w:rsidRPr="00E668BF" w:rsidRDefault="00E668BF" w:rsidP="00E668BF">
                      <w:pPr>
                        <w:rPr>
                          <w:color w:val="000000"/>
                          <w:rtl/>
                          <w:lang w:bidi="fa-IR"/>
                        </w:rPr>
                      </w:pPr>
                      <w:r w:rsidRPr="00E668BF">
                        <w:rPr>
                          <w:rFonts w:hint="cs"/>
                          <w:color w:val="000000"/>
                          <w:rtl/>
                          <w:lang w:bidi="fa-IR"/>
                        </w:rPr>
                        <w:t>ضعف</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694080" behindDoc="0" locked="0" layoutInCell="1" allowOverlap="1" wp14:anchorId="0D1FF526" wp14:editId="1E0C7A70">
                <wp:simplePos x="0" y="0"/>
                <wp:positionH relativeFrom="column">
                  <wp:posOffset>4333702</wp:posOffset>
                </wp:positionH>
                <wp:positionV relativeFrom="paragraph">
                  <wp:posOffset>333664</wp:posOffset>
                </wp:positionV>
                <wp:extent cx="914400" cy="91440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E668BF" w:rsidRDefault="00E668BF" w:rsidP="00E668BF">
                            <w:pPr>
                              <w:rPr>
                                <w:color w:val="000000"/>
                                <w:rtl/>
                                <w:lang w:bidi="fa-IR"/>
                              </w:rPr>
                            </w:pPr>
                            <w:r w:rsidRPr="00E668BF">
                              <w:rPr>
                                <w:rFonts w:hint="cs"/>
                                <w:color w:val="000000"/>
                                <w:rtl/>
                                <w:lang w:bidi="fa-IR"/>
                              </w:rPr>
                              <w:t>قوت</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noAutofit/>
                      </wps:bodyPr>
                    </wps:wsp>
                  </a:graphicData>
                </a:graphic>
              </wp:anchor>
            </w:drawing>
          </mc:Choice>
          <mc:Fallback>
            <w:pict>
              <v:shape w14:anchorId="0D1FF526" id="Text Box 72" o:spid="_x0000_s1107" type="#_x0000_t202" style="position:absolute;left:0;text-align:left;margin-left:341.25pt;margin-top:26.25pt;width:1in;height:1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" filled="f" stroked="f" strokeweight=".5pt">
                <v:textbox>
                  <w:txbxContent>
                    <w:p w:rsidR="00E668BF" w:rsidRPr="00E668BF" w:rsidRDefault="00E668BF" w:rsidP="00E668BF">
                      <w:pPr>
                        <w:rPr>
                          <w:color w:val="000000"/>
                          <w:rtl/>
                          <w:lang w:bidi="fa-IR"/>
                        </w:rPr>
                      </w:pPr>
                      <w:r w:rsidRPr="00E668BF">
                        <w:rPr>
                          <w:rFonts w:hint="cs"/>
                          <w:color w:val="000000"/>
                          <w:rtl/>
                          <w:lang w:bidi="fa-IR"/>
                        </w:rPr>
                        <w:t>قوت</w:t>
                      </w:r>
                    </w:p>
                  </w:txbxContent>
                </v:textbox>
              </v:shape>
            </w:pict>
          </mc:Fallback>
        </mc:AlternateContent>
      </w:r>
      <w:r w:rsidRPr="00E668BF">
        <w:rPr>
          <w:rFonts w:ascii="B Nazanin" w:eastAsia="Calibri" w:hAnsi="B Nazanin" w:cs="Arial"/>
          <w:noProof/>
          <w:sz w:val="24"/>
          <w:szCs w:val="22"/>
          <w:lang w:bidi="fa-IR"/>
        </w:rPr>
        <mc:AlternateContent>
          <mc:Choice Requires="wps">
            <w:drawing>
              <wp:anchor distT="0" distB="0" distL="114300" distR="114300" simplePos="0" relativeHeight="251697152" behindDoc="0" locked="0" layoutInCell="1" allowOverlap="1" wp14:anchorId="5FC1E70A" wp14:editId="2CC947FF">
                <wp:simplePos x="0" y="0"/>
                <wp:positionH relativeFrom="margin">
                  <wp:align>center</wp:align>
                </wp:positionH>
                <wp:positionV relativeFrom="paragraph">
                  <wp:posOffset>1973580</wp:posOffset>
                </wp:positionV>
                <wp:extent cx="1828800" cy="1828800"/>
                <wp:effectExtent l="0" t="0" r="0" b="0"/>
                <wp:wrapSquare wrapText="bothSides"/>
                <wp:docPr id="70" name="Text Box 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E668BF" w:rsidRPr="00C40C84" w:rsidRDefault="00E668BF" w:rsidP="00E668BF">
                            <w:pPr>
                              <w:rPr>
                                <w:rtl/>
                                <w:lang w:bidi="fa-IR"/>
                              </w:rPr>
                            </w:pPr>
                            <w:r>
                              <w:rPr>
                                <w:rFonts w:hint="cs"/>
                                <w:rtl/>
                                <w:lang w:bidi="fa-IR"/>
                              </w:rPr>
                              <w:t>تهدید</w:t>
                            </w:r>
                          </w:p>
                        </w:txbxContent>
                      </wps:txbx>
                      <wps:bodyPr rot="0" spcFirstLastPara="0" vertOverflow="overflow" horzOverflow="overflow" vert="horz" wrap="none" lIns="91440" tIns="45720" rIns="91440" bIns="45720" numCol="1" spcCol="0" rtlCol="1"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C1E70A" id="Text Box 70" o:spid="_x0000_s1108" type="#_x0000_t202" style="position:absolute;left:0;text-align:left;margin-left:0;margin-top:155.4pt;width:2in;height:2in;z-index:251697152;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" filled="f" stroked="f" strokeweight=".5pt">
                <v:textbox style="mso-fit-shape-to-text:t">
                  <w:txbxContent>
                    <w:p w:rsidR="00E668BF" w:rsidRPr="00C40C84" w:rsidRDefault="00E668BF" w:rsidP="00E668BF">
                      <w:pPr>
                        <w:rPr>
                          <w:rtl/>
                          <w:lang w:bidi="fa-IR"/>
                        </w:rPr>
                      </w:pPr>
                      <w:r>
                        <w:rPr>
                          <w:rFonts w:hint="cs"/>
                          <w:rtl/>
                          <w:lang w:bidi="fa-IR"/>
                        </w:rPr>
                        <w:t>تهدید</w:t>
                      </w:r>
                    </w:p>
                  </w:txbxContent>
                </v:textbox>
                <w10:wrap type="square" anchorx="margin"/>
              </v:shape>
            </w:pict>
          </mc:Fallback>
        </mc:AlternateContent>
      </w:r>
    </w:p>
    <w:p w:rsidR="00E668BF" w:rsidRPr="00E668BF" w:rsidRDefault="00E668BF" w:rsidP="00E668BF">
      <w:pPr>
        <w:spacing w:after="200" w:line="276" w:lineRule="auto"/>
        <w:rPr>
          <w:rFonts w:ascii="B Nazanin" w:eastAsia="Calibri" w:hAnsi="B Nazanin"/>
          <w:sz w:val="24"/>
          <w:rtl/>
          <w:lang w:bidi="fa-IR"/>
        </w:rPr>
      </w:pPr>
      <w:r w:rsidRPr="00E668BF">
        <w:rPr>
          <w:rFonts w:ascii="B Nazanin" w:eastAsia="Calibri" w:hAnsi="B Nazanin" w:cs="Arial"/>
          <w:noProof/>
          <w:sz w:val="24"/>
          <w:szCs w:val="22"/>
          <w:lang w:bidi="fa-IR"/>
        </w:rPr>
        <mc:AlternateContent>
          <mc:Choice Requires="wps">
            <w:drawing>
              <wp:anchor distT="0" distB="0" distL="114300" distR="114300" simplePos="0" relativeHeight="251692032" behindDoc="0" locked="0" layoutInCell="1" allowOverlap="1" wp14:anchorId="40DBC18D" wp14:editId="499D15BD">
                <wp:simplePos x="0" y="0"/>
                <wp:positionH relativeFrom="margin">
                  <wp:posOffset>1695450</wp:posOffset>
                </wp:positionH>
                <wp:positionV relativeFrom="paragraph">
                  <wp:posOffset>369628</wp:posOffset>
                </wp:positionV>
                <wp:extent cx="2567940" cy="0"/>
                <wp:effectExtent l="38100" t="76200" r="22860" b="95250"/>
                <wp:wrapNone/>
                <wp:docPr id="68" name="Straight Arrow Connector 68"/>
                <wp:cNvGraphicFramePr/>
                <a:graphic xmlns:a="http://schemas.openxmlformats.org/drawingml/2006/main">
                  <a:graphicData uri="http://schemas.microsoft.com/office/word/2010/wordprocessingShape">
                    <wps:wsp>
                      <wps:cNvCnPr/>
                      <wps:spPr>
                        <a:xfrm>
                          <a:off x="0" y="0"/>
                          <a:ext cx="2567940" cy="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a:graphicData>
                </a:graphic>
              </wp:anchor>
            </w:drawing>
          </mc:Choice>
          <mc:Fallback>
            <w:pict>
              <v:shape w14:anchorId="73291390" id="Straight Arrow Connector 68" o:spid="_x0000_s1026" type="#_x0000_t32" style="position:absolute;left:0;text-align:left;margin-left:133.5pt;margin-top:29.1pt;width:202.2pt;height:0;z-index:25169203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">
                <v:stroke startarrow="block" endarrow="block"/>
                <w10:wrap anchorx="margin"/>
              </v:shape>
            </w:pict>
          </mc:Fallback>
        </mc:AlternateContent>
      </w:r>
    </w:p>
    <w:p w:rsidR="00E668BF" w:rsidRPr="00E668BF" w:rsidRDefault="00E668BF" w:rsidP="00E668BF">
      <w:pPr>
        <w:spacing w:after="200" w:line="276" w:lineRule="auto"/>
        <w:jc w:val="left"/>
        <w:rPr>
          <w:rFonts w:ascii="B Nazanin" w:eastAsia="Calibri" w:hAnsi="B Nazanin"/>
          <w:sz w:val="24"/>
          <w:lang w:bidi="fa-IR"/>
        </w:rPr>
      </w:pPr>
      <w:r w:rsidRPr="00E668BF">
        <w:rPr>
          <w:rFonts w:ascii="B Nazanin" w:eastAsia="Calibri" w:hAnsi="B Nazanin" w:cs="Arial"/>
          <w:noProof/>
          <w:sz w:val="24"/>
          <w:szCs w:val="22"/>
          <w:lang w:bidi="fa-IR"/>
        </w:rPr>
        <mc:AlternateContent>
          <mc:Choice Requires="wps">
            <w:drawing>
              <wp:anchor distT="0" distB="0" distL="114300" distR="114300" simplePos="0" relativeHeight="251698176" behindDoc="0" locked="0" layoutInCell="1" allowOverlap="1" wp14:anchorId="2A57D37F" wp14:editId="06596ED4">
                <wp:simplePos x="0" y="0"/>
                <wp:positionH relativeFrom="column">
                  <wp:posOffset>3138228</wp:posOffset>
                </wp:positionH>
                <wp:positionV relativeFrom="paragraph">
                  <wp:posOffset>217805</wp:posOffset>
                </wp:positionV>
                <wp:extent cx="129540" cy="129540"/>
                <wp:effectExtent l="0" t="0" r="22860" b="22860"/>
                <wp:wrapNone/>
                <wp:docPr id="69" name="Flowchart: Connector 69"/>
                <wp:cNvGraphicFramePr/>
                <a:graphic xmlns:a="http://schemas.openxmlformats.org/drawingml/2006/main">
                  <a:graphicData uri="http://schemas.microsoft.com/office/word/2010/wordprocessingShape">
                    <wps:wsp>
                      <wps:cNvSpPr/>
                      <wps:spPr>
                        <a:xfrm>
                          <a:off x="0" y="0"/>
                          <a:ext cx="129540" cy="129540"/>
                        </a:xfrm>
                        <a:prstGeom prst="flowChartConnector">
                          <a:avLst/>
                        </a:prstGeom>
                        <a:solidFill>
                          <a:srgbClr val="C0504D"/>
                        </a:solidFill>
                        <a:ln w="25400" cap="flat" cmpd="sng" algn="ctr">
                          <a:solidFill>
                            <a:srgbClr val="C0504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w14:anchorId="274C771F"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69" o:spid="_x0000_s1026" type="#_x0000_t120" style="position:absolute;left:0;text-align:left;margin-left:247.1pt;margin-top:17.15pt;width:10.2pt;height:10.2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" fillcolor="#c0504d" strokecolor="#8c3836" strokeweight="2pt"/>
            </w:pict>
          </mc:Fallback>
        </mc:AlternateContent>
      </w: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E668BF">
      <w:pPr>
        <w:spacing w:after="200" w:line="276" w:lineRule="auto"/>
        <w:jc w:val="left"/>
        <w:rPr>
          <w:rFonts w:ascii="B Nazanin" w:eastAsia="Calibri" w:hAnsi="B Nazanin"/>
          <w:sz w:val="24"/>
          <w:lang w:bidi="fa-IR"/>
        </w:rPr>
      </w:pPr>
    </w:p>
    <w:p w:rsidR="00E668BF" w:rsidRPr="00E668BF" w:rsidRDefault="00E668BF" w:rsidP="007611F5">
      <w:pPr>
        <w:keepNext/>
        <w:keepLines/>
        <w:numPr>
          <w:ilvl w:val="0"/>
          <w:numId w:val="16"/>
        </w:numPr>
        <w:spacing w:before="200" w:after="0" w:line="276" w:lineRule="auto"/>
        <w:ind w:left="0" w:firstLine="0"/>
        <w:jc w:val="center"/>
        <w:outlineLvl w:val="1"/>
        <w:rPr>
          <w:rFonts w:ascii="Calibri" w:eastAsia="Times New Roman" w:hAnsi="Calibri"/>
          <w:b/>
          <w:bCs/>
          <w:sz w:val="26"/>
          <w:szCs w:val="28"/>
          <w:rtl/>
          <w:lang w:bidi="fa-IR"/>
        </w:rPr>
      </w:pPr>
      <w:bookmarkStart w:id="437" w:name="_Toc423592504"/>
      <w:r w:rsidRPr="00E668BF">
        <w:rPr>
          <w:rFonts w:ascii="Times New Roman" w:eastAsia="Times New Roman" w:hAnsi="Times New Roman" w:cs="Times New Roman"/>
          <w:b/>
          <w:bCs/>
          <w:sz w:val="26"/>
          <w:szCs w:val="28"/>
          <w:lang w:bidi="fa-IR"/>
        </w:rPr>
        <w:lastRenderedPageBreak/>
        <w:t>QSPM</w:t>
      </w:r>
      <w:r w:rsidRPr="00E668BF">
        <w:rPr>
          <w:rFonts w:ascii="Cambria" w:eastAsia="Times New Roman" w:hAnsi="Cambria"/>
          <w:b/>
          <w:bCs/>
          <w:sz w:val="26"/>
          <w:szCs w:val="28"/>
          <w:lang w:bidi="fa-IR"/>
        </w:rPr>
        <w:t xml:space="preserve"> </w:t>
      </w:r>
      <w:r w:rsidRPr="00E668BF">
        <w:rPr>
          <w:rFonts w:ascii="Cambria" w:eastAsia="Times New Roman" w:hAnsi="Cambria" w:hint="cs"/>
          <w:b/>
          <w:bCs/>
          <w:sz w:val="26"/>
          <w:szCs w:val="28"/>
          <w:rtl/>
          <w:lang w:bidi="fa-IR"/>
        </w:rPr>
        <w:t>اولویت بندی راهبرد ها بر اساس جدو</w:t>
      </w:r>
      <w:r w:rsidRPr="00E668BF">
        <w:rPr>
          <w:rFonts w:ascii="Calibri" w:eastAsia="Times New Roman" w:hAnsi="Calibri" w:hint="cs"/>
          <w:b/>
          <w:bCs/>
          <w:sz w:val="26"/>
          <w:szCs w:val="28"/>
          <w:rtl/>
          <w:lang w:bidi="fa-IR"/>
        </w:rPr>
        <w:t>ل</w:t>
      </w:r>
      <w:r w:rsidRPr="00E668BF">
        <w:rPr>
          <w:rFonts w:ascii="Cambria" w:eastAsia="Times New Roman" w:hAnsi="Cambria"/>
          <w:b/>
          <w:bCs/>
          <w:sz w:val="26"/>
          <w:szCs w:val="28"/>
          <w:lang w:bidi="fa-IR"/>
        </w:rPr>
        <w:t>-</w:t>
      </w:r>
      <w:r w:rsidRPr="00E668BF">
        <w:rPr>
          <w:rFonts w:ascii="Cambria" w:eastAsia="Times New Roman" w:hAnsi="Cambria" w:hint="cs"/>
          <w:b/>
          <w:bCs/>
          <w:sz w:val="26"/>
          <w:szCs w:val="28"/>
          <w:rtl/>
          <w:lang w:bidi="fa-IR"/>
        </w:rPr>
        <w:t>8</w:t>
      </w:r>
      <w:r w:rsidRPr="00E668BF">
        <w:rPr>
          <w:rFonts w:ascii="Cambria" w:eastAsia="Times New Roman" w:hAnsi="Cambria"/>
          <w:b/>
          <w:bCs/>
          <w:sz w:val="26"/>
          <w:szCs w:val="28"/>
          <w:lang w:bidi="fa-IR"/>
        </w:rPr>
        <w:t>-</w:t>
      </w:r>
      <w:r w:rsidRPr="00E668BF">
        <w:rPr>
          <w:rFonts w:ascii="Cambria" w:eastAsia="Times New Roman" w:hAnsi="Cambria" w:hint="cs"/>
          <w:b/>
          <w:bCs/>
          <w:sz w:val="26"/>
          <w:szCs w:val="28"/>
          <w:rtl/>
          <w:lang w:bidi="fa-IR"/>
        </w:rPr>
        <w:t>8</w:t>
      </w:r>
      <w:bookmarkEnd w:id="437"/>
    </w:p>
    <w:p w:rsidR="00E668BF" w:rsidRPr="00E668BF" w:rsidRDefault="00E668BF" w:rsidP="00E668BF">
      <w:pPr>
        <w:bidi/>
        <w:spacing w:after="200" w:line="276" w:lineRule="auto"/>
        <w:jc w:val="both"/>
        <w:rPr>
          <w:rFonts w:ascii="B Nazanin" w:eastAsia="Calibri" w:hAnsi="B Nazanin"/>
          <w:sz w:val="28"/>
          <w:rtl/>
          <w:lang w:bidi="fa-IR"/>
        </w:rPr>
      </w:pPr>
      <w:r w:rsidRPr="00E668BF">
        <w:rPr>
          <w:rFonts w:ascii="B Nazanin" w:eastAsia="Calibri" w:hAnsi="B Nazanin" w:hint="cs"/>
          <w:sz w:val="28"/>
          <w:rtl/>
          <w:lang w:bidi="fa-IR"/>
        </w:rPr>
        <w:t xml:space="preserve">پس از انجام مسیری که قبلا توضیح داده شده است، می‌توان طبق روش زیر راهبردها را برای شهر اولویت بندی کرد. پس از آنکه ضرایب هر کدام از موارد مشخص شد، برای هر راهبرد به دست آمده از </w:t>
      </w:r>
      <w:r w:rsidRPr="00E668BF">
        <w:rPr>
          <w:rFonts w:ascii="Calibri" w:eastAsia="Calibri" w:hAnsi="Calibri"/>
          <w:sz w:val="24"/>
          <w:szCs w:val="22"/>
          <w:lang w:bidi="fa-IR"/>
        </w:rPr>
        <w:t>SO</w:t>
      </w:r>
      <w:r w:rsidRPr="00E668BF">
        <w:rPr>
          <w:rFonts w:ascii="Calibri" w:eastAsia="Calibri" w:hAnsi="Calibri" w:hint="cs"/>
          <w:sz w:val="24"/>
          <w:szCs w:val="22"/>
          <w:rtl/>
          <w:lang w:bidi="fa-IR"/>
        </w:rPr>
        <w:t xml:space="preserve"> </w:t>
      </w:r>
      <w:r w:rsidRPr="00E668BF">
        <w:rPr>
          <w:rFonts w:ascii="Times New Roman" w:eastAsia="Calibri" w:hAnsi="Times New Roman" w:cs="Times New Roman" w:hint="cs"/>
          <w:sz w:val="24"/>
          <w:szCs w:val="22"/>
          <w:rtl/>
          <w:lang w:bidi="fa-IR"/>
        </w:rPr>
        <w:t>–</w:t>
      </w:r>
      <w:r w:rsidRPr="00E668BF">
        <w:rPr>
          <w:rFonts w:ascii="Calibri" w:eastAsia="Calibri" w:hAnsi="Calibri" w:hint="cs"/>
          <w:sz w:val="24"/>
          <w:szCs w:val="22"/>
          <w:rtl/>
          <w:lang w:bidi="fa-IR"/>
        </w:rPr>
        <w:t xml:space="preserve"> </w:t>
      </w:r>
      <w:r w:rsidRPr="00E668BF">
        <w:rPr>
          <w:rFonts w:ascii="Calibri" w:eastAsia="Calibri" w:hAnsi="Calibri"/>
          <w:sz w:val="24"/>
          <w:szCs w:val="22"/>
          <w:lang w:bidi="fa-IR"/>
        </w:rPr>
        <w:t>ST</w:t>
      </w:r>
      <w:r w:rsidRPr="00E668BF">
        <w:rPr>
          <w:rFonts w:ascii="Calibri" w:eastAsia="Calibri" w:hAnsi="Calibri" w:hint="cs"/>
          <w:sz w:val="24"/>
          <w:szCs w:val="22"/>
          <w:rtl/>
          <w:lang w:bidi="fa-IR"/>
        </w:rPr>
        <w:t xml:space="preserve"> </w:t>
      </w:r>
      <w:r w:rsidRPr="00E668BF">
        <w:rPr>
          <w:rFonts w:ascii="Times New Roman" w:eastAsia="Calibri" w:hAnsi="Times New Roman" w:cs="Times New Roman" w:hint="cs"/>
          <w:sz w:val="24"/>
          <w:szCs w:val="22"/>
          <w:rtl/>
          <w:lang w:bidi="fa-IR"/>
        </w:rPr>
        <w:t>–</w:t>
      </w:r>
      <w:r w:rsidRPr="00E668BF">
        <w:rPr>
          <w:rFonts w:ascii="Calibri" w:eastAsia="Calibri" w:hAnsi="Calibri" w:hint="cs"/>
          <w:sz w:val="24"/>
          <w:szCs w:val="22"/>
          <w:rtl/>
          <w:lang w:bidi="fa-IR"/>
        </w:rPr>
        <w:t xml:space="preserve"> </w:t>
      </w:r>
      <w:r w:rsidRPr="00E668BF">
        <w:rPr>
          <w:rFonts w:ascii="Calibri" w:eastAsia="Calibri" w:hAnsi="Calibri"/>
          <w:sz w:val="24"/>
          <w:szCs w:val="22"/>
          <w:lang w:bidi="fa-IR"/>
        </w:rPr>
        <w:t>WO</w:t>
      </w:r>
      <w:r w:rsidRPr="00E668BF">
        <w:rPr>
          <w:rFonts w:ascii="Calibri" w:eastAsia="Calibri" w:hAnsi="Calibri" w:hint="cs"/>
          <w:sz w:val="24"/>
          <w:szCs w:val="22"/>
          <w:rtl/>
          <w:lang w:bidi="fa-IR"/>
        </w:rPr>
        <w:t xml:space="preserve"> </w:t>
      </w:r>
      <w:r w:rsidRPr="00E668BF">
        <w:rPr>
          <w:rFonts w:ascii="Times New Roman" w:eastAsia="Calibri" w:hAnsi="Times New Roman" w:cs="Times New Roman" w:hint="cs"/>
          <w:sz w:val="24"/>
          <w:szCs w:val="22"/>
          <w:rtl/>
          <w:lang w:bidi="fa-IR"/>
        </w:rPr>
        <w:t>–</w:t>
      </w:r>
      <w:r w:rsidRPr="00E668BF">
        <w:rPr>
          <w:rFonts w:ascii="Calibri" w:eastAsia="Calibri" w:hAnsi="Calibri" w:hint="cs"/>
          <w:sz w:val="24"/>
          <w:szCs w:val="22"/>
          <w:rtl/>
          <w:lang w:bidi="fa-IR"/>
        </w:rPr>
        <w:t xml:space="preserve"> </w:t>
      </w:r>
      <w:r w:rsidRPr="00E668BF">
        <w:rPr>
          <w:rFonts w:ascii="Calibri" w:eastAsia="Calibri" w:hAnsi="Calibri"/>
          <w:sz w:val="24"/>
          <w:szCs w:val="22"/>
          <w:lang w:bidi="fa-IR"/>
        </w:rPr>
        <w:t>WT</w:t>
      </w:r>
      <w:r w:rsidRPr="00E668BF">
        <w:rPr>
          <w:rFonts w:ascii="Calibri" w:eastAsia="Calibri" w:hAnsi="Calibri" w:hint="cs"/>
          <w:sz w:val="28"/>
          <w:rtl/>
          <w:lang w:bidi="fa-IR"/>
        </w:rPr>
        <w:t xml:space="preserve"> جدولی را درست میکنیم که در آن برای مثال نقاط قوت و فرصت ها به ترتیب نوشته می‌شوند و جلوی آن ها ضرایب مربوط به آن‌ها نوشته می‌شود. برای هر کدام از این عوامل باید یک ضریب جذب در بازه 4-0 داده شود. این ضریب براساس میزان تاثیرگذاری عوامل و راهبرد برهم می‌باشد. سپس این ضرایب جذب را در ضرایب به دست آمده از ماتریس </w:t>
      </w:r>
      <w:r w:rsidRPr="00E668BF">
        <w:rPr>
          <w:rFonts w:ascii="Calibri" w:eastAsia="Calibri" w:hAnsi="Calibri"/>
          <w:sz w:val="24"/>
          <w:szCs w:val="22"/>
          <w:lang w:bidi="fa-IR"/>
        </w:rPr>
        <w:t>QSPM</w:t>
      </w:r>
      <w:r w:rsidRPr="00E668BF">
        <w:rPr>
          <w:rFonts w:ascii="Calibri" w:eastAsia="Calibri" w:hAnsi="Calibri" w:hint="cs"/>
          <w:sz w:val="28"/>
          <w:rtl/>
          <w:lang w:bidi="fa-IR"/>
        </w:rPr>
        <w:t xml:space="preserve"> ضرب کرده، مجموع آن ها امتیاز نهایی هر راهبرد را در اولویت‌بندی مشخص می‌کند. هرچه امتیاز راهبرد بیشتر بشود راهبرد بهینه‌تری برای اجرا است و در اولویت قرار می‌گیرد.</w:t>
      </w:r>
    </w:p>
    <w:tbl>
      <w:tblPr>
        <w:tblpPr w:leftFromText="180" w:rightFromText="180" w:vertAnchor="page" w:horzAnchor="margin" w:tblpXSpec="center" w:tblpY="2128"/>
        <w:bidiVisual/>
        <w:tblW w:w="8661" w:type="dxa"/>
        <w:tblLook w:val="04A0" w:firstRow="1" w:lastRow="0" w:firstColumn="1" w:lastColumn="0" w:noHBand="0" w:noVBand="1"/>
      </w:tblPr>
      <w:tblGrid>
        <w:gridCol w:w="7475"/>
        <w:gridCol w:w="1186"/>
      </w:tblGrid>
      <w:tr w:rsidR="00E668BF" w:rsidRPr="00E668BF" w:rsidTr="00E668BF">
        <w:trPr>
          <w:trHeight w:val="298"/>
        </w:trPr>
        <w:tc>
          <w:tcPr>
            <w:tcW w:w="7475" w:type="dxa"/>
            <w:tcBorders>
              <w:top w:val="single" w:sz="4" w:space="0" w:color="auto"/>
              <w:left w:val="single" w:sz="4" w:space="0" w:color="auto"/>
              <w:bottom w:val="single" w:sz="4" w:space="0" w:color="auto"/>
              <w:right w:val="single" w:sz="4" w:space="0" w:color="auto"/>
            </w:tcBorders>
            <w:shd w:val="clear" w:color="auto" w:fill="A6A6A6"/>
            <w:noWrap/>
            <w:vAlign w:val="bottom"/>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lastRenderedPageBreak/>
              <w:t>اولویت راهبرد ها</w:t>
            </w:r>
          </w:p>
        </w:tc>
        <w:tc>
          <w:tcPr>
            <w:tcW w:w="1186" w:type="dxa"/>
            <w:tcBorders>
              <w:top w:val="single" w:sz="4" w:space="0" w:color="auto"/>
              <w:left w:val="single" w:sz="4" w:space="0" w:color="auto"/>
              <w:bottom w:val="single" w:sz="4" w:space="0" w:color="auto"/>
              <w:right w:val="single" w:sz="4" w:space="0" w:color="auto"/>
            </w:tcBorders>
            <w:shd w:val="clear" w:color="auto" w:fill="A6A6A6"/>
            <w:noWrap/>
            <w:vAlign w:val="bottom"/>
            <w:hideMark/>
          </w:tcPr>
          <w:p w:rsidR="00E668BF" w:rsidRPr="00E668BF" w:rsidRDefault="00E668BF" w:rsidP="00E668BF">
            <w:pPr>
              <w:bidi/>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rtl/>
                <w:lang w:bidi="fa-IR"/>
              </w:rPr>
              <w:t>امتیاز نهایی</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rtl/>
                <w:lang w:bidi="fa-IR"/>
              </w:rPr>
              <w:t>استفاده از موقعیت مناسب شهر برای اسکان احتمالی سرریز جمعیت در اصفهان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2/56</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احداث مراکز تفریحی در نقاط شهری با تراکم جمعیتی بالا</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2/22</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احداث مراکز تفریحی در نقاط شهری با تراکم جمعیتی بالا</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2/16</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توسعه مناسب شهر در جهت موقعیت مناسب</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2/12</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 xml:space="preserve"> توسعه مشاغل پایه در زمین های اطراف راه های اصلی</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1/9</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مزارع و رونق کشاورزی</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1/86</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کاربری تجاری و مسکونی با توجه به جمعیت رو به رشد</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1/84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مکان یابی مناسب کاربری مسکونی و در نظر گرفتن دسترسی آسان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1/83</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قرار دادن تسهیلات در اختیار مردم جهت ساخت و ساز</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1/77</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 xml:space="preserve"> ایجاد کاربری های مورد نیاز روزانه افراد در مجاورت محل سکونت</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1/74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جذب نیروهای متخصص جهت زیباسازی فضای سبز اطراف راه اصلی</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1/73</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فراهم کردن امکانات و تسهیلات در برای کشاورزان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1/68</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توسعه پوشش گیاهی در راستای رفاه ساکنین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1/61</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 xml:space="preserve">ایجاد زمینه های آموزشی جهت تربیت متخصصین جهت اشتغال </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1/58</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ساماندهی اماکن مذهبی و تاریخی به منظور جذب مسافران گذری</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1/57</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کاربری های رهاشده در اطراف راه های اصلی برای توسعه زمین های کشاورزی</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1/56</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توسعه بخش کشاورزی برای استفاده از آب های سطحی برای آبیاری گیاهان</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1/51</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 xml:space="preserve">اعمال جریمه در صورت تغییر کاربری اراضی کشاورزی </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1/47</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کاربری های رها شده در اطراف راه های اصلی برای توسعه بخش صنعت و خدمات</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1/42</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جذب نیروی متخصص برای افزایش سرانه کاربری تولیدی-کارگاهی</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1/39</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توسعه کشاورزی به صورت تخصصی به عنوان شغل پایه در شهر</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1/39</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کاربری کارگاهی تجاری با تکیه بر نیروی دست به جای تحصیلات</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تغییر و تعریض راه های عبوری در جهت دسترسی مناسب ساکنین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جلوگیری از تخریب زمین های کشاورزی مناسب جهت اشتغال بیشتر افراد</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زمینه ی مناسب برای فعالیت کشاورزی</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1/31</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مراکز شغلی خدماتی و صنعتی و استخدام افراد با مهارت های یدی</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1/29</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اشتغال در بخش تولیدی-کارگاهی برای افرادی که سطح سواد پایین دارند</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1/27</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نیروی جوان جهت اشتغال در داخل شهر</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1/24</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زمین های بایر برای قرارگیری تاسیسات و تجهیزات شهری</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1/23</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اطمینان شغلی برای جمعیت جوان از طریق ادامه تحصیل در مدارج عالی</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1/23</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تدوین ضوابط برای کنترل مصرف آب شهروندان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1/23</w:t>
            </w:r>
          </w:p>
        </w:tc>
      </w:tr>
      <w:tr w:rsidR="00E668BF" w:rsidRPr="00E668BF" w:rsidTr="005B7F13">
        <w:trPr>
          <w:trHeight w:val="372"/>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افزایش مکان های آموزشی و استفاده از نیروهای متخصص</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1/22</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تشویق ساکنین و ایجاد اشتغال برای فعالیت در بخش صنعت</w:t>
            </w:r>
          </w:p>
        </w:tc>
        <w:tc>
          <w:tcPr>
            <w:tcW w:w="1186"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1/2</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سیستم فاضلاب در جهت رفاه ساکنین</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1/19</w:t>
            </w:r>
          </w:p>
        </w:tc>
      </w:tr>
      <w:tr w:rsidR="00E668BF" w:rsidRPr="00E668BF" w:rsidTr="005B7F13">
        <w:trPr>
          <w:trHeight w:val="298"/>
        </w:trPr>
        <w:tc>
          <w:tcPr>
            <w:tcW w:w="747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مراکز فرهنگی برای بزرگسالان و ایجاد علاقه مندی در آنها</w:t>
            </w:r>
          </w:p>
        </w:tc>
        <w:tc>
          <w:tcPr>
            <w:tcW w:w="1186"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1/18</w:t>
            </w: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8"/>
          <w:rtl/>
          <w:lang w:bidi="fa-IR"/>
        </w:rPr>
      </w:pPr>
      <w:bookmarkStart w:id="438" w:name="_Toc423593218"/>
      <w:r w:rsidRPr="00E668BF">
        <w:rPr>
          <w:rFonts w:ascii="B Nazanin" w:eastAsia="Times New Roman" w:hAnsi="B Nazanin" w:hint="cs"/>
          <w:sz w:val="20"/>
          <w:szCs w:val="20"/>
          <w:rtl/>
          <w:lang w:bidi="fa-IR"/>
        </w:rPr>
        <w:t>جدول1-</w:t>
      </w:r>
      <w:r w:rsidRPr="00E668BF">
        <w:rPr>
          <w:rFonts w:ascii="B Nazanin" w:eastAsia="Times New Roman" w:hAnsi="B Nazanin"/>
          <w:sz w:val="20"/>
          <w:szCs w:val="20"/>
          <w:lang w:bidi="fa-IR"/>
        </w:rPr>
        <w:t>8</w:t>
      </w:r>
      <w:r w:rsidRPr="00E668BF">
        <w:rPr>
          <w:rFonts w:ascii="B Nazanin" w:eastAsia="Times New Roman" w:hAnsi="B Nazanin" w:hint="cs"/>
          <w:sz w:val="20"/>
          <w:szCs w:val="20"/>
          <w:rtl/>
          <w:lang w:bidi="fa-IR"/>
        </w:rPr>
        <w:t>8:جدول اولویت بندی راهبردها</w:t>
      </w:r>
      <w:bookmarkEnd w:id="438"/>
    </w:p>
    <w:p w:rsidR="00E668BF" w:rsidRPr="00E668BF" w:rsidRDefault="00E668BF" w:rsidP="00E668BF">
      <w:pPr>
        <w:bidi/>
        <w:spacing w:after="200" w:line="276" w:lineRule="auto"/>
        <w:jc w:val="center"/>
        <w:rPr>
          <w:rFonts w:ascii="B Nazanin" w:eastAsia="Calibri" w:hAnsi="B Nazanin" w:cs="Arial"/>
          <w:sz w:val="24"/>
          <w:szCs w:val="22"/>
        </w:rPr>
      </w:pPr>
    </w:p>
    <w:tbl>
      <w:tblPr>
        <w:bidiVisual/>
        <w:tblW w:w="8664" w:type="dxa"/>
        <w:jc w:val="center"/>
        <w:tblLook w:val="04A0" w:firstRow="1" w:lastRow="0" w:firstColumn="1" w:lastColumn="0" w:noHBand="0" w:noVBand="1"/>
      </w:tblPr>
      <w:tblGrid>
        <w:gridCol w:w="7478"/>
        <w:gridCol w:w="1186"/>
      </w:tblGrid>
      <w:tr w:rsidR="00E668BF" w:rsidRPr="00E668BF" w:rsidTr="00E668BF">
        <w:trPr>
          <w:trHeight w:val="343"/>
          <w:jc w:val="center"/>
        </w:trPr>
        <w:tc>
          <w:tcPr>
            <w:tcW w:w="7345" w:type="dxa"/>
            <w:tcBorders>
              <w:top w:val="single" w:sz="4" w:space="0" w:color="auto"/>
              <w:left w:val="single" w:sz="4" w:space="0" w:color="auto"/>
              <w:bottom w:val="single" w:sz="4" w:space="0" w:color="auto"/>
              <w:right w:val="single" w:sz="4" w:space="0" w:color="auto"/>
            </w:tcBorders>
            <w:shd w:val="clear" w:color="auto" w:fill="A6A6A6"/>
            <w:vAlign w:val="bottom"/>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lastRenderedPageBreak/>
              <w:t>اولویت راهبرد ها</w:t>
            </w:r>
          </w:p>
        </w:tc>
        <w:tc>
          <w:tcPr>
            <w:tcW w:w="1165" w:type="dxa"/>
            <w:tcBorders>
              <w:top w:val="single" w:sz="4" w:space="0" w:color="auto"/>
              <w:left w:val="single" w:sz="4" w:space="0" w:color="auto"/>
              <w:bottom w:val="single" w:sz="4" w:space="0" w:color="auto"/>
              <w:right w:val="single" w:sz="4" w:space="0" w:color="auto"/>
            </w:tcBorders>
            <w:shd w:val="clear" w:color="auto" w:fill="A6A6A6"/>
            <w:noWrap/>
            <w:vAlign w:val="bottom"/>
          </w:tcPr>
          <w:p w:rsidR="00E668BF" w:rsidRPr="00E668BF" w:rsidRDefault="00E668BF" w:rsidP="00E668BF">
            <w:pPr>
              <w:bidi/>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rtl/>
                <w:lang w:bidi="fa-IR"/>
              </w:rPr>
              <w:t>امتیاز نهایی</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جلوگیری از رشد افقی و تخریب زمینهای کشاورزی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1/17</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کاربری مسکونی جهت اسکان جمعیت</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1/11</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پیش بردن شغل ها در جهت تخصصی شدن آن ها</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1/1</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احداث مراکز تفریحی رفاهی برای تمامی رده های سنی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1/09</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زمین های بایر اطراف راه های اصلی برای افزایش کاربری فضای سبز</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1/09</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تبدیل کاربری های بدون فعالیت به مکان های فرهنگی و تفریحی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1/06</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فراهم کردن دسترسی شهروندان در تمامی نقاط شهری به مراکز فرهنگی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1/03</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افزایش مکان های آموزشی و استفاده از نیروهای متخصص</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1/02</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فرهنگ سازی مناسب ساکنین برای استفاده صحیح از منابع آب</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0/98</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کاربری های تولیدی-کارگاهی برای تأمین مایحتاج اصفهان</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0/97</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استفاده از نیروی کار در جهت افزایش مشاغل در بخش خدمات و صنعت</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0/91</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بهبود شرایط آموزشی از طریق احداث مرکز آموزشی و ایجاد علاقه در افراد</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0/89</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افزایش سرانه ادارات دولتی توسط افزایش نیروهای متخصص</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0/86</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درآمدزایی از طریق موقعیت مناسب جایگاه توزیع بنزین</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0/79</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مراکز تأسیسات مخابراتی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0/74</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اعمال جریمه برای زمین های فاقد فعالیت</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0/72</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کاربری درمانی و تجهیز آن در راستای دسترسی آسان ساکنین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0/7</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مکان های تفریحی که نیاز به آب نداشته باشند</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0/65</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ایجاد کاربری تجاری جهت تامین مایحتاج روزانه ی ساکنین</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0/65</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ایجاد سیستم فاضلاب و دفع آب های سطحی</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0/56</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توسعه مشاغل پایه در بخش صنعت و خدمات و جذب نیروی کار از کلان شهر اصفهان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0/56</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ایجاد مراکز صنعتی و خدماتی برای شهر اصفهان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0/48</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تسهیل دسترسی شهروندان به مراکز درمانی موجود در استان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0/48</w:t>
            </w:r>
          </w:p>
        </w:tc>
      </w:tr>
      <w:tr w:rsidR="00E668BF" w:rsidRPr="00E668BF" w:rsidTr="005B7F13">
        <w:trPr>
          <w:trHeight w:val="343"/>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Cs w:val="22"/>
                <w:lang w:bidi="fa-IR"/>
              </w:rPr>
            </w:pPr>
            <w:r w:rsidRPr="00E668BF">
              <w:rPr>
                <w:rFonts w:ascii="Arial" w:eastAsia="Times New Roman" w:hAnsi="Arial" w:hint="cs"/>
                <w:color w:val="000000"/>
                <w:szCs w:val="22"/>
                <w:rtl/>
                <w:lang w:bidi="fa-IR"/>
              </w:rPr>
              <w:t>ایجاد فعالیت های مربوط به کاربری ورزشی در زمین های اطراف شهر</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0/47</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احداث مراکز آموزشی در سطوح مختلف تحصیلی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0/42</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ایجاد زمینه برای جذب گردشگر به اماکن تاریخی شهر</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0/41</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ایجاد معابر فرهنگی تفرجی و تجهیز آن به منظور افزایش کاربری</w:t>
            </w:r>
          </w:p>
        </w:tc>
        <w:tc>
          <w:tcPr>
            <w:tcW w:w="116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0/28</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بهبود سیستم حمل و نقل عمومی برای ارتباط بیشتر با کلان شهر اصفهان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0/26</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ساخت مراکز درمانی جدید و مکان یابی مناسب آن</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0/26</w:t>
            </w:r>
          </w:p>
        </w:tc>
      </w:tr>
      <w:tr w:rsidR="00E668BF" w:rsidRPr="00E668BF" w:rsidTr="005B7F13">
        <w:trPr>
          <w:trHeight w:val="380"/>
          <w:jc w:val="center"/>
        </w:trPr>
        <w:tc>
          <w:tcPr>
            <w:tcW w:w="7345" w:type="dxa"/>
            <w:tcBorders>
              <w:top w:val="nil"/>
              <w:left w:val="single" w:sz="4" w:space="0" w:color="auto"/>
              <w:bottom w:val="single" w:sz="4" w:space="0" w:color="auto"/>
              <w:right w:val="single" w:sz="4" w:space="0" w:color="auto"/>
            </w:tcBorders>
            <w:shd w:val="clear" w:color="auto" w:fill="auto"/>
            <w:vAlign w:val="center"/>
            <w:hideMark/>
          </w:tcPr>
          <w:p w:rsidR="00E668BF" w:rsidRPr="00E668BF" w:rsidRDefault="00E668BF" w:rsidP="00E668BF">
            <w:pPr>
              <w:bidi/>
              <w:spacing w:after="0" w:line="240" w:lineRule="auto"/>
              <w:jc w:val="center"/>
              <w:rPr>
                <w:rFonts w:ascii="Arial" w:eastAsia="Times New Roman" w:hAnsi="Arial"/>
                <w:color w:val="000000"/>
                <w:sz w:val="24"/>
                <w:lang w:bidi="fa-IR"/>
              </w:rPr>
            </w:pPr>
            <w:r w:rsidRPr="00E668BF">
              <w:rPr>
                <w:rFonts w:ascii="Arial" w:eastAsia="Times New Roman" w:hAnsi="Arial" w:hint="cs"/>
                <w:color w:val="000000"/>
                <w:sz w:val="24"/>
                <w:rtl/>
                <w:lang w:bidi="fa-IR"/>
              </w:rPr>
              <w:t>فزایش دسترسی کاربری ها برای حفظ بافت سنتی شهر و بهبود دسترسی کاربری ها</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rsidR="00E668BF" w:rsidRPr="00E668BF" w:rsidRDefault="00E668BF" w:rsidP="00E668BF">
            <w:pPr>
              <w:spacing w:after="0" w:line="240" w:lineRule="auto"/>
              <w:jc w:val="center"/>
              <w:rPr>
                <w:rFonts w:ascii="Arial" w:eastAsia="Times New Roman" w:hAnsi="Arial"/>
                <w:color w:val="000000"/>
                <w:szCs w:val="22"/>
                <w:rtl/>
                <w:lang w:bidi="fa-IR"/>
              </w:rPr>
            </w:pPr>
            <w:r w:rsidRPr="00E668BF">
              <w:rPr>
                <w:rFonts w:ascii="Arial" w:eastAsia="Times New Roman" w:hAnsi="Arial" w:hint="cs"/>
                <w:color w:val="000000"/>
                <w:szCs w:val="22"/>
                <w:lang w:bidi="fa-IR"/>
              </w:rPr>
              <w:t>0/11</w:t>
            </w:r>
          </w:p>
        </w:tc>
      </w:tr>
    </w:tbl>
    <w:p w:rsidR="00E668BF" w:rsidRPr="00E668BF" w:rsidRDefault="00E668BF" w:rsidP="00E668BF">
      <w:pPr>
        <w:spacing w:after="200" w:line="276" w:lineRule="auto"/>
        <w:jc w:val="center"/>
        <w:rPr>
          <w:rFonts w:ascii="Calibri" w:eastAsia="Calibri" w:hAnsi="Calibri"/>
          <w:sz w:val="24"/>
          <w:lang w:bidi="fa-IR"/>
        </w:rPr>
      </w:pPr>
    </w:p>
    <w:p w:rsidR="00E668BF" w:rsidRPr="00E668BF" w:rsidRDefault="00E668BF" w:rsidP="00E668BF">
      <w:pPr>
        <w:spacing w:after="200" w:line="276" w:lineRule="auto"/>
        <w:jc w:val="center"/>
        <w:rPr>
          <w:rFonts w:ascii="Calibri" w:eastAsia="Calibri" w:hAnsi="Calibri"/>
          <w:sz w:val="24"/>
          <w:lang w:bidi="fa-IR"/>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lang w:bidi="fa-IR"/>
        </w:rPr>
      </w:pPr>
      <w:r w:rsidRPr="00E668BF">
        <w:rPr>
          <w:rFonts w:ascii="Calibri" w:eastAsia="Times New Roman" w:hAnsi="Calibri"/>
          <w:bCs/>
          <w:sz w:val="32"/>
          <w:lang w:bidi="fa-IR"/>
        </w:rPr>
        <w:br w:type="page"/>
      </w:r>
      <w:bookmarkStart w:id="439" w:name="_Toc423592505"/>
      <w:r w:rsidRPr="00E668BF">
        <w:rPr>
          <w:rFonts w:ascii="Calibri" w:eastAsia="Times New Roman" w:hAnsi="Calibri" w:hint="cs"/>
          <w:bCs/>
          <w:sz w:val="32"/>
          <w:szCs w:val="30"/>
          <w:rtl/>
          <w:lang w:bidi="fa-IR"/>
        </w:rPr>
        <w:lastRenderedPageBreak/>
        <w:t>9-</w:t>
      </w:r>
      <w:r w:rsidRPr="00E668BF">
        <w:rPr>
          <w:rFonts w:ascii="Cambria" w:eastAsia="Times New Roman" w:hAnsi="Cambria" w:hint="cs"/>
          <w:bCs/>
          <w:sz w:val="32"/>
          <w:szCs w:val="30"/>
          <w:rtl/>
          <w:lang w:bidi="fa-IR"/>
        </w:rPr>
        <w:t>طراحی سازمان فضایی شهر کوشک</w:t>
      </w:r>
      <w:bookmarkEnd w:id="439"/>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440" w:name="_Toc423592506"/>
      <w:r w:rsidRPr="00E668BF">
        <w:rPr>
          <w:rFonts w:ascii="Cambria" w:eastAsia="Times New Roman" w:hAnsi="Cambria" w:hint="cs"/>
          <w:b/>
          <w:bCs/>
          <w:sz w:val="26"/>
          <w:szCs w:val="26"/>
          <w:rtl/>
        </w:rPr>
        <w:t>1-</w:t>
      </w:r>
      <w:r w:rsidRPr="00E668BF">
        <w:rPr>
          <w:rFonts w:ascii="Cambria" w:eastAsia="Times New Roman" w:hAnsi="Cambria"/>
          <w:b/>
          <w:bCs/>
          <w:sz w:val="26"/>
          <w:szCs w:val="26"/>
        </w:rPr>
        <w:t>9</w:t>
      </w:r>
      <w:r w:rsidRPr="00E668BF">
        <w:rPr>
          <w:rFonts w:ascii="Cambria" w:eastAsia="Times New Roman" w:hAnsi="Cambria" w:hint="cs"/>
          <w:b/>
          <w:bCs/>
          <w:sz w:val="26"/>
          <w:szCs w:val="26"/>
          <w:rtl/>
        </w:rPr>
        <w:t>-</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ارائه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الگوهای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پیشنهادی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سازمان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فضایی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w:t>
      </w:r>
      <w:bookmarkEnd w:id="440"/>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با توجه به نقشه ی سازمان فضایی پیشنهادی شهر کوشک این شهر از شکل خطی خارج خواهد شد و به صورت ستاره ای مانند با معابر عریض و سریع در دسترس خواهد بود. علاوه بر اصلاح شبکه معابر شهر سازمان فضایی آن نیز در سه بخش کانون ها، محورها و پهنه ها اصلاحاتی صورت میگیرد که به قرار زیر می باشد: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1-کانون ها :</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وجود نشانه های شهری در سردر ورودی شهر و همچنین در میدان اصلی شهر که موجب حس تعلق شهروندان می شود. حفظ و تقویت کانون های فعالیتی در مجاور مسجد جامع شهر، بیمارستان شهر و پارک کودکان حفظ و تقویت شده، همچنین یک مجتمع تفریحی با فضای سبز مناسب در مجاور پارک کودکان برای اوقات فراغت شهروندان واقع شده است.</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یک کانون عملکردی در نبش خیابان ابوذر و امام خمینی برای رفع نیاز های روزمره ی شهروندان در مجاور پهنه ی تجاری شهر واقع شده که موجب تسهیل فراوان در خرید روزانه ی شهروندان خواهد شد.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2-محورها</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دو محور عریض، یکی از سمت شهر خمینی شهر و دسترسی بهتر به بافت شهر و دیگری نیز برای دسترسی آسان تر به گورستان شهر ایجاد شده که باعث نفوذپذیری مناسب تر قسمت شمال غربی شهر نیز خواهد شد.</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3-پهنه ها</w:t>
      </w:r>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کاربری های تجاری در خیابان ابوذر شده و پهنه ی تجاری مناسبی در مرکز شهر برای رفع نیازهای شهروندان از تمام محلات شهری احداث شده است.</w:t>
      </w: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lang w:bidi="fa-IR"/>
        </w:rPr>
      </w:pPr>
      <w:bookmarkStart w:id="441" w:name="_Toc423593219"/>
      <w:r w:rsidRPr="00E668BF">
        <w:rPr>
          <w:rFonts w:ascii="B Nazanin" w:eastAsia="Times New Roman" w:hAnsi="B Nazanin" w:hint="cs"/>
          <w:sz w:val="20"/>
          <w:szCs w:val="20"/>
          <w:rtl/>
          <w:lang w:bidi="fa-IR"/>
        </w:rPr>
        <w:t>جدول1-</w:t>
      </w:r>
      <w:r w:rsidRPr="00E668BF">
        <w:rPr>
          <w:rFonts w:ascii="B Nazanin" w:eastAsia="Times New Roman" w:hAnsi="B Nazanin"/>
          <w:sz w:val="20"/>
          <w:szCs w:val="20"/>
          <w:lang w:bidi="fa-IR"/>
        </w:rPr>
        <w:t>91</w:t>
      </w:r>
      <w:r w:rsidRPr="00E668BF">
        <w:rPr>
          <w:rFonts w:ascii="B Nazanin" w:eastAsia="Times New Roman" w:hAnsi="B Nazanin" w:hint="cs"/>
          <w:sz w:val="20"/>
          <w:szCs w:val="20"/>
          <w:rtl/>
          <w:lang w:bidi="fa-IR"/>
        </w:rPr>
        <w:t>: سازمان فضایی پیشنهادی</w:t>
      </w:r>
      <w:bookmarkEnd w:id="441"/>
    </w:p>
    <w:tbl>
      <w:tblPr>
        <w:tblStyle w:val="TableGrid"/>
        <w:tblpPr w:leftFromText="180" w:rightFromText="180" w:vertAnchor="text" w:horzAnchor="margin" w:tblpXSpec="center" w:tblpY="89"/>
        <w:tblW w:w="0" w:type="auto"/>
        <w:tblLook w:val="04A0" w:firstRow="1" w:lastRow="0" w:firstColumn="1" w:lastColumn="0" w:noHBand="0" w:noVBand="1"/>
      </w:tblPr>
      <w:tblGrid>
        <w:gridCol w:w="3964"/>
        <w:gridCol w:w="1364"/>
        <w:gridCol w:w="1970"/>
        <w:gridCol w:w="1970"/>
      </w:tblGrid>
      <w:tr w:rsidR="00E668BF" w:rsidRPr="00E668BF" w:rsidTr="00E668BF">
        <w:trPr>
          <w:trHeight w:val="620"/>
        </w:trPr>
        <w:tc>
          <w:tcPr>
            <w:tcW w:w="3964" w:type="dxa"/>
            <w:shd w:val="clear" w:color="auto" w:fill="A6A6A6"/>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مصنوعی</w:t>
            </w:r>
          </w:p>
        </w:tc>
        <w:tc>
          <w:tcPr>
            <w:tcW w:w="1364" w:type="dxa"/>
            <w:shd w:val="clear" w:color="auto" w:fill="A6A6A6"/>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طبیعی</w:t>
            </w:r>
          </w:p>
        </w:tc>
        <w:tc>
          <w:tcPr>
            <w:tcW w:w="1970" w:type="dxa"/>
            <w:shd w:val="clear" w:color="auto" w:fill="A6A6A6"/>
            <w:vAlign w:val="center"/>
          </w:tcPr>
          <w:p w:rsidR="00E668BF" w:rsidRPr="00E668BF" w:rsidRDefault="00E668BF" w:rsidP="00E668BF">
            <w:pPr>
              <w:jc w:val="center"/>
              <w:rPr>
                <w:rFonts w:ascii="Cambria" w:eastAsia="Calibri" w:hAnsi="Cambria"/>
                <w:sz w:val="24"/>
                <w:rtl/>
                <w:lang w:bidi="fa-IR"/>
              </w:rPr>
            </w:pPr>
            <w:r w:rsidRPr="00E668BF">
              <w:rPr>
                <w:rFonts w:ascii="Cambria" w:eastAsia="Calibri" w:hAnsi="Cambria" w:hint="cs"/>
                <w:sz w:val="24"/>
                <w:rtl/>
                <w:lang w:bidi="fa-IR"/>
              </w:rPr>
              <w:t>مقیاس عملکردی</w:t>
            </w:r>
          </w:p>
        </w:tc>
        <w:tc>
          <w:tcPr>
            <w:tcW w:w="1970" w:type="dxa"/>
            <w:tcBorders>
              <w:top w:val="nil"/>
              <w:right w:val="nil"/>
            </w:tcBorders>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سازمان فضایی در مقیاس شهر</w:t>
            </w:r>
          </w:p>
        </w:tc>
      </w:tr>
      <w:tr w:rsidR="00E668BF" w:rsidRPr="00E668BF" w:rsidTr="00E668BF">
        <w:trPr>
          <w:cantSplit/>
          <w:trHeight w:val="1160"/>
        </w:trPr>
        <w:tc>
          <w:tcPr>
            <w:tcW w:w="3964" w:type="dxa"/>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نشانه ی شهری</w:t>
            </w:r>
            <w:r w:rsidRPr="00E668BF">
              <w:rPr>
                <w:rFonts w:ascii="B Nazanin" w:eastAsia="Calibri" w:hAnsi="B Nazanin"/>
                <w:sz w:val="24"/>
                <w:lang w:bidi="fa-IR"/>
              </w:rPr>
              <w:t>-</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-کانون فعالیتی در مجاور مسجد و دیگر گره</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-کانون تفریحی</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-کانون تجاری</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میدان</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شهدا</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مسجد</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جامع</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بیمارستان</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پارک</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بازی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کودکان</w:t>
            </w:r>
            <w:r w:rsidRPr="00E668BF">
              <w:rPr>
                <w:rFonts w:ascii="B Nazanin" w:eastAsia="Calibri" w:hAnsi="B Nazanin"/>
                <w:sz w:val="24"/>
                <w:lang w:bidi="fa-IR"/>
              </w:rPr>
              <w:t xml:space="preserve"> -</w:t>
            </w:r>
          </w:p>
        </w:tc>
        <w:tc>
          <w:tcPr>
            <w:tcW w:w="1364" w:type="dxa"/>
            <w:vAlign w:val="center"/>
          </w:tcPr>
          <w:p w:rsidR="00E668BF" w:rsidRPr="00E668BF" w:rsidRDefault="00E668BF" w:rsidP="00E668BF">
            <w:pPr>
              <w:jc w:val="center"/>
              <w:rPr>
                <w:rFonts w:ascii="B Nazanin" w:eastAsia="Calibri" w:hAnsi="B Nazanin" w:cs="Arial"/>
                <w:sz w:val="24"/>
                <w:lang w:bidi="fa-IR"/>
              </w:rPr>
            </w:pPr>
          </w:p>
          <w:p w:rsidR="00E668BF" w:rsidRPr="00E668BF" w:rsidRDefault="00E668BF" w:rsidP="00E668BF">
            <w:pPr>
              <w:jc w:val="center"/>
              <w:rPr>
                <w:rFonts w:ascii="B Nazanin" w:eastAsia="Calibri" w:hAnsi="B Nazanin" w:cs="Arial"/>
                <w:sz w:val="24"/>
                <w:lang w:bidi="fa-IR"/>
              </w:rPr>
            </w:pPr>
            <w:r w:rsidRPr="00E668BF">
              <w:rPr>
                <w:rFonts w:ascii="B Nazanin" w:eastAsia="Calibri" w:hAnsi="B Nazanin" w:cs="Arial"/>
                <w:sz w:val="24"/>
                <w:lang w:bidi="fa-IR"/>
              </w:rPr>
              <w:t>-</w:t>
            </w:r>
          </w:p>
        </w:tc>
        <w:tc>
          <w:tcPr>
            <w:tcW w:w="1970" w:type="dxa"/>
            <w:shd w:val="clear" w:color="auto" w:fill="auto"/>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شهری</w:t>
            </w:r>
          </w:p>
          <w:p w:rsidR="00E668BF" w:rsidRPr="00E668BF" w:rsidRDefault="00E668BF" w:rsidP="00E668BF">
            <w:pPr>
              <w:jc w:val="center"/>
              <w:rPr>
                <w:rFonts w:ascii="B Nazanin" w:eastAsia="Calibri" w:hAnsi="B Nazanin"/>
                <w:sz w:val="24"/>
                <w:lang w:bidi="fa-IR"/>
              </w:rPr>
            </w:pPr>
          </w:p>
          <w:p w:rsidR="00E668BF" w:rsidRPr="00E668BF" w:rsidRDefault="00E668BF" w:rsidP="00E668BF">
            <w:pPr>
              <w:jc w:val="center"/>
              <w:rPr>
                <w:rFonts w:ascii="B Nazanin" w:eastAsia="Calibri" w:hAnsi="B Nazanin"/>
                <w:sz w:val="24"/>
                <w:rtl/>
                <w:lang w:bidi="fa-IR"/>
              </w:rPr>
            </w:pPr>
          </w:p>
        </w:tc>
        <w:tc>
          <w:tcPr>
            <w:tcW w:w="1970" w:type="dxa"/>
            <w:shd w:val="clear" w:color="auto" w:fill="A6A6A6"/>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کانون</w:t>
            </w:r>
          </w:p>
        </w:tc>
      </w:tr>
      <w:tr w:rsidR="00E668BF" w:rsidRPr="00E668BF" w:rsidTr="00E668BF">
        <w:trPr>
          <w:cantSplit/>
          <w:trHeight w:val="1134"/>
        </w:trPr>
        <w:tc>
          <w:tcPr>
            <w:tcW w:w="3964" w:type="dxa"/>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 xml:space="preserve"> - دو محور عریض مطابق نقشه ی پیشنهادی برای دسترسی و نفوذپذیری مناسب تر</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محور</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اصلی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خیابان</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امام</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خمینی</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مادی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کنار</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بازارچه</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قدیمی</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کانال</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آب</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در</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غرب</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شهر</w:t>
            </w:r>
            <w:r w:rsidRPr="00E668BF">
              <w:rPr>
                <w:rFonts w:ascii="B Nazanin" w:eastAsia="Calibri" w:hAnsi="B Nazanin"/>
                <w:sz w:val="24"/>
                <w:lang w:bidi="fa-IR"/>
              </w:rPr>
              <w:t xml:space="preserve"> -</w:t>
            </w:r>
          </w:p>
        </w:tc>
        <w:tc>
          <w:tcPr>
            <w:tcW w:w="1364" w:type="dxa"/>
            <w:vAlign w:val="center"/>
          </w:tcPr>
          <w:p w:rsidR="00E668BF" w:rsidRPr="00E668BF" w:rsidRDefault="00E668BF" w:rsidP="00E668BF">
            <w:pPr>
              <w:jc w:val="center"/>
              <w:rPr>
                <w:rFonts w:ascii="B Nazanin" w:eastAsia="Calibri" w:hAnsi="B Nazanin" w:cs="Arial"/>
                <w:sz w:val="24"/>
                <w:lang w:bidi="fa-IR"/>
              </w:rPr>
            </w:pPr>
          </w:p>
          <w:p w:rsidR="00E668BF" w:rsidRPr="00E668BF" w:rsidRDefault="00E668BF" w:rsidP="00E668BF">
            <w:pPr>
              <w:jc w:val="center"/>
              <w:rPr>
                <w:rFonts w:ascii="B Nazanin" w:eastAsia="Calibri" w:hAnsi="B Nazanin" w:cs="Arial"/>
                <w:sz w:val="24"/>
                <w:lang w:bidi="fa-IR"/>
              </w:rPr>
            </w:pPr>
            <w:r w:rsidRPr="00E668BF">
              <w:rPr>
                <w:rFonts w:ascii="B Nazanin" w:eastAsia="Calibri" w:hAnsi="B Nazanin" w:cs="Arial"/>
                <w:sz w:val="24"/>
                <w:lang w:bidi="fa-IR"/>
              </w:rPr>
              <w:t>-</w:t>
            </w:r>
          </w:p>
        </w:tc>
        <w:tc>
          <w:tcPr>
            <w:tcW w:w="1970" w:type="dxa"/>
            <w:shd w:val="clear" w:color="auto" w:fill="auto"/>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شهری</w:t>
            </w:r>
          </w:p>
        </w:tc>
        <w:tc>
          <w:tcPr>
            <w:tcW w:w="1970" w:type="dxa"/>
            <w:shd w:val="clear" w:color="auto" w:fill="A6A6A6"/>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محور</w:t>
            </w:r>
          </w:p>
          <w:p w:rsidR="00E668BF" w:rsidRPr="00E668BF" w:rsidRDefault="00E668BF" w:rsidP="00E668BF">
            <w:pPr>
              <w:jc w:val="center"/>
              <w:rPr>
                <w:rFonts w:ascii="B Nazanin" w:eastAsia="Calibri" w:hAnsi="B Nazanin"/>
                <w:sz w:val="24"/>
                <w:lang w:bidi="fa-IR"/>
              </w:rPr>
            </w:pPr>
          </w:p>
        </w:tc>
      </w:tr>
      <w:tr w:rsidR="00E668BF" w:rsidRPr="00E668BF" w:rsidTr="00E668BF">
        <w:trPr>
          <w:cantSplit/>
          <w:trHeight w:val="416"/>
        </w:trPr>
        <w:tc>
          <w:tcPr>
            <w:tcW w:w="3964" w:type="dxa"/>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-پهنه تجاری</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راسته</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تجاری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در</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امتداد</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خیابان</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امام</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خمینی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و</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ابوذر</w:t>
            </w:r>
            <w:r w:rsidRPr="00E668BF">
              <w:rPr>
                <w:rFonts w:ascii="B Nazanin" w:eastAsia="Calibri" w:hAnsi="B Nazanin"/>
                <w:sz w:val="24"/>
                <w:lang w:bidi="fa-IR"/>
              </w:rPr>
              <w:t xml:space="preserve"> -</w:t>
            </w:r>
          </w:p>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راسته</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قدیمی</w:t>
            </w:r>
            <w:r w:rsidRPr="00E668BF">
              <w:rPr>
                <w:rFonts w:ascii="B Nazanin" w:eastAsia="Calibri" w:hAnsi="B Nazanin"/>
                <w:sz w:val="24"/>
                <w:rtl/>
                <w:lang w:bidi="fa-IR"/>
              </w:rPr>
              <w:t xml:space="preserve"> </w:t>
            </w:r>
            <w:r w:rsidRPr="00E668BF">
              <w:rPr>
                <w:rFonts w:ascii="B Nazanin" w:eastAsia="Calibri" w:hAnsi="B Nazanin" w:hint="cs"/>
                <w:sz w:val="24"/>
                <w:rtl/>
                <w:lang w:bidi="fa-IR"/>
              </w:rPr>
              <w:t>بازارچه</w:t>
            </w:r>
            <w:r w:rsidRPr="00E668BF">
              <w:rPr>
                <w:rFonts w:ascii="B Nazanin" w:eastAsia="Calibri" w:hAnsi="B Nazanin"/>
                <w:sz w:val="24"/>
                <w:lang w:bidi="fa-IR"/>
              </w:rPr>
              <w:t xml:space="preserve"> -</w:t>
            </w:r>
          </w:p>
        </w:tc>
        <w:tc>
          <w:tcPr>
            <w:tcW w:w="1364" w:type="dxa"/>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پهنه ی سبز اطراف شهر</w:t>
            </w:r>
          </w:p>
        </w:tc>
        <w:tc>
          <w:tcPr>
            <w:tcW w:w="1970" w:type="dxa"/>
            <w:shd w:val="clear" w:color="auto" w:fill="auto"/>
            <w:vAlign w:val="center"/>
          </w:tcPr>
          <w:p w:rsidR="00E668BF" w:rsidRPr="00E668BF" w:rsidRDefault="00E668BF" w:rsidP="00E668BF">
            <w:pPr>
              <w:jc w:val="center"/>
              <w:rPr>
                <w:rFonts w:ascii="B Nazanin" w:eastAsia="Calibri" w:hAnsi="B Nazanin"/>
                <w:sz w:val="24"/>
                <w:rtl/>
                <w:lang w:bidi="fa-IR"/>
              </w:rPr>
            </w:pPr>
            <w:r w:rsidRPr="00E668BF">
              <w:rPr>
                <w:rFonts w:ascii="B Nazanin" w:eastAsia="Calibri" w:hAnsi="B Nazanin" w:hint="cs"/>
                <w:sz w:val="24"/>
                <w:rtl/>
                <w:lang w:bidi="fa-IR"/>
              </w:rPr>
              <w:t>شهری</w:t>
            </w:r>
          </w:p>
        </w:tc>
        <w:tc>
          <w:tcPr>
            <w:tcW w:w="1970" w:type="dxa"/>
            <w:shd w:val="clear" w:color="auto" w:fill="A6A6A6"/>
            <w:vAlign w:val="center"/>
          </w:tcPr>
          <w:p w:rsidR="00E668BF" w:rsidRPr="00E668BF" w:rsidRDefault="00E668BF" w:rsidP="00E668BF">
            <w:pPr>
              <w:jc w:val="center"/>
              <w:rPr>
                <w:rFonts w:ascii="B Nazanin" w:eastAsia="Calibri" w:hAnsi="B Nazanin"/>
                <w:sz w:val="24"/>
                <w:lang w:bidi="fa-IR"/>
              </w:rPr>
            </w:pPr>
            <w:r w:rsidRPr="00E668BF">
              <w:rPr>
                <w:rFonts w:ascii="B Nazanin" w:eastAsia="Calibri" w:hAnsi="B Nazanin" w:hint="cs"/>
                <w:sz w:val="24"/>
                <w:rtl/>
                <w:lang w:bidi="fa-IR"/>
              </w:rPr>
              <w:t>پ</w:t>
            </w:r>
            <w:r w:rsidRPr="00E668BF">
              <w:rPr>
                <w:rFonts w:ascii="B Nazanin" w:eastAsia="Calibri" w:hAnsi="B Nazanin" w:hint="cs"/>
                <w:sz w:val="24"/>
                <w:shd w:val="clear" w:color="auto" w:fill="A6A6A6"/>
                <w:rtl/>
                <w:lang w:bidi="fa-IR"/>
              </w:rPr>
              <w:t>هنه</w:t>
            </w:r>
          </w:p>
        </w:tc>
      </w:tr>
    </w:tbl>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pPr>
    </w:p>
    <w:p w:rsidR="00E668BF" w:rsidRPr="00E668BF" w:rsidRDefault="00E668BF" w:rsidP="00E668BF">
      <w:pPr>
        <w:bidi/>
        <w:spacing w:after="200" w:line="276" w:lineRule="auto"/>
        <w:jc w:val="left"/>
        <w:rPr>
          <w:rFonts w:ascii="Tahoma" w:eastAsia="Calibri" w:hAnsi="Tahoma" w:cs="Tahoma"/>
          <w:sz w:val="24"/>
          <w:rtl/>
          <w:lang w:bidi="fa-IR"/>
        </w:rPr>
        <w:sectPr w:rsidR="00E668BF" w:rsidRPr="00E668BF" w:rsidSect="003A29AA">
          <w:pgSz w:w="12240" w:h="15840"/>
          <w:pgMar w:top="1440" w:right="1440" w:bottom="1276" w:left="1440" w:header="720" w:footer="720" w:gutter="0"/>
          <w:cols w:space="720"/>
          <w:titlePg/>
          <w:docGrid w:linePitch="360"/>
        </w:sectPr>
      </w:pPr>
    </w:p>
    <w:p w:rsidR="00E668BF" w:rsidRPr="00E668BF" w:rsidRDefault="00E668BF" w:rsidP="00E668BF">
      <w:pPr>
        <w:bidi/>
        <w:spacing w:after="200" w:line="276" w:lineRule="auto"/>
        <w:jc w:val="center"/>
        <w:rPr>
          <w:rFonts w:ascii="Tahoma" w:eastAsia="Calibri" w:hAnsi="Tahoma" w:cs="Tahoma"/>
          <w:noProof/>
          <w:sz w:val="24"/>
          <w:rtl/>
        </w:rPr>
      </w:pPr>
      <w:r w:rsidRPr="00E668BF">
        <w:rPr>
          <w:rFonts w:ascii="Tahoma" w:eastAsia="Calibri" w:hAnsi="Tahoma" w:cs="Tahoma"/>
          <w:noProof/>
          <w:sz w:val="24"/>
          <w:rtl/>
          <w:lang w:bidi="fa-IR"/>
        </w:rPr>
        <w:lastRenderedPageBreak/>
        <mc:AlternateContent>
          <mc:Choice Requires="wps">
            <w:drawing>
              <wp:anchor distT="0" distB="0" distL="114300" distR="114300" simplePos="0" relativeHeight="251744256" behindDoc="0" locked="0" layoutInCell="1" allowOverlap="1" wp14:anchorId="2FFD7DA1" wp14:editId="2AC94F53">
                <wp:simplePos x="0" y="0"/>
                <wp:positionH relativeFrom="column">
                  <wp:posOffset>1318246</wp:posOffset>
                </wp:positionH>
                <wp:positionV relativeFrom="paragraph">
                  <wp:posOffset>5017947</wp:posOffset>
                </wp:positionV>
                <wp:extent cx="914400" cy="914400"/>
                <wp:effectExtent l="0" t="0" r="0" b="0"/>
                <wp:wrapNone/>
                <wp:docPr id="16398" name="Text Box 16398"/>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5E7C97" w:rsidRDefault="00E668BF" w:rsidP="00E668BF">
                            <w:pPr>
                              <w:rPr>
                                <w:lang w:bidi="fa-IR"/>
                              </w:rPr>
                            </w:pPr>
                            <w:r w:rsidRPr="005E7C97">
                              <w:rPr>
                                <w:rFonts w:hint="cs"/>
                                <w:rtl/>
                                <w:lang w:bidi="fa-IR"/>
                              </w:rPr>
                              <w:t>1-91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FD7DA1" id="Text Box 16398" o:spid="_x0000_s1109" type="#_x0000_t202" style="position:absolute;left:0;text-align:left;margin-left:103.8pt;margin-top:395.1pt;width:1in;height:1in;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" filled="f" stroked="f" strokeweight=".5pt">
                <v:textbox>
                  <w:txbxContent>
                    <w:p w:rsidR="00E668BF" w:rsidRPr="005E7C97" w:rsidRDefault="00E668BF" w:rsidP="00E668BF">
                      <w:pPr>
                        <w:rPr>
                          <w:lang w:bidi="fa-IR"/>
                        </w:rPr>
                      </w:pPr>
                      <w:r w:rsidRPr="005E7C97">
                        <w:rPr>
                          <w:rFonts w:hint="cs"/>
                          <w:rtl/>
                          <w:lang w:bidi="fa-IR"/>
                        </w:rPr>
                        <w:t>1-91</w:t>
                      </w:r>
                    </w:p>
                  </w:txbxContent>
                </v:textbox>
              </v:shape>
            </w:pict>
          </mc:Fallback>
        </mc:AlternateContent>
      </w:r>
      <w:r w:rsidRPr="00E668BF">
        <w:rPr>
          <w:rFonts w:ascii="Tahoma" w:eastAsia="Calibri" w:hAnsi="Tahoma" w:cs="Tahoma"/>
          <w:noProof/>
          <w:sz w:val="24"/>
          <w:rtl/>
          <w:lang w:bidi="fa-IR"/>
        </w:rPr>
        <mc:AlternateContent>
          <mc:Choice Requires="wps">
            <w:drawing>
              <wp:anchor distT="0" distB="0" distL="114300" distR="114300" simplePos="0" relativeHeight="251716608" behindDoc="0" locked="0" layoutInCell="1" allowOverlap="1" wp14:anchorId="07F4E1B9" wp14:editId="58841D05">
                <wp:simplePos x="0" y="0"/>
                <wp:positionH relativeFrom="page">
                  <wp:align>center</wp:align>
                </wp:positionH>
                <wp:positionV relativeFrom="paragraph">
                  <wp:posOffset>5650865</wp:posOffset>
                </wp:positionV>
                <wp:extent cx="2785464" cy="829340"/>
                <wp:effectExtent l="0" t="0" r="0" b="0"/>
                <wp:wrapNone/>
                <wp:docPr id="293" name="Text Box 293"/>
                <wp:cNvGraphicFramePr/>
                <a:graphic xmlns:a="http://schemas.openxmlformats.org/drawingml/2006/main">
                  <a:graphicData uri="http://schemas.microsoft.com/office/word/2010/wordprocessingShape">
                    <wps:wsp>
                      <wps:cNvSpPr txBox="1"/>
                      <wps:spPr>
                        <a:xfrm>
                          <a:off x="0" y="0"/>
                          <a:ext cx="2785464" cy="829340"/>
                        </a:xfrm>
                        <a:prstGeom prst="rect">
                          <a:avLst/>
                        </a:prstGeom>
                        <a:noFill/>
                        <a:ln w="6350">
                          <a:noFill/>
                        </a:ln>
                        <a:effectLst/>
                      </wps:spPr>
                      <wps:txbx>
                        <w:txbxContent>
                          <w:p w:rsidR="00E668BF" w:rsidRDefault="00E668BF" w:rsidP="00E668BF">
                            <w:pPr>
                              <w:pStyle w:val="a5"/>
                              <w:rPr>
                                <w:rtl/>
                                <w:lang w:bidi="fa-IR"/>
                              </w:rPr>
                            </w:pPr>
                            <w:bookmarkStart w:id="442" w:name="_Toc423594350"/>
                            <w:r>
                              <w:rPr>
                                <w:rFonts w:hint="cs"/>
                                <w:rtl/>
                                <w:lang w:bidi="fa-IR"/>
                              </w:rPr>
                              <w:t>نقشه1-</w:t>
                            </w:r>
                            <w:r>
                              <w:rPr>
                                <w:lang w:bidi="fa-IR"/>
                              </w:rPr>
                              <w:t>91</w:t>
                            </w:r>
                            <w:r>
                              <w:rPr>
                                <w:rFonts w:hint="cs"/>
                                <w:rtl/>
                                <w:lang w:bidi="fa-IR"/>
                              </w:rPr>
                              <w:t>: نقشه سازمان فضایی پیشنهادی</w:t>
                            </w:r>
                            <w:bookmarkEnd w:id="442"/>
                          </w:p>
                          <w:p w:rsidR="00E668BF" w:rsidRDefault="00E668BF" w:rsidP="00E668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4E1B9" id="Text Box 293" o:spid="_x0000_s1110" type="#_x0000_t202" style="position:absolute;left:0;text-align:left;margin-left:0;margin-top:444.95pt;width:219.35pt;height:65.3pt;z-index:25171660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" filled="f" stroked="f" strokeweight=".5pt">
                <v:textbox>
                  <w:txbxContent>
                    <w:p w:rsidR="00E668BF" w:rsidRDefault="00E668BF" w:rsidP="00E668BF">
                      <w:pPr>
                        <w:pStyle w:val="a5"/>
                        <w:rPr>
                          <w:rtl/>
                          <w:lang w:bidi="fa-IR"/>
                        </w:rPr>
                      </w:pPr>
                      <w:bookmarkStart w:id="443" w:name="_Toc423594350"/>
                      <w:r>
                        <w:rPr>
                          <w:rFonts w:hint="cs"/>
                          <w:rtl/>
                          <w:lang w:bidi="fa-IR"/>
                        </w:rPr>
                        <w:t>نقشه1-</w:t>
                      </w:r>
                      <w:r>
                        <w:rPr>
                          <w:lang w:bidi="fa-IR"/>
                        </w:rPr>
                        <w:t>91</w:t>
                      </w:r>
                      <w:r>
                        <w:rPr>
                          <w:rFonts w:hint="cs"/>
                          <w:rtl/>
                          <w:lang w:bidi="fa-IR"/>
                        </w:rPr>
                        <w:t>: نقشه سازمان فضایی پیشنهادی</w:t>
                      </w:r>
                      <w:bookmarkEnd w:id="443"/>
                    </w:p>
                    <w:p w:rsidR="00E668BF" w:rsidRDefault="00E668BF" w:rsidP="00E668BF"/>
                  </w:txbxContent>
                </v:textbox>
                <w10:wrap anchorx="page"/>
              </v:shape>
            </w:pict>
          </mc:Fallback>
        </mc:AlternateContent>
      </w:r>
      <w:r w:rsidRPr="00E668BF">
        <w:rPr>
          <w:rFonts w:ascii="Tahoma" w:eastAsia="Calibri" w:hAnsi="Tahoma" w:cs="Tahoma"/>
          <w:noProof/>
          <w:sz w:val="24"/>
          <w:rtl/>
          <w:lang w:bidi="fa-IR"/>
        </w:rPr>
        <w:drawing>
          <wp:inline distT="0" distB="0" distL="0" distR="0" wp14:anchorId="5F5A261A" wp14:editId="207492C2">
            <wp:extent cx="8322837" cy="5898630"/>
            <wp:effectExtent l="0" t="0" r="2540" b="698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TARH\MAP\یثب.jpg"/>
                    <pic:cNvPicPr>
                      <a:picLocks noChangeAspect="1" noChangeArrowheads="1"/>
                    </pic:cNvPicPr>
                  </pic:nvPicPr>
                  <pic:blipFill>
                    <a:blip r:embed="rId80" cstate="screen">
                      <a:extLst>
                        <a:ext uri="{28A0092B-C50C-407E-A947-70E740481C1C}">
                          <a14:useLocalDpi xmlns:a14="http://schemas.microsoft.com/office/drawing/2010/main"/>
                        </a:ext>
                      </a:extLst>
                    </a:blip>
                    <a:stretch>
                      <a:fillRect/>
                    </a:stretch>
                  </pic:blipFill>
                  <pic:spPr bwMode="auto">
                    <a:xfrm>
                      <a:off x="0" y="0"/>
                      <a:ext cx="8322837" cy="5898630"/>
                    </a:xfrm>
                    <a:prstGeom prst="rect">
                      <a:avLst/>
                    </a:prstGeom>
                    <a:noFill/>
                    <a:ln>
                      <a:noFill/>
                    </a:ln>
                  </pic:spPr>
                </pic:pic>
              </a:graphicData>
            </a:graphic>
          </wp:inline>
        </w:drawing>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lang w:bidi="fa-IR"/>
        </w:rPr>
      </w:pPr>
      <w:bookmarkStart w:id="444" w:name="_Toc423592507"/>
      <w:r w:rsidRPr="00E668BF">
        <w:rPr>
          <w:rFonts w:ascii="Cambria" w:eastAsia="Times New Roman" w:hAnsi="Cambria" w:hint="cs"/>
          <w:bCs/>
          <w:sz w:val="32"/>
          <w:szCs w:val="30"/>
          <w:rtl/>
          <w:lang w:bidi="fa-IR"/>
        </w:rPr>
        <w:lastRenderedPageBreak/>
        <w:t>10-بررسی اولویت بندی مشکلات موجود</w:t>
      </w:r>
      <w:bookmarkEnd w:id="444"/>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tabs>
          <w:tab w:val="center" w:pos="4680"/>
          <w:tab w:val="left" w:pos="5199"/>
        </w:tabs>
        <w:spacing w:after="200" w:line="276" w:lineRule="auto"/>
        <w:jc w:val="left"/>
        <w:rPr>
          <w:rFonts w:ascii="B Nazanin" w:eastAsia="Calibri" w:hAnsi="B Nazanin"/>
          <w:sz w:val="24"/>
          <w:lang w:bidi="fa-IR"/>
        </w:rPr>
      </w:pPr>
      <w:r w:rsidRPr="00E668BF">
        <w:rPr>
          <w:rFonts w:ascii="B Nazanin" w:eastAsia="Calibri" w:hAnsi="B Nazanin"/>
          <w:sz w:val="24"/>
          <w:lang w:bidi="fa-IR"/>
        </w:rPr>
        <w:tab/>
      </w:r>
      <w:r w:rsidRPr="00E668BF">
        <w:rPr>
          <w:rFonts w:ascii="B Nazanin" w:eastAsia="Calibri" w:hAnsi="B Nazanin"/>
          <w:noProof/>
          <w:sz w:val="24"/>
          <w:lang w:bidi="fa-IR"/>
        </w:rPr>
        <w:drawing>
          <wp:inline distT="0" distB="0" distL="0" distR="0" wp14:anchorId="332ED1C0" wp14:editId="26319236">
            <wp:extent cx="8333740" cy="2957830"/>
            <wp:effectExtent l="0" t="0" r="0" b="0"/>
            <wp:docPr id="16396" name="Picture 16396" descr="C:\Users\sara\Desktop\مشکلات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مشکلات1.jpg"/>
                    <pic:cNvPicPr>
                      <a:picLocks noChangeAspect="1" noChangeArrowheads="1"/>
                    </pic:cNvPicPr>
                  </pic:nvPicPr>
                  <pic:blipFill>
                    <a:blip r:embed="rId81" cstate="screen">
                      <a:extLst>
                        <a:ext uri="{28A0092B-C50C-407E-A947-70E740481C1C}">
                          <a14:useLocalDpi xmlns:a14="http://schemas.microsoft.com/office/drawing/2010/main"/>
                        </a:ext>
                      </a:extLst>
                    </a:blip>
                    <a:srcRect/>
                    <a:stretch>
                      <a:fillRect/>
                    </a:stretch>
                  </pic:blipFill>
                  <pic:spPr bwMode="auto">
                    <a:xfrm>
                      <a:off x="0" y="0"/>
                      <a:ext cx="8333740" cy="2957830"/>
                    </a:xfrm>
                    <a:prstGeom prst="rect">
                      <a:avLst/>
                    </a:prstGeom>
                    <a:noFill/>
                    <a:ln>
                      <a:noFill/>
                    </a:ln>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lang w:bidi="fa-IR"/>
        </w:rPr>
      </w:pPr>
      <w:bookmarkStart w:id="445" w:name="_Toc423594001"/>
      <w:r w:rsidRPr="00E668BF">
        <w:rPr>
          <w:rFonts w:ascii="B Nazanin" w:eastAsia="Times New Roman" w:hAnsi="B Nazanin" w:hint="cs"/>
          <w:sz w:val="20"/>
          <w:szCs w:val="20"/>
          <w:rtl/>
          <w:lang w:bidi="fa-IR"/>
        </w:rPr>
        <w:t>شکل 1-</w:t>
      </w:r>
      <w:r w:rsidRPr="00E668BF">
        <w:rPr>
          <w:rFonts w:ascii="B Nazanin" w:eastAsia="Times New Roman" w:hAnsi="B Nazanin"/>
          <w:sz w:val="20"/>
          <w:szCs w:val="20"/>
          <w:lang w:bidi="fa-IR"/>
        </w:rPr>
        <w:t>10</w:t>
      </w:r>
      <w:r w:rsidRPr="00E668BF">
        <w:rPr>
          <w:rFonts w:ascii="B Nazanin" w:eastAsia="Times New Roman" w:hAnsi="B Nazanin" w:hint="cs"/>
          <w:sz w:val="20"/>
          <w:szCs w:val="20"/>
          <w:rtl/>
          <w:lang w:bidi="fa-IR"/>
        </w:rPr>
        <w:t xml:space="preserve"> : اولویت بندی مشکلات موجود</w:t>
      </w:r>
      <w:bookmarkEnd w:id="445"/>
    </w:p>
    <w:p w:rsidR="00E668BF" w:rsidRPr="00E668BF" w:rsidRDefault="00E668BF" w:rsidP="00E668BF">
      <w:pPr>
        <w:tabs>
          <w:tab w:val="center" w:pos="6562"/>
          <w:tab w:val="left" w:pos="7948"/>
        </w:tabs>
        <w:spacing w:after="200" w:line="276" w:lineRule="auto"/>
        <w:jc w:val="left"/>
        <w:rPr>
          <w:rFonts w:ascii="B Nazanin" w:eastAsia="Calibri" w:hAnsi="B Nazanin"/>
          <w:sz w:val="24"/>
          <w:lang w:bidi="fa-IR"/>
        </w:rPr>
        <w:sectPr w:rsidR="00E668BF" w:rsidRPr="00E668BF" w:rsidSect="002E30B0">
          <w:pgSz w:w="15840" w:h="12240" w:orient="landscape"/>
          <w:pgMar w:top="1440" w:right="1276" w:bottom="1440" w:left="1440"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Pr>
      </w:pPr>
      <w:bookmarkStart w:id="446" w:name="_Toc420274059"/>
      <w:bookmarkStart w:id="447" w:name="_Toc423592508"/>
      <w:r w:rsidRPr="00E668BF">
        <w:rPr>
          <w:rFonts w:ascii="Cambria" w:eastAsia="Times New Roman" w:hAnsi="Cambria" w:hint="cs"/>
          <w:bCs/>
          <w:sz w:val="32"/>
          <w:szCs w:val="30"/>
          <w:rtl/>
        </w:rPr>
        <w:lastRenderedPageBreak/>
        <w:t>11-طراحی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ساختار</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شبکه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ارتباطی</w:t>
      </w:r>
      <w:bookmarkEnd w:id="446"/>
      <w:bookmarkEnd w:id="447"/>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Pr>
      </w:pPr>
      <w:bookmarkStart w:id="448" w:name="_Toc420274061"/>
      <w:bookmarkStart w:id="449" w:name="_Toc423592509"/>
      <w:r w:rsidRPr="00E668BF">
        <w:rPr>
          <w:rFonts w:ascii="Cambria" w:eastAsia="Times New Roman" w:hAnsi="Cambria" w:hint="cs"/>
          <w:b/>
          <w:bCs/>
          <w:sz w:val="26"/>
          <w:szCs w:val="28"/>
          <w:rtl/>
        </w:rPr>
        <w:t>1-1</w:t>
      </w:r>
      <w:r w:rsidRPr="00E668BF">
        <w:rPr>
          <w:rFonts w:ascii="Cambria" w:eastAsia="Times New Roman" w:hAnsi="Cambria"/>
          <w:b/>
          <w:bCs/>
          <w:sz w:val="26"/>
          <w:szCs w:val="28"/>
        </w:rPr>
        <w:t>1</w:t>
      </w:r>
      <w:r w:rsidRPr="00E668BF">
        <w:rPr>
          <w:rFonts w:ascii="Cambria" w:eastAsia="Times New Roman" w:hAnsi="Cambria" w:hint="cs"/>
          <w:b/>
          <w:bCs/>
          <w:sz w:val="26"/>
          <w:szCs w:val="28"/>
          <w:rtl/>
        </w:rPr>
        <w:t>-</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طراحی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الگوی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عملکردی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ساختار</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شبکه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ارتباطی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تقسیم</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کار</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معابر</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منطقه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و</w:t>
      </w:r>
      <w:r w:rsidRPr="00E668BF">
        <w:rPr>
          <w:rFonts w:ascii="Cambria" w:eastAsia="Times New Roman" w:hAnsi="Cambria"/>
          <w:b/>
          <w:bCs/>
          <w:sz w:val="26"/>
          <w:szCs w:val="28"/>
        </w:rPr>
        <w:t xml:space="preserve"> ...(</w:t>
      </w:r>
      <w:bookmarkEnd w:id="448"/>
      <w:bookmarkEnd w:id="449"/>
    </w:p>
    <w:p w:rsidR="00E668BF" w:rsidRPr="00E668BF" w:rsidRDefault="00E668BF" w:rsidP="00E668BF">
      <w:pPr>
        <w:bidi/>
        <w:spacing w:after="200" w:line="276" w:lineRule="auto"/>
        <w:ind w:firstLine="720"/>
        <w:jc w:val="both"/>
        <w:rPr>
          <w:rFonts w:ascii="B Nazanin" w:eastAsia="Calibri" w:hAnsi="B Nazanin"/>
          <w:sz w:val="28"/>
          <w:rtl/>
        </w:rPr>
      </w:pPr>
      <w:r w:rsidRPr="00E668BF">
        <w:rPr>
          <w:rFonts w:ascii="B Nazanin" w:eastAsia="Calibri" w:hAnsi="B Nazanin" w:hint="cs"/>
          <w:sz w:val="28"/>
          <w:rtl/>
        </w:rPr>
        <w:t xml:space="preserve">سلسله مراتب معابر شهری اثر بسزایی بر دسترسی‌ها و مکان‌یابی کاربری‌های شهری و محلی دارد. به این منظور، سلسله مراتب معابر شهر در سه سطح شهری، منطقه‌ای و محلی بررسی شد. نتیجه‌ی آن اضافه شدن بر معابر شهری به دلیل استخوان‌بندی مناسب شهر و معابر منطقه‌ای و محلی برای بهبود دسترسی‌ها است. </w:t>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50" w:name="_Toc423593220"/>
      <w:r w:rsidRPr="00E668BF">
        <w:rPr>
          <w:rFonts w:ascii="B Nazanin" w:eastAsia="Times New Roman" w:hAnsi="B Nazanin" w:hint="cs"/>
          <w:sz w:val="20"/>
          <w:szCs w:val="20"/>
          <w:rtl/>
        </w:rPr>
        <w:t>جدول 1-1</w:t>
      </w:r>
      <w:r w:rsidRPr="00E668BF">
        <w:rPr>
          <w:rFonts w:ascii="B Nazanin" w:eastAsia="Times New Roman" w:hAnsi="B Nazanin"/>
          <w:sz w:val="20"/>
          <w:szCs w:val="20"/>
        </w:rPr>
        <w:t>1</w:t>
      </w:r>
      <w:r w:rsidRPr="00E668BF">
        <w:rPr>
          <w:rFonts w:ascii="B Nazanin" w:eastAsia="Times New Roman" w:hAnsi="B Nazanin" w:hint="cs"/>
          <w:sz w:val="20"/>
          <w:szCs w:val="20"/>
          <w:rtl/>
        </w:rPr>
        <w:t>1: مساحت معابر پیشنهادی</w:t>
      </w:r>
      <w:bookmarkEnd w:id="450"/>
    </w:p>
    <w:tbl>
      <w:tblPr>
        <w:tblStyle w:val="TableGrid"/>
        <w:bidiVisual/>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421"/>
        <w:gridCol w:w="2406"/>
        <w:gridCol w:w="3828"/>
      </w:tblGrid>
      <w:tr w:rsidR="00E668BF" w:rsidRPr="00E668BF" w:rsidTr="00E668BF">
        <w:trPr>
          <w:jc w:val="center"/>
        </w:trPr>
        <w:tc>
          <w:tcPr>
            <w:tcW w:w="1421" w:type="dxa"/>
            <w:shd w:val="clear" w:color="auto" w:fill="BFBFBF"/>
            <w:vAlign w:val="center"/>
          </w:tcPr>
          <w:p w:rsidR="00E668BF" w:rsidRPr="00E668BF" w:rsidRDefault="00E668BF" w:rsidP="00E668BF">
            <w:pPr>
              <w:jc w:val="center"/>
              <w:rPr>
                <w:rFonts w:ascii="Tahoma" w:eastAsia="Calibri" w:hAnsi="Tahoma"/>
                <w:b/>
                <w:bCs/>
                <w:sz w:val="24"/>
                <w:szCs w:val="22"/>
                <w:rtl/>
              </w:rPr>
            </w:pPr>
            <w:r w:rsidRPr="00E668BF">
              <w:rPr>
                <w:rFonts w:ascii="Tahoma" w:eastAsia="Calibri" w:hAnsi="Tahoma" w:hint="cs"/>
                <w:b/>
                <w:bCs/>
                <w:sz w:val="24"/>
                <w:szCs w:val="22"/>
                <w:rtl/>
              </w:rPr>
              <w:t>نوع معبر</w:t>
            </w:r>
          </w:p>
        </w:tc>
        <w:tc>
          <w:tcPr>
            <w:tcW w:w="2406" w:type="dxa"/>
            <w:shd w:val="clear" w:color="auto" w:fill="BFBFBF"/>
            <w:vAlign w:val="center"/>
          </w:tcPr>
          <w:p w:rsidR="00E668BF" w:rsidRPr="00E668BF" w:rsidRDefault="00E668BF" w:rsidP="00E668BF">
            <w:pPr>
              <w:jc w:val="center"/>
              <w:rPr>
                <w:rFonts w:ascii="Tahoma" w:eastAsia="Calibri" w:hAnsi="Tahoma"/>
                <w:b/>
                <w:bCs/>
                <w:sz w:val="24"/>
                <w:szCs w:val="22"/>
                <w:rtl/>
              </w:rPr>
            </w:pPr>
            <w:r w:rsidRPr="00E668BF">
              <w:rPr>
                <w:rFonts w:ascii="Tahoma" w:eastAsia="Calibri" w:hAnsi="Tahoma" w:hint="cs"/>
                <w:b/>
                <w:bCs/>
                <w:sz w:val="24"/>
                <w:szCs w:val="22"/>
                <w:rtl/>
              </w:rPr>
              <w:t>مساحت(متر‌مربع)</w:t>
            </w:r>
          </w:p>
        </w:tc>
        <w:tc>
          <w:tcPr>
            <w:tcW w:w="3828" w:type="dxa"/>
            <w:shd w:val="clear" w:color="auto" w:fill="BFBFBF"/>
            <w:vAlign w:val="center"/>
          </w:tcPr>
          <w:p w:rsidR="00E668BF" w:rsidRPr="00E668BF" w:rsidRDefault="00E668BF" w:rsidP="00E668BF">
            <w:pPr>
              <w:jc w:val="center"/>
              <w:rPr>
                <w:rFonts w:ascii="Tahoma" w:eastAsia="Calibri" w:hAnsi="Tahoma"/>
                <w:b/>
                <w:bCs/>
                <w:sz w:val="24"/>
                <w:szCs w:val="22"/>
                <w:rtl/>
              </w:rPr>
            </w:pPr>
            <w:r w:rsidRPr="00E668BF">
              <w:rPr>
                <w:rFonts w:ascii="Tahoma" w:eastAsia="Calibri" w:hAnsi="Tahoma" w:hint="cs"/>
                <w:b/>
                <w:bCs/>
                <w:sz w:val="24"/>
                <w:szCs w:val="22"/>
                <w:rtl/>
              </w:rPr>
              <w:t>سهم از مساحت کل معابر پیشنهادی(مترمربع)</w:t>
            </w:r>
          </w:p>
        </w:tc>
      </w:tr>
      <w:tr w:rsidR="00E668BF" w:rsidRPr="00E668BF" w:rsidTr="005B7F13">
        <w:trPr>
          <w:jc w:val="center"/>
        </w:trPr>
        <w:tc>
          <w:tcPr>
            <w:tcW w:w="1421" w:type="dxa"/>
            <w:vAlign w:val="center"/>
          </w:tcPr>
          <w:p w:rsidR="00E668BF" w:rsidRPr="00E668BF" w:rsidRDefault="00E668BF" w:rsidP="00E668BF">
            <w:pPr>
              <w:bidi/>
              <w:jc w:val="center"/>
              <w:rPr>
                <w:rFonts w:ascii="Tahoma" w:eastAsia="Calibri" w:hAnsi="Tahoma"/>
                <w:sz w:val="24"/>
                <w:szCs w:val="22"/>
                <w:rtl/>
              </w:rPr>
            </w:pPr>
            <w:r w:rsidRPr="00E668BF">
              <w:rPr>
                <w:rFonts w:ascii="B Nazanin" w:eastAsia="Calibri" w:hAnsi="B Nazanin" w:hint="cs"/>
                <w:sz w:val="24"/>
                <w:szCs w:val="22"/>
                <w:rtl/>
              </w:rPr>
              <w:t>معبر</w:t>
            </w:r>
            <w:r w:rsidRPr="00E668BF">
              <w:rPr>
                <w:rFonts w:ascii="B Nazanin" w:eastAsia="Calibri" w:hAnsi="B Nazanin"/>
                <w:sz w:val="24"/>
                <w:szCs w:val="22"/>
              </w:rPr>
              <w:t xml:space="preserve"> </w:t>
            </w:r>
            <w:r w:rsidRPr="00E668BF">
              <w:rPr>
                <w:rFonts w:ascii="B Nazanin" w:eastAsia="Calibri" w:hAnsi="B Nazanin" w:hint="cs"/>
                <w:sz w:val="24"/>
                <w:szCs w:val="22"/>
                <w:rtl/>
              </w:rPr>
              <w:t>شهری</w:t>
            </w:r>
          </w:p>
        </w:tc>
        <w:tc>
          <w:tcPr>
            <w:tcW w:w="2406"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sz w:val="24"/>
                <w:szCs w:val="22"/>
                <w:rtl/>
              </w:rPr>
              <w:t>189889.82</w:t>
            </w:r>
          </w:p>
        </w:tc>
        <w:tc>
          <w:tcPr>
            <w:tcW w:w="3828"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hint="cs"/>
                <w:sz w:val="24"/>
                <w:szCs w:val="22"/>
                <w:rtl/>
              </w:rPr>
              <w:t>0.56</w:t>
            </w:r>
          </w:p>
        </w:tc>
      </w:tr>
      <w:tr w:rsidR="00E668BF" w:rsidRPr="00E668BF" w:rsidTr="005B7F13">
        <w:trPr>
          <w:jc w:val="center"/>
        </w:trPr>
        <w:tc>
          <w:tcPr>
            <w:tcW w:w="1421"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hint="cs"/>
                <w:sz w:val="24"/>
                <w:szCs w:val="22"/>
                <w:rtl/>
              </w:rPr>
              <w:t>معبر منطقه‌ای</w:t>
            </w:r>
          </w:p>
        </w:tc>
        <w:tc>
          <w:tcPr>
            <w:tcW w:w="2406"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sz w:val="24"/>
                <w:szCs w:val="22"/>
                <w:rtl/>
              </w:rPr>
              <w:t>120395.95</w:t>
            </w:r>
          </w:p>
        </w:tc>
        <w:tc>
          <w:tcPr>
            <w:tcW w:w="3828"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hint="cs"/>
                <w:sz w:val="24"/>
                <w:szCs w:val="22"/>
                <w:rtl/>
              </w:rPr>
              <w:t>0.36</w:t>
            </w:r>
          </w:p>
        </w:tc>
      </w:tr>
      <w:tr w:rsidR="00E668BF" w:rsidRPr="00E668BF" w:rsidTr="005B7F13">
        <w:trPr>
          <w:jc w:val="center"/>
        </w:trPr>
        <w:tc>
          <w:tcPr>
            <w:tcW w:w="1421"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hint="cs"/>
                <w:sz w:val="24"/>
                <w:szCs w:val="22"/>
                <w:rtl/>
              </w:rPr>
              <w:t>معبر محله‌ای</w:t>
            </w:r>
          </w:p>
        </w:tc>
        <w:tc>
          <w:tcPr>
            <w:tcW w:w="2406"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sz w:val="24"/>
                <w:szCs w:val="22"/>
                <w:rtl/>
              </w:rPr>
              <w:t>22575.6</w:t>
            </w:r>
            <w:r w:rsidRPr="00E668BF">
              <w:rPr>
                <w:rFonts w:ascii="Tahoma" w:eastAsia="Calibri" w:hAnsi="Tahoma" w:hint="cs"/>
                <w:sz w:val="24"/>
                <w:szCs w:val="22"/>
                <w:rtl/>
              </w:rPr>
              <w:t>7</w:t>
            </w:r>
          </w:p>
        </w:tc>
        <w:tc>
          <w:tcPr>
            <w:tcW w:w="3828" w:type="dxa"/>
            <w:vAlign w:val="center"/>
          </w:tcPr>
          <w:p w:rsidR="00E668BF" w:rsidRPr="00E668BF" w:rsidRDefault="00E668BF" w:rsidP="00E668BF">
            <w:pPr>
              <w:jc w:val="center"/>
              <w:rPr>
                <w:rFonts w:ascii="Tahoma" w:eastAsia="Calibri" w:hAnsi="Tahoma"/>
                <w:sz w:val="24"/>
                <w:szCs w:val="22"/>
                <w:rtl/>
              </w:rPr>
            </w:pPr>
            <w:r w:rsidRPr="00E668BF">
              <w:rPr>
                <w:rFonts w:ascii="Tahoma" w:eastAsia="Calibri" w:hAnsi="Tahoma" w:hint="cs"/>
                <w:sz w:val="24"/>
                <w:szCs w:val="22"/>
                <w:rtl/>
              </w:rPr>
              <w:t>0.07</w:t>
            </w:r>
          </w:p>
        </w:tc>
      </w:tr>
    </w:tbl>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26"/>
          <w:szCs w:val="28"/>
          <w:rtl/>
        </w:rPr>
      </w:pPr>
    </w:p>
    <w:p w:rsidR="00E668BF" w:rsidRPr="00E668BF" w:rsidRDefault="00E668BF" w:rsidP="00E668BF">
      <w:pPr>
        <w:spacing w:after="200" w:line="276" w:lineRule="auto"/>
        <w:jc w:val="left"/>
        <w:rPr>
          <w:rFonts w:ascii="B Nazanin" w:eastAsia="Calibri" w:hAnsi="B Nazanin" w:cs="Arial"/>
          <w:sz w:val="26"/>
          <w:szCs w:val="28"/>
          <w:rtl/>
        </w:rPr>
        <w:sectPr w:rsidR="00E668BF" w:rsidRPr="00E668BF" w:rsidSect="008351F9">
          <w:pgSz w:w="12240" w:h="15840"/>
          <w:pgMar w:top="1276" w:right="1440" w:bottom="1440" w:left="1440" w:header="720" w:footer="720" w:gutter="0"/>
          <w:cols w:space="720"/>
          <w:titlePg/>
          <w:docGrid w:linePitch="360"/>
        </w:sectPr>
      </w:pPr>
      <w:r w:rsidRPr="00E668BF">
        <w:rPr>
          <w:rFonts w:ascii="B Nazanin" w:eastAsia="Calibri" w:hAnsi="B Nazanin" w:cs="Arial"/>
          <w:sz w:val="26"/>
          <w:szCs w:val="28"/>
          <w:rtl/>
        </w:rPr>
        <w:br w:type="page"/>
      </w:r>
    </w:p>
    <w:p w:rsidR="00E668BF" w:rsidRPr="00E668BF" w:rsidRDefault="00E668BF" w:rsidP="00E668BF">
      <w:pPr>
        <w:tabs>
          <w:tab w:val="center" w:pos="4680"/>
          <w:tab w:val="right" w:pos="9360"/>
        </w:tabs>
        <w:spacing w:after="200" w:line="276" w:lineRule="auto"/>
        <w:jc w:val="center"/>
        <w:rPr>
          <w:rFonts w:ascii="B Nazanin" w:eastAsia="Calibri" w:hAnsi="B Nazanin" w:cs="Arial"/>
          <w:sz w:val="24"/>
          <w:szCs w:val="22"/>
        </w:rPr>
      </w:pPr>
      <w:r w:rsidRPr="00E668BF">
        <w:rPr>
          <w:rFonts w:ascii="B Nazanin" w:eastAsia="Calibri" w:hAnsi="B Nazanin" w:cs="Arial"/>
          <w:noProof/>
          <w:sz w:val="24"/>
          <w:szCs w:val="22"/>
          <w:lang w:bidi="fa-IR"/>
        </w:rPr>
        <w:lastRenderedPageBreak/>
        <w:drawing>
          <wp:anchor distT="0" distB="0" distL="114300" distR="114300" simplePos="0" relativeHeight="251722752" behindDoc="0" locked="0" layoutInCell="1" allowOverlap="1" wp14:anchorId="56C2E4D4" wp14:editId="0DD1703C">
            <wp:simplePos x="0" y="0"/>
            <wp:positionH relativeFrom="margin">
              <wp:posOffset>457846</wp:posOffset>
            </wp:positionH>
            <wp:positionV relativeFrom="margin">
              <wp:posOffset>0</wp:posOffset>
            </wp:positionV>
            <wp:extent cx="7426938" cy="5252085"/>
            <wp:effectExtent l="0" t="0" r="3175" b="5715"/>
            <wp:wrapSquare wrapText="bothSides"/>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سلسه.jpg"/>
                    <pic:cNvPicPr/>
                  </pic:nvPicPr>
                  <pic:blipFill>
                    <a:blip r:embed="rId82" cstate="screen">
                      <a:extLst>
                        <a:ext uri="{28A0092B-C50C-407E-A947-70E740481C1C}">
                          <a14:useLocalDpi xmlns:a14="http://schemas.microsoft.com/office/drawing/2010/main"/>
                        </a:ext>
                      </a:extLst>
                    </a:blip>
                    <a:stretch>
                      <a:fillRect/>
                    </a:stretch>
                  </pic:blipFill>
                  <pic:spPr bwMode="auto">
                    <a:xfrm>
                      <a:off x="0" y="0"/>
                      <a:ext cx="7426938" cy="52520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E668BF" w:rsidRPr="00E668BF" w:rsidRDefault="00E668BF" w:rsidP="00E668BF">
      <w:pPr>
        <w:tabs>
          <w:tab w:val="left" w:pos="720"/>
          <w:tab w:val="left" w:pos="1440"/>
          <w:tab w:val="left" w:pos="2160"/>
          <w:tab w:val="left" w:pos="2880"/>
          <w:tab w:val="left" w:pos="3600"/>
          <w:tab w:val="left" w:pos="4320"/>
          <w:tab w:val="left" w:pos="5040"/>
          <w:tab w:val="left" w:pos="5760"/>
          <w:tab w:val="left" w:pos="6480"/>
          <w:tab w:val="center" w:pos="6562"/>
          <w:tab w:val="left" w:pos="8565"/>
        </w:tabs>
        <w:spacing w:after="200" w:line="276" w:lineRule="auto"/>
        <w:jc w:val="center"/>
        <w:rPr>
          <w:rFonts w:ascii="B Nazanin" w:eastAsia="Calibri" w:hAnsi="B Nazanin" w:cs="Arial"/>
          <w:sz w:val="24"/>
          <w:szCs w:val="22"/>
        </w:rPr>
      </w:pP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r w:rsidRPr="00E668BF">
        <w:rPr>
          <w:rFonts w:ascii="B Nazanin" w:eastAsia="Calibri" w:hAnsi="B Nazanin" w:cs="Arial"/>
          <w:sz w:val="24"/>
          <w:szCs w:val="22"/>
        </w:rPr>
        <w:tab/>
      </w:r>
    </w:p>
    <w:p w:rsidR="00E668BF" w:rsidRPr="00E668BF" w:rsidRDefault="00E668BF" w:rsidP="00E668BF">
      <w:pPr>
        <w:tabs>
          <w:tab w:val="center" w:pos="6562"/>
          <w:tab w:val="left" w:pos="8565"/>
        </w:tabs>
        <w:spacing w:after="200" w:line="276" w:lineRule="auto"/>
        <w:jc w:val="center"/>
        <w:rPr>
          <w:rFonts w:ascii="B Nazanin" w:eastAsia="Calibri" w:hAnsi="B Nazanin" w:cs="Arial"/>
          <w:sz w:val="24"/>
          <w:szCs w:val="22"/>
        </w:rPr>
      </w:pPr>
      <w:r w:rsidRPr="00E668BF">
        <w:rPr>
          <w:rFonts w:ascii="B Nazanin" w:eastAsia="Calibri" w:hAnsi="B Nazanin" w:cs="Arial"/>
          <w:sz w:val="24"/>
          <w:szCs w:val="22"/>
        </w:rPr>
        <w:tab/>
      </w: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51" w:name="_Toc420307947"/>
      <w:bookmarkStart w:id="452" w:name="_Toc423594351"/>
      <w:r w:rsidRPr="00E668BF">
        <w:rPr>
          <w:rFonts w:ascii="B Nazanin" w:eastAsia="Times New Roman" w:hAnsi="B Nazanin" w:hint="cs"/>
          <w:sz w:val="20"/>
          <w:szCs w:val="20"/>
          <w:rtl/>
        </w:rPr>
        <w:t>نقشه 1-1</w:t>
      </w:r>
      <w:r w:rsidRPr="00E668BF">
        <w:rPr>
          <w:rFonts w:ascii="B Nazanin" w:eastAsia="Times New Roman" w:hAnsi="B Nazanin"/>
          <w:sz w:val="20"/>
          <w:szCs w:val="20"/>
        </w:rPr>
        <w:t>1</w:t>
      </w:r>
      <w:r w:rsidRPr="00E668BF">
        <w:rPr>
          <w:rFonts w:ascii="B Nazanin" w:eastAsia="Times New Roman" w:hAnsi="B Nazanin" w:hint="cs"/>
          <w:sz w:val="20"/>
          <w:szCs w:val="20"/>
          <w:rtl/>
        </w:rPr>
        <w:t>1: سلسله مراتب شبکه معابر پیشنهادی</w:t>
      </w:r>
      <w:bookmarkEnd w:id="451"/>
      <w:bookmarkEnd w:id="452"/>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sectPr w:rsidR="00E668BF" w:rsidRPr="00E668BF" w:rsidSect="00A72D1C">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Pr>
      </w:pPr>
      <w:bookmarkStart w:id="453" w:name="_Toc420274062"/>
      <w:bookmarkStart w:id="454" w:name="_Toc423592510"/>
      <w:r w:rsidRPr="00E668BF">
        <w:rPr>
          <w:rFonts w:ascii="Cambria" w:eastAsia="Times New Roman" w:hAnsi="Cambria" w:hint="cs"/>
          <w:bCs/>
          <w:sz w:val="32"/>
          <w:szCs w:val="30"/>
          <w:rtl/>
        </w:rPr>
        <w:lastRenderedPageBreak/>
        <w:t>2-11-</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طراحی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الگوی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هندسی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ساختار</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شبکه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ارتباطی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عرض</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معابر</w:t>
      </w:r>
      <w:r w:rsidRPr="00E668BF">
        <w:rPr>
          <w:rFonts w:ascii="Cambria" w:eastAsia="Times New Roman" w:hAnsi="Cambria"/>
          <w:bCs/>
          <w:sz w:val="32"/>
          <w:szCs w:val="30"/>
        </w:rPr>
        <w:t>(</w:t>
      </w:r>
      <w:bookmarkEnd w:id="453"/>
      <w:bookmarkEnd w:id="454"/>
    </w:p>
    <w:p w:rsidR="00E668BF" w:rsidRPr="00E668BF" w:rsidRDefault="00E668BF" w:rsidP="00E668BF">
      <w:pPr>
        <w:bidi/>
        <w:spacing w:after="200" w:line="276" w:lineRule="auto"/>
        <w:jc w:val="left"/>
        <w:rPr>
          <w:rFonts w:ascii="B Nazanin" w:eastAsia="Calibri" w:hAnsi="B Nazanin"/>
          <w:sz w:val="28"/>
          <w:rtl/>
        </w:rPr>
      </w:pPr>
      <w:r w:rsidRPr="00E668BF">
        <w:rPr>
          <w:rFonts w:ascii="B Nazanin" w:eastAsia="Calibri" w:hAnsi="B Nazanin" w:cs="Arial"/>
          <w:sz w:val="24"/>
          <w:szCs w:val="22"/>
        </w:rPr>
        <w:tab/>
      </w:r>
      <w:r w:rsidRPr="00E668BF">
        <w:rPr>
          <w:rFonts w:ascii="B Nazanin" w:eastAsia="Calibri" w:hAnsi="B Nazanin" w:hint="cs"/>
          <w:sz w:val="28"/>
          <w:rtl/>
        </w:rPr>
        <w:t>ساختار شبکه ارتباطی بر استخوان‌بندی شهر بسیار اثرگذار می‌باشد. تعریض معابر صورت‌گرفته به منظور بهبود دسترسی‌ها، کیفیت رفت‌و‌آمد و افزایش نفوذپذیری به خصوص در بافت قدیمی شهر صورت گرفته است.</w:t>
      </w: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pPr>
    </w:p>
    <w:p w:rsidR="00E668BF" w:rsidRPr="00E668BF" w:rsidRDefault="00E668BF" w:rsidP="00E668BF">
      <w:pPr>
        <w:spacing w:after="200" w:line="276" w:lineRule="auto"/>
        <w:jc w:val="center"/>
        <w:rPr>
          <w:rFonts w:ascii="B Nazanin" w:eastAsia="Calibri" w:hAnsi="B Nazanin"/>
          <w:sz w:val="28"/>
          <w:rtl/>
        </w:rPr>
        <w:sectPr w:rsidR="00E668BF" w:rsidRPr="00E668BF" w:rsidSect="00A72D1C">
          <w:pgSz w:w="12240" w:h="15840"/>
          <w:pgMar w:top="1276" w:right="1440" w:bottom="1440" w:left="1440" w:header="720" w:footer="720" w:gutter="0"/>
          <w:cols w:space="720"/>
          <w:titlePg/>
          <w:docGrid w:linePitch="360"/>
        </w:sectPr>
      </w:pPr>
    </w:p>
    <w:p w:rsidR="00E668BF" w:rsidRPr="00E668BF" w:rsidRDefault="00E668BF" w:rsidP="00E668BF">
      <w:pPr>
        <w:spacing w:after="200" w:line="276" w:lineRule="auto"/>
        <w:jc w:val="center"/>
        <w:rPr>
          <w:rFonts w:ascii="B Nazanin" w:eastAsia="Calibri" w:hAnsi="B Nazanin"/>
          <w:sz w:val="28"/>
        </w:rPr>
      </w:pPr>
      <w:r w:rsidRPr="00E668BF">
        <w:rPr>
          <w:rFonts w:ascii="B Nazanin" w:eastAsia="Calibri" w:hAnsi="B Nazanin" w:cs="Arial"/>
          <w:noProof/>
          <w:sz w:val="24"/>
          <w:szCs w:val="22"/>
          <w:lang w:bidi="fa-IR"/>
        </w:rPr>
        <w:lastRenderedPageBreak/>
        <w:drawing>
          <wp:anchor distT="0" distB="0" distL="114300" distR="114300" simplePos="0" relativeHeight="251721728" behindDoc="0" locked="0" layoutInCell="1" allowOverlap="1" wp14:anchorId="36CB71C2" wp14:editId="35D7EFA7">
            <wp:simplePos x="0" y="0"/>
            <wp:positionH relativeFrom="margin">
              <wp:align>center</wp:align>
            </wp:positionH>
            <wp:positionV relativeFrom="margin">
              <wp:align>top</wp:align>
            </wp:positionV>
            <wp:extent cx="7289800" cy="5153025"/>
            <wp:effectExtent l="0" t="0" r="6350" b="9525"/>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عرض پیشنهادی.jpg"/>
                    <pic:cNvPicPr/>
                  </pic:nvPicPr>
                  <pic:blipFill>
                    <a:blip r:embed="rId83" cstate="screen">
                      <a:extLst>
                        <a:ext uri="{28A0092B-C50C-407E-A947-70E740481C1C}">
                          <a14:useLocalDpi xmlns:a14="http://schemas.microsoft.com/office/drawing/2010/main"/>
                        </a:ext>
                      </a:extLst>
                    </a:blip>
                    <a:stretch>
                      <a:fillRect/>
                    </a:stretch>
                  </pic:blipFill>
                  <pic:spPr>
                    <a:xfrm>
                      <a:off x="0" y="0"/>
                      <a:ext cx="7289800" cy="5153564"/>
                    </a:xfrm>
                    <a:prstGeom prst="rect">
                      <a:avLst/>
                    </a:prstGeom>
                  </pic:spPr>
                </pic:pic>
              </a:graphicData>
            </a:graphic>
          </wp:anchor>
        </w:drawing>
      </w:r>
    </w:p>
    <w:p w:rsidR="00E668BF" w:rsidRPr="00E668BF" w:rsidRDefault="00E668BF" w:rsidP="00E668BF">
      <w:pPr>
        <w:tabs>
          <w:tab w:val="center" w:pos="4680"/>
          <w:tab w:val="right" w:pos="9360"/>
        </w:tabs>
        <w:spacing w:after="200" w:line="276" w:lineRule="auto"/>
        <w:jc w:val="center"/>
        <w:rPr>
          <w:rFonts w:ascii="B Nazanin" w:eastAsia="Calibri" w:hAnsi="B Nazanin" w:cs="Arial"/>
          <w:sz w:val="24"/>
          <w:szCs w:val="22"/>
        </w:rPr>
      </w:pPr>
    </w:p>
    <w:p w:rsidR="00E668BF" w:rsidRPr="00E668BF" w:rsidRDefault="00E668BF" w:rsidP="00E668BF">
      <w:pPr>
        <w:tabs>
          <w:tab w:val="center" w:pos="4680"/>
          <w:tab w:val="right" w:pos="9360"/>
        </w:tabs>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55" w:name="_Toc420307948"/>
      <w:r w:rsidRPr="00E668BF">
        <w:rPr>
          <w:rFonts w:ascii="B Nazanin" w:eastAsia="Times New Roman" w:hAnsi="B Nazanin" w:hint="cs"/>
          <w:sz w:val="20"/>
          <w:szCs w:val="20"/>
          <w:rtl/>
        </w:rPr>
        <w:t>نقشه 1-</w:t>
      </w:r>
      <w:r w:rsidRPr="00E668BF">
        <w:rPr>
          <w:rFonts w:ascii="B Nazanin" w:eastAsia="Times New Roman" w:hAnsi="B Nazanin"/>
          <w:sz w:val="20"/>
          <w:szCs w:val="20"/>
        </w:rPr>
        <w:t>:112</w:t>
      </w:r>
      <w:r w:rsidRPr="00E668BF">
        <w:rPr>
          <w:rFonts w:ascii="B Nazanin" w:eastAsia="Times New Roman" w:hAnsi="B Nazanin" w:hint="cs"/>
          <w:sz w:val="20"/>
          <w:szCs w:val="20"/>
          <w:rtl/>
        </w:rPr>
        <w:t>نقشه عرض معابر پیشنهادی</w:t>
      </w:r>
      <w:bookmarkEnd w:id="455"/>
    </w:p>
    <w:p w:rsidR="00E668BF" w:rsidRPr="00E668BF" w:rsidRDefault="00E668BF" w:rsidP="00E668BF">
      <w:pPr>
        <w:spacing w:after="200" w:line="276" w:lineRule="auto"/>
        <w:jc w:val="center"/>
        <w:rPr>
          <w:rFonts w:ascii="B Nazanin" w:eastAsia="Calibri" w:hAnsi="B Nazanin" w:cs="Arial"/>
          <w:sz w:val="24"/>
          <w:szCs w:val="22"/>
        </w:rPr>
      </w:pPr>
    </w:p>
    <w:p w:rsidR="00E668BF" w:rsidRPr="00E668BF" w:rsidRDefault="00E668BF" w:rsidP="00E668BF">
      <w:pPr>
        <w:spacing w:after="200" w:line="276" w:lineRule="auto"/>
        <w:jc w:val="center"/>
        <w:rPr>
          <w:rFonts w:ascii="B Nazanin" w:eastAsia="Calibri" w:hAnsi="B Nazanin" w:cs="Arial"/>
          <w:sz w:val="24"/>
          <w:szCs w:val="22"/>
        </w:rPr>
        <w:sectPr w:rsidR="00E668BF" w:rsidRPr="00E668BF" w:rsidSect="0031639D">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6"/>
        </w:numPr>
        <w:spacing w:before="200" w:after="0" w:line="276" w:lineRule="auto"/>
        <w:ind w:left="0" w:firstLine="0"/>
        <w:jc w:val="center"/>
        <w:outlineLvl w:val="1"/>
        <w:rPr>
          <w:rFonts w:ascii="Cambria" w:eastAsia="Times New Roman" w:hAnsi="Cambria"/>
          <w:b/>
          <w:bCs/>
          <w:sz w:val="26"/>
          <w:szCs w:val="28"/>
          <w:rtl/>
          <w:lang w:bidi="fa-IR"/>
        </w:rPr>
      </w:pPr>
      <w:bookmarkStart w:id="456" w:name="_Toc423592511"/>
      <w:r w:rsidRPr="00E668BF">
        <w:rPr>
          <w:rFonts w:ascii="Cambria" w:eastAsia="Times New Roman" w:hAnsi="Cambria" w:hint="cs"/>
          <w:b/>
          <w:bCs/>
          <w:sz w:val="26"/>
          <w:szCs w:val="28"/>
          <w:rtl/>
        </w:rPr>
        <w:lastRenderedPageBreak/>
        <w:t>3-11- برآورد میزان تخریبی ناشی از تعریض راه‌های پیشنهاد</w:t>
      </w:r>
      <w:r w:rsidRPr="00E668BF">
        <w:rPr>
          <w:rFonts w:ascii="Cambria" w:eastAsia="Times New Roman" w:hAnsi="Cambria" w:hint="cs"/>
          <w:b/>
          <w:bCs/>
          <w:sz w:val="26"/>
          <w:szCs w:val="28"/>
          <w:rtl/>
          <w:lang w:bidi="fa-IR"/>
        </w:rPr>
        <w:t>ی</w:t>
      </w:r>
      <w:bookmarkEnd w:id="456"/>
    </w:p>
    <w:p w:rsidR="00E668BF" w:rsidRPr="00E668BF" w:rsidRDefault="00E668BF" w:rsidP="00E668BF">
      <w:pPr>
        <w:bidi/>
        <w:spacing w:after="200" w:line="276" w:lineRule="auto"/>
        <w:jc w:val="both"/>
        <w:rPr>
          <w:rFonts w:ascii="B Nazanin" w:eastAsia="Calibri" w:hAnsi="B Nazanin"/>
          <w:sz w:val="24"/>
          <w:rtl/>
          <w:lang w:bidi="fa-IR"/>
        </w:rPr>
      </w:pPr>
      <w:r w:rsidRPr="00E668BF">
        <w:rPr>
          <w:rFonts w:ascii="B Nazanin" w:eastAsia="Calibri" w:hAnsi="B Nazanin" w:hint="cs"/>
          <w:sz w:val="24"/>
          <w:rtl/>
          <w:lang w:bidi="fa-IR"/>
        </w:rPr>
        <w:t>در این بخش میزان تخریب ناشی از تعریض معابر پیشنهادی، به تفکیک مقیاس‌های شهری، منطقه‌ای و محلی ارائه شده‌است. در پایان جمع‌بندی کلی از میزان تخریب معابر در هر سه مقیاس آورده شده است.</w:t>
      </w:r>
    </w:p>
    <w:p w:rsidR="00E668BF" w:rsidRPr="00E668BF" w:rsidRDefault="00E668BF" w:rsidP="00E668BF">
      <w:pPr>
        <w:spacing w:after="200" w:line="276" w:lineRule="auto"/>
        <w:rPr>
          <w:rFonts w:ascii="Tahoma" w:eastAsia="Calibri" w:hAnsi="Tahoma"/>
          <w:b/>
          <w:bCs/>
          <w:sz w:val="24"/>
          <w:rtl/>
        </w:rPr>
      </w:pPr>
      <w:r w:rsidRPr="00E668BF">
        <w:rPr>
          <w:rFonts w:ascii="Tahoma" w:eastAsia="Calibri" w:hAnsi="Tahoma" w:hint="cs"/>
          <w:b/>
          <w:bCs/>
          <w:sz w:val="24"/>
          <w:rtl/>
        </w:rPr>
        <w:t>-  برآورد میزان تخریب ناشی از راه شهری پیشنهادی</w:t>
      </w:r>
    </w:p>
    <w:p w:rsidR="00E668BF" w:rsidRPr="00E668BF" w:rsidRDefault="00E668BF" w:rsidP="00E668BF">
      <w:pPr>
        <w:bidi/>
        <w:spacing w:after="200" w:line="276" w:lineRule="auto"/>
        <w:ind w:firstLine="720"/>
        <w:jc w:val="both"/>
        <w:rPr>
          <w:rFonts w:ascii="Tahoma" w:eastAsia="Calibri" w:hAnsi="Tahoma"/>
          <w:sz w:val="24"/>
          <w:szCs w:val="22"/>
          <w:rtl/>
        </w:rPr>
      </w:pPr>
      <w:r w:rsidRPr="00E668BF">
        <w:rPr>
          <w:rFonts w:ascii="Tahoma" w:eastAsia="Calibri" w:hAnsi="Tahoma" w:hint="cs"/>
          <w:sz w:val="24"/>
          <w:szCs w:val="22"/>
          <w:rtl/>
        </w:rPr>
        <w:t xml:space="preserve">معابر شهری استخوان‌بندی اصلی شهر را تشکیل می‌دهند. راه های شهری برای خدمات‌رسانی، دسترسی اصلی و پشتیبانی از کاربری‌های مهم در مقیاس عملکردی شهر به کار می‌روند. به این دلیل این معابر در مسیرهایی پیشنهاد شده‌اند که از کنار کاربری‌های شهری عبور کرده و دسترسی اصلی برای آن‌ها را ایجاد کنند. عرض این معابر 25 متر پیشنهاد شده است. جدول 1-12 میزان تخریب‌های ناشی از تعریض معابر شهری را نشان می‌دهد. بر اساس جدول، میزان مساحت تخریبی توسط تعریض راه‌های شهری 78093.19 مترمربع می‌باشد. </w:t>
      </w:r>
      <w:r w:rsidRPr="00E668BF">
        <w:rPr>
          <w:rFonts w:ascii="Tahoma" w:eastAsia="Calibri" w:hAnsi="Tahoma"/>
          <w:sz w:val="24"/>
          <w:szCs w:val="22"/>
          <w:rtl/>
        </w:rPr>
        <w:tab/>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57" w:name="_Toc420274782"/>
      <w:bookmarkStart w:id="458" w:name="_Toc423593221"/>
      <w:r w:rsidRPr="00E668BF">
        <w:rPr>
          <w:rFonts w:ascii="B Nazanin" w:eastAsia="Times New Roman" w:hAnsi="B Nazanin" w:hint="cs"/>
          <w:sz w:val="20"/>
          <w:szCs w:val="20"/>
          <w:rtl/>
        </w:rPr>
        <w:t>جدول 1-113: میزان تخریب‌های ناشی از تعریض معابر شهری</w:t>
      </w:r>
      <w:bookmarkEnd w:id="457"/>
      <w:bookmarkEnd w:id="458"/>
    </w:p>
    <w:tbl>
      <w:tblPr>
        <w:bidiVisual/>
        <w:tblW w:w="8364" w:type="dxa"/>
        <w:jc w:val="center"/>
        <w:tblLook w:val="04A0" w:firstRow="1" w:lastRow="0" w:firstColumn="1" w:lastColumn="0" w:noHBand="0" w:noVBand="1"/>
      </w:tblPr>
      <w:tblGrid>
        <w:gridCol w:w="1984"/>
        <w:gridCol w:w="2126"/>
        <w:gridCol w:w="1560"/>
        <w:gridCol w:w="1560"/>
        <w:gridCol w:w="1134"/>
      </w:tblGrid>
      <w:tr w:rsidR="00E668BF" w:rsidRPr="00E668BF" w:rsidTr="005B7F13">
        <w:trPr>
          <w:trHeight w:val="420"/>
          <w:jc w:val="center"/>
        </w:trPr>
        <w:tc>
          <w:tcPr>
            <w:tcW w:w="1984" w:type="dxa"/>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Tahoma" w:eastAsia="Times New Roman" w:hAnsi="Tahoma"/>
                <w:b/>
                <w:bCs/>
                <w:color w:val="000000"/>
                <w:sz w:val="24"/>
                <w:szCs w:val="22"/>
                <w:rtl/>
              </w:rPr>
            </w:pPr>
            <w:r w:rsidRPr="00E668BF">
              <w:rPr>
                <w:rFonts w:ascii="Tahoma" w:eastAsia="Times New Roman" w:hAnsi="Tahoma" w:hint="cs"/>
                <w:b/>
                <w:bCs/>
                <w:color w:val="000000"/>
                <w:sz w:val="24"/>
                <w:szCs w:val="22"/>
                <w:rtl/>
              </w:rPr>
              <w:t>کاربری عمده</w:t>
            </w:r>
          </w:p>
        </w:tc>
        <w:tc>
          <w:tcPr>
            <w:tcW w:w="2126" w:type="dxa"/>
            <w:tcBorders>
              <w:top w:val="single" w:sz="12" w:space="0" w:color="auto"/>
              <w:left w:val="single" w:sz="12"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کاربری</w:t>
            </w:r>
          </w:p>
        </w:tc>
        <w:tc>
          <w:tcPr>
            <w:tcW w:w="1560" w:type="dxa"/>
            <w:tcBorders>
              <w:top w:val="single" w:sz="12" w:space="0" w:color="auto"/>
              <w:left w:val="single" w:sz="12" w:space="0" w:color="auto"/>
              <w:bottom w:val="single" w:sz="12" w:space="0" w:color="auto"/>
              <w:right w:val="single" w:sz="12" w:space="0" w:color="auto"/>
            </w:tcBorders>
            <w:shd w:val="clear" w:color="auto" w:fill="BFBFBF"/>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کد کاربری</w:t>
            </w:r>
          </w:p>
        </w:tc>
        <w:tc>
          <w:tcPr>
            <w:tcW w:w="1560" w:type="dxa"/>
            <w:tcBorders>
              <w:top w:val="single" w:sz="12" w:space="0" w:color="auto"/>
              <w:left w:val="single" w:sz="12" w:space="0" w:color="auto"/>
              <w:bottom w:val="single" w:sz="12"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تخریبی</w:t>
            </w:r>
          </w:p>
        </w:tc>
        <w:tc>
          <w:tcPr>
            <w:tcW w:w="1134" w:type="dxa"/>
            <w:tcBorders>
              <w:top w:val="single" w:sz="12" w:space="0" w:color="auto"/>
              <w:left w:val="single" w:sz="4" w:space="0" w:color="auto"/>
              <w:bottom w:val="single" w:sz="12" w:space="0" w:color="auto"/>
              <w:right w:val="single" w:sz="12"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تعداد پلاک</w:t>
            </w:r>
          </w:p>
        </w:tc>
      </w:tr>
      <w:tr w:rsidR="00E668BF" w:rsidRPr="00E668BF" w:rsidTr="005B7F13">
        <w:trPr>
          <w:trHeight w:val="375"/>
          <w:jc w:val="center"/>
        </w:trPr>
        <w:tc>
          <w:tcPr>
            <w:tcW w:w="198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Tahoma" w:eastAsia="Times New Roman" w:hAnsi="Tahoma" w:hint="cs"/>
                <w:color w:val="000000"/>
                <w:sz w:val="24"/>
                <w:szCs w:val="22"/>
                <w:rtl/>
              </w:rPr>
              <w:t>سکونت و اقامت</w:t>
            </w:r>
          </w:p>
        </w:tc>
        <w:tc>
          <w:tcPr>
            <w:tcW w:w="212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سکونت‌دائم</w:t>
            </w:r>
          </w:p>
        </w:tc>
        <w:tc>
          <w:tcPr>
            <w:tcW w:w="1560"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1100</w:t>
            </w:r>
          </w:p>
        </w:tc>
        <w:tc>
          <w:tcPr>
            <w:tcW w:w="156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44619.73</w:t>
            </w:r>
          </w:p>
        </w:tc>
        <w:tc>
          <w:tcPr>
            <w:tcW w:w="1134"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455</w:t>
            </w:r>
          </w:p>
        </w:tc>
      </w:tr>
      <w:tr w:rsidR="00E668BF" w:rsidRPr="00E668BF" w:rsidTr="005B7F13">
        <w:trPr>
          <w:trHeight w:val="375"/>
          <w:jc w:val="center"/>
        </w:trPr>
        <w:tc>
          <w:tcPr>
            <w:tcW w:w="1984"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رفاهی و اجتماعی</w:t>
            </w:r>
          </w:p>
        </w:tc>
        <w:tc>
          <w:tcPr>
            <w:tcW w:w="212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w:t>
            </w:r>
          </w:p>
        </w:tc>
        <w:tc>
          <w:tcPr>
            <w:tcW w:w="1560"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3100</w:t>
            </w:r>
          </w:p>
        </w:tc>
        <w:tc>
          <w:tcPr>
            <w:tcW w:w="156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812.76</w:t>
            </w:r>
          </w:p>
        </w:tc>
        <w:tc>
          <w:tcPr>
            <w:tcW w:w="1134"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w:t>
            </w:r>
          </w:p>
        </w:tc>
      </w:tr>
      <w:tr w:rsidR="00E668BF" w:rsidRPr="00E668BF" w:rsidTr="005B7F13">
        <w:trPr>
          <w:trHeight w:val="375"/>
          <w:jc w:val="center"/>
        </w:trPr>
        <w:tc>
          <w:tcPr>
            <w:tcW w:w="1984"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آموزشی‌ویژه</w:t>
            </w:r>
          </w:p>
        </w:tc>
        <w:tc>
          <w:tcPr>
            <w:tcW w:w="1560"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3200</w:t>
            </w:r>
          </w:p>
        </w:tc>
        <w:tc>
          <w:tcPr>
            <w:tcW w:w="1560"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0.39</w:t>
            </w:r>
          </w:p>
        </w:tc>
        <w:tc>
          <w:tcPr>
            <w:tcW w:w="1134"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1984"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آموزش‌عالی</w:t>
            </w:r>
          </w:p>
        </w:tc>
        <w:tc>
          <w:tcPr>
            <w:tcW w:w="1560"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3300</w:t>
            </w:r>
          </w:p>
        </w:tc>
        <w:tc>
          <w:tcPr>
            <w:tcW w:w="1560"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17.70</w:t>
            </w:r>
          </w:p>
        </w:tc>
        <w:tc>
          <w:tcPr>
            <w:tcW w:w="1134"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1984"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ادارات دولتی‌و‌عمومی</w:t>
            </w:r>
          </w:p>
        </w:tc>
        <w:tc>
          <w:tcPr>
            <w:tcW w:w="1560"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3400</w:t>
            </w:r>
          </w:p>
        </w:tc>
        <w:tc>
          <w:tcPr>
            <w:tcW w:w="1560"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70.22</w:t>
            </w:r>
          </w:p>
        </w:tc>
        <w:tc>
          <w:tcPr>
            <w:tcW w:w="1134"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w:t>
            </w:r>
          </w:p>
        </w:tc>
      </w:tr>
      <w:tr w:rsidR="00E668BF" w:rsidRPr="00E668BF" w:rsidTr="005B7F13">
        <w:trPr>
          <w:trHeight w:val="375"/>
          <w:jc w:val="center"/>
        </w:trPr>
        <w:tc>
          <w:tcPr>
            <w:tcW w:w="1984"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مذهبی</w:t>
            </w:r>
          </w:p>
        </w:tc>
        <w:tc>
          <w:tcPr>
            <w:tcW w:w="1560"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3700</w:t>
            </w:r>
          </w:p>
        </w:tc>
        <w:tc>
          <w:tcPr>
            <w:tcW w:w="1560"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465.58</w:t>
            </w:r>
          </w:p>
        </w:tc>
        <w:tc>
          <w:tcPr>
            <w:tcW w:w="1134"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w:t>
            </w:r>
          </w:p>
        </w:tc>
      </w:tr>
      <w:tr w:rsidR="00E668BF" w:rsidRPr="00E668BF" w:rsidTr="005B7F13">
        <w:trPr>
          <w:trHeight w:val="375"/>
          <w:jc w:val="center"/>
        </w:trPr>
        <w:tc>
          <w:tcPr>
            <w:tcW w:w="1984"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زیربنایی</w:t>
            </w:r>
          </w:p>
        </w:tc>
        <w:tc>
          <w:tcPr>
            <w:tcW w:w="212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خدمات‌حمل‌ونقل</w:t>
            </w:r>
          </w:p>
        </w:tc>
        <w:tc>
          <w:tcPr>
            <w:tcW w:w="1560"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4200</w:t>
            </w:r>
          </w:p>
        </w:tc>
        <w:tc>
          <w:tcPr>
            <w:tcW w:w="156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265.54</w:t>
            </w:r>
          </w:p>
        </w:tc>
        <w:tc>
          <w:tcPr>
            <w:tcW w:w="1134"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w:t>
            </w:r>
          </w:p>
        </w:tc>
      </w:tr>
      <w:tr w:rsidR="00E668BF" w:rsidRPr="00E668BF" w:rsidTr="005B7F13">
        <w:trPr>
          <w:trHeight w:val="375"/>
          <w:jc w:val="center"/>
        </w:trPr>
        <w:tc>
          <w:tcPr>
            <w:tcW w:w="1984"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تاسیسات‌شهری</w:t>
            </w:r>
          </w:p>
        </w:tc>
        <w:tc>
          <w:tcPr>
            <w:tcW w:w="1560"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4300</w:t>
            </w:r>
          </w:p>
        </w:tc>
        <w:tc>
          <w:tcPr>
            <w:tcW w:w="1560"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290.04</w:t>
            </w:r>
          </w:p>
        </w:tc>
        <w:tc>
          <w:tcPr>
            <w:tcW w:w="1134"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1984"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تجهیزات‌شهری</w:t>
            </w:r>
          </w:p>
        </w:tc>
        <w:tc>
          <w:tcPr>
            <w:tcW w:w="1560"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4400</w:t>
            </w:r>
          </w:p>
        </w:tc>
        <w:tc>
          <w:tcPr>
            <w:tcW w:w="1560"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492.15</w:t>
            </w:r>
          </w:p>
        </w:tc>
        <w:tc>
          <w:tcPr>
            <w:tcW w:w="1134"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1984"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انبار‌ها</w:t>
            </w:r>
          </w:p>
        </w:tc>
        <w:tc>
          <w:tcPr>
            <w:tcW w:w="1560"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4500</w:t>
            </w:r>
          </w:p>
        </w:tc>
        <w:tc>
          <w:tcPr>
            <w:tcW w:w="1560"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608.87</w:t>
            </w:r>
          </w:p>
        </w:tc>
        <w:tc>
          <w:tcPr>
            <w:tcW w:w="1134"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w:t>
            </w:r>
          </w:p>
        </w:tc>
      </w:tr>
      <w:tr w:rsidR="00E668BF" w:rsidRPr="00E668BF" w:rsidTr="005B7F13">
        <w:trPr>
          <w:trHeight w:val="375"/>
          <w:jc w:val="center"/>
        </w:trPr>
        <w:tc>
          <w:tcPr>
            <w:tcW w:w="1984"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سبز و فراغت</w:t>
            </w:r>
          </w:p>
        </w:tc>
        <w:tc>
          <w:tcPr>
            <w:tcW w:w="212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فضای‌سبز</w:t>
            </w:r>
          </w:p>
        </w:tc>
        <w:tc>
          <w:tcPr>
            <w:tcW w:w="1560"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5100</w:t>
            </w:r>
          </w:p>
        </w:tc>
        <w:tc>
          <w:tcPr>
            <w:tcW w:w="156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621.07</w:t>
            </w:r>
          </w:p>
        </w:tc>
        <w:tc>
          <w:tcPr>
            <w:tcW w:w="1134"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1984"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2126"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مزارع‌وباغات</w:t>
            </w:r>
          </w:p>
        </w:tc>
        <w:tc>
          <w:tcPr>
            <w:tcW w:w="1560"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5300</w:t>
            </w:r>
          </w:p>
        </w:tc>
        <w:tc>
          <w:tcPr>
            <w:tcW w:w="1560"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3603.30</w:t>
            </w:r>
          </w:p>
        </w:tc>
        <w:tc>
          <w:tcPr>
            <w:tcW w:w="1134"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19</w:t>
            </w:r>
          </w:p>
        </w:tc>
      </w:tr>
      <w:tr w:rsidR="00E668BF" w:rsidRPr="00E668BF" w:rsidTr="005B7F13">
        <w:trPr>
          <w:trHeight w:val="375"/>
          <w:jc w:val="center"/>
        </w:trPr>
        <w:tc>
          <w:tcPr>
            <w:tcW w:w="198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تجاری</w:t>
            </w:r>
          </w:p>
        </w:tc>
        <w:tc>
          <w:tcPr>
            <w:tcW w:w="212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تجاری</w:t>
            </w:r>
          </w:p>
        </w:tc>
        <w:tc>
          <w:tcPr>
            <w:tcW w:w="1560"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6100</w:t>
            </w:r>
          </w:p>
        </w:tc>
        <w:tc>
          <w:tcPr>
            <w:tcW w:w="156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4141.53</w:t>
            </w:r>
          </w:p>
        </w:tc>
        <w:tc>
          <w:tcPr>
            <w:tcW w:w="1134"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119</w:t>
            </w:r>
          </w:p>
        </w:tc>
      </w:tr>
      <w:tr w:rsidR="00E668BF" w:rsidRPr="00E668BF" w:rsidTr="005B7F13">
        <w:trPr>
          <w:trHeight w:val="375"/>
          <w:jc w:val="center"/>
        </w:trPr>
        <w:tc>
          <w:tcPr>
            <w:tcW w:w="198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تولیدی-کارگاهی</w:t>
            </w:r>
          </w:p>
        </w:tc>
        <w:tc>
          <w:tcPr>
            <w:tcW w:w="212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تولیدی-کارگاهی</w:t>
            </w:r>
          </w:p>
        </w:tc>
        <w:tc>
          <w:tcPr>
            <w:tcW w:w="1560"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7100</w:t>
            </w:r>
          </w:p>
        </w:tc>
        <w:tc>
          <w:tcPr>
            <w:tcW w:w="156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998.78</w:t>
            </w:r>
          </w:p>
        </w:tc>
        <w:tc>
          <w:tcPr>
            <w:tcW w:w="1134"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41</w:t>
            </w:r>
          </w:p>
        </w:tc>
      </w:tr>
      <w:tr w:rsidR="00E668BF" w:rsidRPr="00E668BF" w:rsidTr="005B7F13">
        <w:trPr>
          <w:trHeight w:val="375"/>
          <w:jc w:val="center"/>
        </w:trPr>
        <w:tc>
          <w:tcPr>
            <w:tcW w:w="198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بایر</w:t>
            </w:r>
          </w:p>
        </w:tc>
        <w:tc>
          <w:tcPr>
            <w:tcW w:w="212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بایر</w:t>
            </w:r>
          </w:p>
        </w:tc>
        <w:tc>
          <w:tcPr>
            <w:tcW w:w="1560"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9100</w:t>
            </w:r>
          </w:p>
        </w:tc>
        <w:tc>
          <w:tcPr>
            <w:tcW w:w="156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21085.54</w:t>
            </w:r>
          </w:p>
        </w:tc>
        <w:tc>
          <w:tcPr>
            <w:tcW w:w="1134"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259</w:t>
            </w:r>
          </w:p>
        </w:tc>
      </w:tr>
      <w:tr w:rsidR="00E668BF" w:rsidRPr="00E668BF" w:rsidTr="005B7F13">
        <w:trPr>
          <w:trHeight w:val="375"/>
          <w:jc w:val="center"/>
        </w:trPr>
        <w:tc>
          <w:tcPr>
            <w:tcW w:w="4110" w:type="dxa"/>
            <w:gridSpan w:val="2"/>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مجموع</w:t>
            </w:r>
          </w:p>
        </w:tc>
        <w:tc>
          <w:tcPr>
            <w:tcW w:w="1560"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p>
        </w:tc>
        <w:tc>
          <w:tcPr>
            <w:tcW w:w="156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78093.19</w:t>
            </w:r>
          </w:p>
        </w:tc>
        <w:tc>
          <w:tcPr>
            <w:tcW w:w="1134"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933</w:t>
            </w:r>
          </w:p>
        </w:tc>
      </w:tr>
    </w:tbl>
    <w:p w:rsidR="00E668BF" w:rsidRPr="00E668BF" w:rsidRDefault="00E668BF" w:rsidP="00E668BF">
      <w:pPr>
        <w:tabs>
          <w:tab w:val="center" w:pos="4680"/>
          <w:tab w:val="left" w:pos="7051"/>
        </w:tabs>
        <w:bidi/>
        <w:spacing w:after="200" w:line="276" w:lineRule="auto"/>
        <w:jc w:val="both"/>
        <w:rPr>
          <w:rFonts w:ascii="B Nazanin" w:eastAsia="Calibri" w:hAnsi="B Nazanin"/>
          <w:sz w:val="24"/>
          <w:rtl/>
        </w:rPr>
      </w:pPr>
    </w:p>
    <w:p w:rsidR="00E668BF" w:rsidRPr="00E668BF" w:rsidRDefault="00E668BF" w:rsidP="00E668BF">
      <w:pPr>
        <w:tabs>
          <w:tab w:val="center" w:pos="4680"/>
          <w:tab w:val="left" w:pos="7051"/>
        </w:tabs>
        <w:bidi/>
        <w:spacing w:after="200" w:line="276" w:lineRule="auto"/>
        <w:jc w:val="both"/>
        <w:rPr>
          <w:rFonts w:ascii="B Nazanin" w:eastAsia="Calibri" w:hAnsi="B Nazanin"/>
          <w:sz w:val="24"/>
          <w:rtl/>
        </w:rPr>
      </w:pPr>
    </w:p>
    <w:p w:rsidR="00E668BF" w:rsidRPr="00E668BF" w:rsidRDefault="00E668BF" w:rsidP="00E668BF">
      <w:pPr>
        <w:tabs>
          <w:tab w:val="center" w:pos="4680"/>
          <w:tab w:val="left" w:pos="7051"/>
        </w:tabs>
        <w:bidi/>
        <w:spacing w:after="200" w:line="276" w:lineRule="auto"/>
        <w:jc w:val="both"/>
        <w:rPr>
          <w:rFonts w:ascii="B Nazanin" w:eastAsia="Calibri" w:hAnsi="B Nazanin"/>
          <w:sz w:val="24"/>
          <w:rtl/>
        </w:rPr>
      </w:pPr>
    </w:p>
    <w:p w:rsidR="00E668BF" w:rsidRPr="00E668BF" w:rsidRDefault="00E668BF" w:rsidP="00E668BF">
      <w:pPr>
        <w:bidi/>
        <w:spacing w:after="200" w:line="276" w:lineRule="auto"/>
        <w:jc w:val="both"/>
        <w:rPr>
          <w:rFonts w:ascii="Tahoma" w:eastAsia="Calibri" w:hAnsi="Tahoma"/>
          <w:b/>
          <w:bCs/>
          <w:sz w:val="30"/>
          <w:szCs w:val="30"/>
          <w:rtl/>
        </w:rPr>
      </w:pPr>
    </w:p>
    <w:p w:rsidR="00E668BF" w:rsidRPr="00E668BF" w:rsidRDefault="00E668BF" w:rsidP="00E668BF">
      <w:pPr>
        <w:bidi/>
        <w:spacing w:after="200" w:line="276" w:lineRule="auto"/>
        <w:jc w:val="both"/>
        <w:rPr>
          <w:rFonts w:ascii="Tahoma" w:eastAsia="Calibri" w:hAnsi="Tahoma"/>
          <w:b/>
          <w:bCs/>
          <w:sz w:val="24"/>
          <w:rtl/>
        </w:rPr>
      </w:pPr>
    </w:p>
    <w:p w:rsidR="00E668BF" w:rsidRPr="00E668BF" w:rsidRDefault="00E668BF" w:rsidP="00E668BF">
      <w:pPr>
        <w:bidi/>
        <w:spacing w:after="200" w:line="276" w:lineRule="auto"/>
        <w:jc w:val="both"/>
        <w:rPr>
          <w:rFonts w:ascii="Tahoma" w:eastAsia="Calibri" w:hAnsi="Tahoma"/>
          <w:b/>
          <w:bCs/>
          <w:sz w:val="24"/>
          <w:rtl/>
        </w:rPr>
      </w:pPr>
      <w:r w:rsidRPr="00E668BF">
        <w:rPr>
          <w:rFonts w:ascii="Tahoma" w:eastAsia="Calibri" w:hAnsi="Tahoma" w:hint="cs"/>
          <w:b/>
          <w:bCs/>
          <w:sz w:val="24"/>
          <w:rtl/>
        </w:rPr>
        <w:t>- برآورد میزان تخریب ناشی از راه منطقه‌ای پیشنهادی</w:t>
      </w:r>
    </w:p>
    <w:p w:rsidR="00E668BF" w:rsidRPr="00E668BF" w:rsidRDefault="00E668BF" w:rsidP="00E668BF">
      <w:pPr>
        <w:bidi/>
        <w:spacing w:after="200" w:line="276" w:lineRule="auto"/>
        <w:ind w:firstLine="720"/>
        <w:jc w:val="both"/>
        <w:rPr>
          <w:rFonts w:ascii="Tahoma" w:eastAsia="Calibri" w:hAnsi="Tahoma"/>
          <w:sz w:val="24"/>
          <w:rtl/>
        </w:rPr>
      </w:pPr>
      <w:r w:rsidRPr="00E668BF">
        <w:rPr>
          <w:rFonts w:ascii="Tahoma" w:eastAsia="Calibri" w:hAnsi="Tahoma" w:hint="cs"/>
          <w:sz w:val="24"/>
          <w:rtl/>
        </w:rPr>
        <w:t xml:space="preserve">معابر منطقه‌ای به منظور تسهیل دسترسی و افزایش نفوذپذیری و همچنین برای جلوگیری از برخورد مستقیم معابر محلی با معابر شهری ایجاد می‌شوند. طبق جدول 2-12 میزان مساحت تخریب‌شده توسط معابر منطقه‌ای 58747.60 مترمربع می‌باشد. </w:t>
      </w:r>
    </w:p>
    <w:p w:rsidR="00E668BF" w:rsidRPr="00E668BF" w:rsidRDefault="00E668BF" w:rsidP="00E668BF">
      <w:pPr>
        <w:keepNext/>
        <w:keepLines/>
        <w:bidi/>
        <w:spacing w:before="240" w:after="0" w:line="276" w:lineRule="auto"/>
        <w:jc w:val="center"/>
        <w:outlineLvl w:val="0"/>
        <w:rPr>
          <w:rFonts w:ascii="B Nazanin" w:eastAsia="Calibri" w:hAnsi="B Nazanin"/>
          <w:sz w:val="20"/>
          <w:szCs w:val="20"/>
          <w:rtl/>
        </w:rPr>
      </w:pPr>
      <w:bookmarkStart w:id="459" w:name="_Toc420274783"/>
      <w:bookmarkStart w:id="460" w:name="_Toc423593222"/>
      <w:r w:rsidRPr="00E668BF">
        <w:rPr>
          <w:rFonts w:ascii="B Nazanin" w:eastAsia="Calibri" w:hAnsi="B Nazanin" w:hint="cs"/>
          <w:sz w:val="20"/>
          <w:szCs w:val="20"/>
          <w:rtl/>
        </w:rPr>
        <w:t>جدول 2-113: میزان تخریب‌های ناشی از تعریض معابر منطقه‌ای</w:t>
      </w:r>
      <w:bookmarkEnd w:id="459"/>
      <w:bookmarkEnd w:id="460"/>
    </w:p>
    <w:tbl>
      <w:tblPr>
        <w:bidiVisual/>
        <w:tblW w:w="8519" w:type="dxa"/>
        <w:jc w:val="center"/>
        <w:tblLook w:val="04A0" w:firstRow="1" w:lastRow="0" w:firstColumn="1" w:lastColumn="0" w:noHBand="0" w:noVBand="1"/>
      </w:tblPr>
      <w:tblGrid>
        <w:gridCol w:w="2126"/>
        <w:gridCol w:w="1985"/>
        <w:gridCol w:w="1573"/>
        <w:gridCol w:w="1573"/>
        <w:gridCol w:w="1262"/>
      </w:tblGrid>
      <w:tr w:rsidR="00E668BF" w:rsidRPr="00E668BF" w:rsidTr="005B7F13">
        <w:trPr>
          <w:trHeight w:val="420"/>
          <w:jc w:val="center"/>
        </w:trPr>
        <w:tc>
          <w:tcPr>
            <w:tcW w:w="2126" w:type="dxa"/>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Tahoma" w:eastAsia="Times New Roman" w:hAnsi="Tahoma"/>
                <w:b/>
                <w:bCs/>
                <w:color w:val="000000"/>
                <w:sz w:val="24"/>
                <w:szCs w:val="22"/>
                <w:rtl/>
              </w:rPr>
            </w:pPr>
            <w:r w:rsidRPr="00E668BF">
              <w:rPr>
                <w:rFonts w:ascii="Tahoma" w:eastAsia="Times New Roman" w:hAnsi="Tahoma" w:hint="cs"/>
                <w:b/>
                <w:bCs/>
                <w:color w:val="000000"/>
                <w:sz w:val="24"/>
                <w:szCs w:val="22"/>
                <w:rtl/>
              </w:rPr>
              <w:t>کاربری عمده</w:t>
            </w:r>
          </w:p>
        </w:tc>
        <w:tc>
          <w:tcPr>
            <w:tcW w:w="1985" w:type="dxa"/>
            <w:tcBorders>
              <w:top w:val="single" w:sz="12" w:space="0" w:color="auto"/>
              <w:left w:val="single" w:sz="12"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کاربری</w:t>
            </w:r>
          </w:p>
        </w:tc>
        <w:tc>
          <w:tcPr>
            <w:tcW w:w="1573" w:type="dxa"/>
            <w:tcBorders>
              <w:top w:val="single" w:sz="12" w:space="0" w:color="auto"/>
              <w:left w:val="single" w:sz="12" w:space="0" w:color="auto"/>
              <w:bottom w:val="single" w:sz="12" w:space="0" w:color="auto"/>
              <w:right w:val="single" w:sz="12" w:space="0" w:color="auto"/>
            </w:tcBorders>
            <w:shd w:val="clear" w:color="auto" w:fill="BFBFBF"/>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کد کاربری</w:t>
            </w:r>
          </w:p>
        </w:tc>
        <w:tc>
          <w:tcPr>
            <w:tcW w:w="1573" w:type="dxa"/>
            <w:tcBorders>
              <w:top w:val="single" w:sz="12" w:space="0" w:color="auto"/>
              <w:left w:val="single" w:sz="12" w:space="0" w:color="auto"/>
              <w:bottom w:val="single" w:sz="12" w:space="0" w:color="auto"/>
              <w:right w:val="single" w:sz="4"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مساحت‌تخریبی</w:t>
            </w:r>
          </w:p>
        </w:tc>
        <w:tc>
          <w:tcPr>
            <w:tcW w:w="1262" w:type="dxa"/>
            <w:tcBorders>
              <w:top w:val="single" w:sz="12" w:space="0" w:color="auto"/>
              <w:left w:val="single" w:sz="4"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تعداد پلاک</w:t>
            </w:r>
          </w:p>
        </w:tc>
      </w:tr>
      <w:tr w:rsidR="00E668BF" w:rsidRPr="00E668BF" w:rsidTr="005B7F13">
        <w:trPr>
          <w:trHeight w:val="375"/>
          <w:jc w:val="center"/>
        </w:trPr>
        <w:tc>
          <w:tcPr>
            <w:tcW w:w="2126"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Tahoma" w:eastAsia="Times New Roman" w:hAnsi="Tahoma" w:hint="cs"/>
                <w:color w:val="000000"/>
                <w:sz w:val="24"/>
                <w:szCs w:val="22"/>
                <w:rtl/>
              </w:rPr>
              <w:t>سکونت و اقامت</w:t>
            </w:r>
          </w:p>
        </w:tc>
        <w:tc>
          <w:tcPr>
            <w:tcW w:w="1985"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سکونت‌دائم</w:t>
            </w:r>
          </w:p>
        </w:tc>
        <w:tc>
          <w:tcPr>
            <w:tcW w:w="1573"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1100</w:t>
            </w:r>
          </w:p>
        </w:tc>
        <w:tc>
          <w:tcPr>
            <w:tcW w:w="157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37816.53</w:t>
            </w:r>
          </w:p>
        </w:tc>
        <w:tc>
          <w:tcPr>
            <w:tcW w:w="1262"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527</w:t>
            </w:r>
          </w:p>
        </w:tc>
      </w:tr>
      <w:tr w:rsidR="00E668BF" w:rsidRPr="00E668BF" w:rsidTr="005B7F13">
        <w:trPr>
          <w:trHeight w:val="375"/>
          <w:jc w:val="center"/>
        </w:trPr>
        <w:tc>
          <w:tcPr>
            <w:tcW w:w="2126"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رفاهی و اجتماعی</w:t>
            </w:r>
          </w:p>
          <w:p w:rsidR="00E668BF" w:rsidRPr="00E668BF" w:rsidRDefault="00E668BF" w:rsidP="00E668BF">
            <w:pPr>
              <w:bidi/>
              <w:spacing w:after="0" w:line="240" w:lineRule="auto"/>
              <w:jc w:val="center"/>
              <w:rPr>
                <w:rFonts w:ascii="Calibri" w:eastAsia="Times New Roman" w:hAnsi="Calibri"/>
                <w:color w:val="000000"/>
                <w:sz w:val="24"/>
                <w:szCs w:val="22"/>
                <w:rtl/>
              </w:rPr>
            </w:pP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w:t>
            </w:r>
          </w:p>
        </w:tc>
        <w:tc>
          <w:tcPr>
            <w:tcW w:w="1573"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3100</w:t>
            </w:r>
          </w:p>
        </w:tc>
        <w:tc>
          <w:tcPr>
            <w:tcW w:w="1573"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762.37</w:t>
            </w:r>
          </w:p>
        </w:tc>
        <w:tc>
          <w:tcPr>
            <w:tcW w:w="1262"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آموزشی‌ویژه</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3200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71.19</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آموزش‌عالی</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3300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31.98</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ادارات دولتی‌و‌عمومی</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3400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27.23</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درمانی</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3600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284.27</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2126"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مذهبی</w:t>
            </w:r>
          </w:p>
        </w:tc>
        <w:tc>
          <w:tcPr>
            <w:tcW w:w="1573"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3700</w:t>
            </w:r>
          </w:p>
        </w:tc>
        <w:tc>
          <w:tcPr>
            <w:tcW w:w="1573"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341.06</w:t>
            </w:r>
          </w:p>
        </w:tc>
        <w:tc>
          <w:tcPr>
            <w:tcW w:w="1262"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2126"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زیربنایی</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خدمات‌حمل‌ونقل</w:t>
            </w:r>
          </w:p>
        </w:tc>
        <w:tc>
          <w:tcPr>
            <w:tcW w:w="1573"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4200</w:t>
            </w:r>
          </w:p>
        </w:tc>
        <w:tc>
          <w:tcPr>
            <w:tcW w:w="1573"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53.47</w:t>
            </w:r>
          </w:p>
        </w:tc>
        <w:tc>
          <w:tcPr>
            <w:tcW w:w="1262"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تاسیسات‌شهری</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4300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27.08</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تجهیزات‌شهری</w:t>
            </w:r>
          </w:p>
        </w:tc>
        <w:tc>
          <w:tcPr>
            <w:tcW w:w="1573" w:type="dxa"/>
            <w:tcBorders>
              <w:top w:val="nil"/>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4400</w:t>
            </w:r>
          </w:p>
        </w:tc>
        <w:tc>
          <w:tcPr>
            <w:tcW w:w="157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125.68</w:t>
            </w:r>
          </w:p>
        </w:tc>
        <w:tc>
          <w:tcPr>
            <w:tcW w:w="1262"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انبار‌ها</w:t>
            </w:r>
          </w:p>
        </w:tc>
        <w:tc>
          <w:tcPr>
            <w:tcW w:w="1573"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4500</w:t>
            </w:r>
          </w:p>
        </w:tc>
        <w:tc>
          <w:tcPr>
            <w:tcW w:w="1573"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758.73</w:t>
            </w:r>
          </w:p>
        </w:tc>
        <w:tc>
          <w:tcPr>
            <w:tcW w:w="1262"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w:t>
            </w:r>
          </w:p>
        </w:tc>
      </w:tr>
      <w:tr w:rsidR="00E668BF" w:rsidRPr="00E668BF" w:rsidTr="005B7F13">
        <w:trPr>
          <w:trHeight w:val="375"/>
          <w:jc w:val="center"/>
        </w:trPr>
        <w:tc>
          <w:tcPr>
            <w:tcW w:w="2126"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سبز و فراغت</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فضای‌سبز</w:t>
            </w:r>
          </w:p>
        </w:tc>
        <w:tc>
          <w:tcPr>
            <w:tcW w:w="1573" w:type="dxa"/>
            <w:tcBorders>
              <w:top w:val="single" w:sz="12" w:space="0" w:color="auto"/>
              <w:left w:val="single" w:sz="12" w:space="0" w:color="auto"/>
              <w:bottom w:val="single" w:sz="4"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5100</w:t>
            </w:r>
          </w:p>
        </w:tc>
        <w:tc>
          <w:tcPr>
            <w:tcW w:w="1573"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0.38</w:t>
            </w:r>
          </w:p>
        </w:tc>
        <w:tc>
          <w:tcPr>
            <w:tcW w:w="1262"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26"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985"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مزارع‌وباغات</w:t>
            </w:r>
          </w:p>
        </w:tc>
        <w:tc>
          <w:tcPr>
            <w:tcW w:w="1573" w:type="dxa"/>
            <w:tcBorders>
              <w:top w:val="nil"/>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5300</w:t>
            </w:r>
          </w:p>
        </w:tc>
        <w:tc>
          <w:tcPr>
            <w:tcW w:w="1573"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2739.68</w:t>
            </w:r>
          </w:p>
        </w:tc>
        <w:tc>
          <w:tcPr>
            <w:tcW w:w="1262"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18</w:t>
            </w:r>
          </w:p>
        </w:tc>
      </w:tr>
      <w:tr w:rsidR="00E668BF" w:rsidRPr="00E668BF" w:rsidTr="005B7F13">
        <w:trPr>
          <w:trHeight w:val="375"/>
          <w:jc w:val="center"/>
        </w:trPr>
        <w:tc>
          <w:tcPr>
            <w:tcW w:w="2126"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تجاری</w:t>
            </w:r>
          </w:p>
        </w:tc>
        <w:tc>
          <w:tcPr>
            <w:tcW w:w="1985"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تجاری</w:t>
            </w:r>
          </w:p>
        </w:tc>
        <w:tc>
          <w:tcPr>
            <w:tcW w:w="1573"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6100</w:t>
            </w:r>
          </w:p>
        </w:tc>
        <w:tc>
          <w:tcPr>
            <w:tcW w:w="157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1617.60</w:t>
            </w:r>
          </w:p>
        </w:tc>
        <w:tc>
          <w:tcPr>
            <w:tcW w:w="1262"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65</w:t>
            </w:r>
          </w:p>
        </w:tc>
      </w:tr>
      <w:tr w:rsidR="00E668BF" w:rsidRPr="00E668BF" w:rsidTr="005B7F13">
        <w:trPr>
          <w:trHeight w:val="375"/>
          <w:jc w:val="center"/>
        </w:trPr>
        <w:tc>
          <w:tcPr>
            <w:tcW w:w="2126"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تولیدی-کارگاهی</w:t>
            </w:r>
          </w:p>
        </w:tc>
        <w:tc>
          <w:tcPr>
            <w:tcW w:w="1985"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تولیدی-کارگاهی</w:t>
            </w:r>
          </w:p>
        </w:tc>
        <w:tc>
          <w:tcPr>
            <w:tcW w:w="1573"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7100</w:t>
            </w:r>
          </w:p>
        </w:tc>
        <w:tc>
          <w:tcPr>
            <w:tcW w:w="157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641.42</w:t>
            </w:r>
          </w:p>
        </w:tc>
        <w:tc>
          <w:tcPr>
            <w:tcW w:w="1262"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16</w:t>
            </w:r>
          </w:p>
        </w:tc>
      </w:tr>
      <w:tr w:rsidR="00E668BF" w:rsidRPr="00E668BF" w:rsidTr="005B7F13">
        <w:trPr>
          <w:trHeight w:val="375"/>
          <w:jc w:val="center"/>
        </w:trPr>
        <w:tc>
          <w:tcPr>
            <w:tcW w:w="2126"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بایر</w:t>
            </w:r>
          </w:p>
        </w:tc>
        <w:tc>
          <w:tcPr>
            <w:tcW w:w="1985"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بایر</w:t>
            </w:r>
          </w:p>
        </w:tc>
        <w:tc>
          <w:tcPr>
            <w:tcW w:w="1573"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9100</w:t>
            </w:r>
          </w:p>
        </w:tc>
        <w:tc>
          <w:tcPr>
            <w:tcW w:w="157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13448.92</w:t>
            </w:r>
          </w:p>
        </w:tc>
        <w:tc>
          <w:tcPr>
            <w:tcW w:w="1262"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209</w:t>
            </w:r>
          </w:p>
        </w:tc>
      </w:tr>
      <w:tr w:rsidR="00E668BF" w:rsidRPr="00E668BF" w:rsidTr="005B7F13">
        <w:trPr>
          <w:trHeight w:val="46"/>
          <w:jc w:val="center"/>
        </w:trPr>
        <w:tc>
          <w:tcPr>
            <w:tcW w:w="4111" w:type="dxa"/>
            <w:gridSpan w:val="2"/>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مجموع</w:t>
            </w:r>
          </w:p>
        </w:tc>
        <w:tc>
          <w:tcPr>
            <w:tcW w:w="1573" w:type="dxa"/>
            <w:tcBorders>
              <w:top w:val="single" w:sz="12" w:space="0" w:color="auto"/>
              <w:left w:val="single" w:sz="12" w:space="0" w:color="auto"/>
              <w:bottom w:val="single" w:sz="12" w:space="0" w:color="auto"/>
              <w:right w:val="single" w:sz="12" w:space="0" w:color="auto"/>
            </w:tcBorders>
          </w:tcPr>
          <w:p w:rsidR="00E668BF" w:rsidRPr="00E668BF" w:rsidRDefault="00E668BF" w:rsidP="00E668BF">
            <w:pPr>
              <w:bidi/>
              <w:spacing w:after="0" w:line="240" w:lineRule="auto"/>
              <w:jc w:val="center"/>
              <w:rPr>
                <w:rFonts w:ascii="Calibri" w:eastAsia="Times New Roman" w:hAnsi="Calibri"/>
                <w:color w:val="000000"/>
                <w:sz w:val="24"/>
                <w:szCs w:val="22"/>
              </w:rPr>
            </w:pPr>
          </w:p>
        </w:tc>
        <w:tc>
          <w:tcPr>
            <w:tcW w:w="157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58747.60</w:t>
            </w:r>
          </w:p>
        </w:tc>
        <w:tc>
          <w:tcPr>
            <w:tcW w:w="1262"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860</w:t>
            </w:r>
          </w:p>
        </w:tc>
      </w:tr>
    </w:tbl>
    <w:p w:rsidR="00E668BF" w:rsidRPr="00E668BF" w:rsidRDefault="00E668BF" w:rsidP="00E668BF">
      <w:pPr>
        <w:bidi/>
        <w:spacing w:after="200" w:line="276" w:lineRule="auto"/>
        <w:jc w:val="both"/>
        <w:rPr>
          <w:rFonts w:ascii="Tahoma" w:eastAsia="Calibri" w:hAnsi="Tahoma"/>
          <w:b/>
          <w:bCs/>
          <w:sz w:val="30"/>
          <w:szCs w:val="30"/>
          <w:rtl/>
        </w:rPr>
      </w:pPr>
    </w:p>
    <w:p w:rsidR="00E668BF" w:rsidRPr="00E668BF" w:rsidRDefault="00E668BF" w:rsidP="00E668BF">
      <w:pPr>
        <w:bidi/>
        <w:spacing w:after="200" w:line="276" w:lineRule="auto"/>
        <w:jc w:val="both"/>
        <w:rPr>
          <w:rFonts w:ascii="Tahoma" w:eastAsia="Calibri" w:hAnsi="Tahoma"/>
          <w:b/>
          <w:bCs/>
          <w:sz w:val="30"/>
          <w:szCs w:val="30"/>
          <w:rtl/>
        </w:rPr>
      </w:pPr>
    </w:p>
    <w:p w:rsidR="00E668BF" w:rsidRPr="00E668BF" w:rsidRDefault="00E668BF" w:rsidP="00E668BF">
      <w:pPr>
        <w:bidi/>
        <w:spacing w:after="200" w:line="276" w:lineRule="auto"/>
        <w:jc w:val="both"/>
        <w:rPr>
          <w:rFonts w:ascii="Tahoma" w:eastAsia="Calibri" w:hAnsi="Tahoma"/>
          <w:b/>
          <w:bCs/>
          <w:sz w:val="30"/>
          <w:szCs w:val="30"/>
          <w:rtl/>
        </w:rPr>
      </w:pPr>
    </w:p>
    <w:p w:rsidR="00E668BF" w:rsidRPr="00E668BF" w:rsidRDefault="00E668BF" w:rsidP="00E668BF">
      <w:pPr>
        <w:bidi/>
        <w:spacing w:after="200" w:line="276" w:lineRule="auto"/>
        <w:jc w:val="both"/>
        <w:rPr>
          <w:rFonts w:ascii="Tahoma" w:eastAsia="Calibri" w:hAnsi="Tahoma"/>
          <w:b/>
          <w:bCs/>
          <w:sz w:val="24"/>
          <w:rtl/>
        </w:rPr>
      </w:pPr>
      <w:r w:rsidRPr="00E668BF">
        <w:rPr>
          <w:rFonts w:ascii="Tahoma" w:eastAsia="Calibri" w:hAnsi="Tahoma" w:hint="cs"/>
          <w:b/>
          <w:bCs/>
          <w:sz w:val="24"/>
          <w:rtl/>
        </w:rPr>
        <w:lastRenderedPageBreak/>
        <w:t>- برآورد میزان تخریب ناشی از راه محلی پیشنهادی</w:t>
      </w:r>
    </w:p>
    <w:p w:rsidR="00E668BF" w:rsidRPr="00E668BF" w:rsidRDefault="00E668BF" w:rsidP="00E668BF">
      <w:pPr>
        <w:bidi/>
        <w:spacing w:after="200" w:line="276" w:lineRule="auto"/>
        <w:ind w:firstLine="720"/>
        <w:jc w:val="both"/>
        <w:rPr>
          <w:rFonts w:ascii="Tahoma" w:eastAsia="Calibri" w:hAnsi="Tahoma"/>
          <w:sz w:val="24"/>
          <w:rtl/>
        </w:rPr>
      </w:pPr>
      <w:r w:rsidRPr="00E668BF">
        <w:rPr>
          <w:rFonts w:ascii="Tahoma" w:eastAsia="Calibri" w:hAnsi="Tahoma" w:hint="cs"/>
          <w:sz w:val="24"/>
          <w:rtl/>
        </w:rPr>
        <w:t xml:space="preserve">معابر محلی پیشنهادی به منظور ایجاد دسترسی و نفوذپذیری در محلات پرتراکم و قدیمی شهر ایجاد شده‌اند. این معابر با متصل شدن به معابر منطقه‌ای دسترسی را بهبود بخشیده‌اند. طبق جدول 3-12، مجموع مساحت تخریبی 7918.19 و تعداد پلاک‌های تخریبی 280 می‌باشد. </w:t>
      </w:r>
    </w:p>
    <w:p w:rsidR="00E668BF" w:rsidRPr="00E668BF" w:rsidRDefault="00E668BF" w:rsidP="00E668BF">
      <w:pPr>
        <w:keepNext/>
        <w:keepLines/>
        <w:bidi/>
        <w:spacing w:before="240" w:after="0" w:line="276" w:lineRule="auto"/>
        <w:jc w:val="center"/>
        <w:outlineLvl w:val="0"/>
        <w:rPr>
          <w:rFonts w:ascii="B Nazanin" w:eastAsia="Calibri" w:hAnsi="B Nazanin"/>
          <w:sz w:val="20"/>
          <w:szCs w:val="20"/>
          <w:rtl/>
        </w:rPr>
      </w:pPr>
      <w:bookmarkStart w:id="461" w:name="_Toc420274784"/>
      <w:bookmarkStart w:id="462" w:name="_Toc423593223"/>
      <w:r w:rsidRPr="00E668BF">
        <w:rPr>
          <w:rFonts w:ascii="B Nazanin" w:eastAsia="Calibri" w:hAnsi="B Nazanin" w:hint="cs"/>
          <w:sz w:val="20"/>
          <w:szCs w:val="20"/>
          <w:rtl/>
        </w:rPr>
        <w:t>جدول 3-113: میزان تخریب‌های ناشی از تعریض معابر محلی</w:t>
      </w:r>
      <w:bookmarkEnd w:id="461"/>
      <w:bookmarkEnd w:id="462"/>
      <w:r w:rsidRPr="00E668BF">
        <w:rPr>
          <w:rFonts w:ascii="B Nazanin" w:eastAsia="Calibri" w:hAnsi="B Nazanin" w:hint="cs"/>
          <w:sz w:val="20"/>
          <w:szCs w:val="20"/>
          <w:rtl/>
        </w:rPr>
        <w:t xml:space="preserve"> </w:t>
      </w:r>
    </w:p>
    <w:tbl>
      <w:tblPr>
        <w:bidiVisual/>
        <w:tblW w:w="8227" w:type="dxa"/>
        <w:jc w:val="center"/>
        <w:tblLook w:val="04A0" w:firstRow="1" w:lastRow="0" w:firstColumn="1" w:lastColumn="0" w:noHBand="0" w:noVBand="1"/>
      </w:tblPr>
      <w:tblGrid>
        <w:gridCol w:w="2189"/>
        <w:gridCol w:w="1886"/>
        <w:gridCol w:w="1423"/>
        <w:gridCol w:w="1423"/>
        <w:gridCol w:w="1306"/>
      </w:tblGrid>
      <w:tr w:rsidR="00E668BF" w:rsidRPr="00E668BF" w:rsidTr="005B7F13">
        <w:trPr>
          <w:trHeight w:val="437"/>
          <w:jc w:val="center"/>
        </w:trPr>
        <w:tc>
          <w:tcPr>
            <w:tcW w:w="2189" w:type="dxa"/>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Tahoma" w:eastAsia="Times New Roman" w:hAnsi="Tahoma" w:hint="cs"/>
                <w:b/>
                <w:bCs/>
                <w:color w:val="000000"/>
                <w:sz w:val="24"/>
                <w:szCs w:val="22"/>
                <w:rtl/>
              </w:rPr>
              <w:t>کاربری عمده</w:t>
            </w:r>
          </w:p>
        </w:tc>
        <w:tc>
          <w:tcPr>
            <w:tcW w:w="1886" w:type="dxa"/>
            <w:tcBorders>
              <w:top w:val="single" w:sz="12" w:space="0" w:color="auto"/>
              <w:left w:val="single" w:sz="12"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کاربری</w:t>
            </w:r>
          </w:p>
        </w:tc>
        <w:tc>
          <w:tcPr>
            <w:tcW w:w="1423" w:type="dxa"/>
            <w:tcBorders>
              <w:top w:val="single" w:sz="12" w:space="0" w:color="auto"/>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کد کاربری</w:t>
            </w:r>
          </w:p>
        </w:tc>
        <w:tc>
          <w:tcPr>
            <w:tcW w:w="1423" w:type="dxa"/>
            <w:tcBorders>
              <w:top w:val="single" w:sz="12" w:space="0" w:color="auto"/>
              <w:left w:val="single" w:sz="12" w:space="0" w:color="auto"/>
              <w:bottom w:val="single" w:sz="12"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مساحت‌تخریبی</w:t>
            </w:r>
          </w:p>
        </w:tc>
        <w:tc>
          <w:tcPr>
            <w:tcW w:w="1306" w:type="dxa"/>
            <w:tcBorders>
              <w:top w:val="single" w:sz="12" w:space="0" w:color="auto"/>
              <w:left w:val="single" w:sz="4"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تعداد پلاک</w:t>
            </w:r>
          </w:p>
        </w:tc>
      </w:tr>
      <w:tr w:rsidR="00E668BF" w:rsidRPr="00E668BF" w:rsidTr="005B7F13">
        <w:trPr>
          <w:trHeight w:val="375"/>
          <w:jc w:val="center"/>
        </w:trPr>
        <w:tc>
          <w:tcPr>
            <w:tcW w:w="2189"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Tahoma" w:eastAsia="Times New Roman" w:hAnsi="Tahoma" w:hint="cs"/>
                <w:color w:val="000000"/>
                <w:sz w:val="24"/>
                <w:szCs w:val="22"/>
                <w:rtl/>
              </w:rPr>
              <w:t>سکونت و اقامت</w:t>
            </w:r>
          </w:p>
        </w:tc>
        <w:tc>
          <w:tcPr>
            <w:tcW w:w="188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سکونت‌دائم</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1100</w:t>
            </w: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6036.80</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194</w:t>
            </w:r>
          </w:p>
        </w:tc>
      </w:tr>
      <w:tr w:rsidR="00E668BF" w:rsidRPr="00E668BF" w:rsidTr="005B7F13">
        <w:trPr>
          <w:trHeight w:val="375"/>
          <w:jc w:val="center"/>
        </w:trPr>
        <w:tc>
          <w:tcPr>
            <w:tcW w:w="2189" w:type="dxa"/>
            <w:vMerge w:val="restart"/>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رفاهی و اجتماعی</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886" w:type="dxa"/>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w:t>
            </w:r>
          </w:p>
        </w:tc>
        <w:tc>
          <w:tcPr>
            <w:tcW w:w="1423" w:type="dxa"/>
            <w:tcBorders>
              <w:top w:val="single" w:sz="12" w:space="0" w:color="auto"/>
              <w:left w:val="single" w:sz="12" w:space="0" w:color="auto"/>
              <w:bottom w:val="single" w:sz="4"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3100</w:t>
            </w:r>
          </w:p>
        </w:tc>
        <w:tc>
          <w:tcPr>
            <w:tcW w:w="1423"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11.94</w:t>
            </w:r>
          </w:p>
        </w:tc>
        <w:tc>
          <w:tcPr>
            <w:tcW w:w="1306"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2189"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88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آموزشی‌ویژه</w:t>
            </w:r>
          </w:p>
        </w:tc>
        <w:tc>
          <w:tcPr>
            <w:tcW w:w="1423" w:type="dxa"/>
            <w:tcBorders>
              <w:top w:val="nil"/>
              <w:left w:val="single" w:sz="12" w:space="0" w:color="auto"/>
              <w:bottom w:val="single" w:sz="4"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3200</w:t>
            </w:r>
          </w:p>
        </w:tc>
        <w:tc>
          <w:tcPr>
            <w:tcW w:w="142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1.11</w:t>
            </w:r>
          </w:p>
        </w:tc>
        <w:tc>
          <w:tcPr>
            <w:tcW w:w="1306"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89" w:type="dxa"/>
            <w:vMerge/>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886" w:type="dxa"/>
            <w:tcBorders>
              <w:top w:val="nil"/>
              <w:left w:val="single" w:sz="12"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ادارات دولتی‌و‌عمومی</w:t>
            </w:r>
          </w:p>
        </w:tc>
        <w:tc>
          <w:tcPr>
            <w:tcW w:w="1423" w:type="dxa"/>
            <w:tcBorders>
              <w:top w:val="nil"/>
              <w:left w:val="single" w:sz="12" w:space="0" w:color="auto"/>
              <w:bottom w:val="single" w:sz="4"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3400</w:t>
            </w:r>
          </w:p>
        </w:tc>
        <w:tc>
          <w:tcPr>
            <w:tcW w:w="1423" w:type="dxa"/>
            <w:tcBorders>
              <w:top w:val="nil"/>
              <w:left w:val="single" w:sz="12"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41.42</w:t>
            </w:r>
          </w:p>
        </w:tc>
        <w:tc>
          <w:tcPr>
            <w:tcW w:w="1306" w:type="dxa"/>
            <w:tcBorders>
              <w:top w:val="nil"/>
              <w:left w:val="single" w:sz="4" w:space="0" w:color="auto"/>
              <w:bottom w:val="single" w:sz="4"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w:t>
            </w:r>
          </w:p>
        </w:tc>
      </w:tr>
      <w:tr w:rsidR="00E668BF" w:rsidRPr="00E668BF" w:rsidTr="005B7F13">
        <w:trPr>
          <w:trHeight w:val="375"/>
          <w:jc w:val="center"/>
        </w:trPr>
        <w:tc>
          <w:tcPr>
            <w:tcW w:w="2189" w:type="dxa"/>
            <w:vMerge/>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886" w:type="dxa"/>
            <w:tcBorders>
              <w:top w:val="nil"/>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مذهبی</w:t>
            </w:r>
          </w:p>
        </w:tc>
        <w:tc>
          <w:tcPr>
            <w:tcW w:w="1423" w:type="dxa"/>
            <w:tcBorders>
              <w:top w:val="nil"/>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3700</w:t>
            </w:r>
          </w:p>
        </w:tc>
        <w:tc>
          <w:tcPr>
            <w:tcW w:w="1423" w:type="dxa"/>
            <w:tcBorders>
              <w:top w:val="nil"/>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1.31</w:t>
            </w:r>
          </w:p>
        </w:tc>
        <w:tc>
          <w:tcPr>
            <w:tcW w:w="1306" w:type="dxa"/>
            <w:tcBorders>
              <w:top w:val="nil"/>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89"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زیربنایی</w:t>
            </w:r>
          </w:p>
        </w:tc>
        <w:tc>
          <w:tcPr>
            <w:tcW w:w="188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انبار</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4500</w:t>
            </w: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15.48</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89"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تجاری</w:t>
            </w:r>
          </w:p>
        </w:tc>
        <w:tc>
          <w:tcPr>
            <w:tcW w:w="188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تجاری</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6100</w:t>
            </w: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297.12</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w:t>
            </w:r>
          </w:p>
        </w:tc>
      </w:tr>
      <w:tr w:rsidR="00E668BF" w:rsidRPr="00E668BF" w:rsidTr="005B7F13">
        <w:trPr>
          <w:trHeight w:val="375"/>
          <w:jc w:val="center"/>
        </w:trPr>
        <w:tc>
          <w:tcPr>
            <w:tcW w:w="2189"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تولیدی-کارگاهی</w:t>
            </w:r>
          </w:p>
        </w:tc>
        <w:tc>
          <w:tcPr>
            <w:tcW w:w="188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تولیدی-کارگاهی</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7100</w:t>
            </w: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4.98</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r>
      <w:tr w:rsidR="00E668BF" w:rsidRPr="00E668BF" w:rsidTr="005B7F13">
        <w:trPr>
          <w:trHeight w:val="375"/>
          <w:jc w:val="center"/>
        </w:trPr>
        <w:tc>
          <w:tcPr>
            <w:tcW w:w="2189"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بایر</w:t>
            </w:r>
          </w:p>
        </w:tc>
        <w:tc>
          <w:tcPr>
            <w:tcW w:w="188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بایر</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9100</w:t>
            </w: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1508.03</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65</w:t>
            </w:r>
          </w:p>
        </w:tc>
      </w:tr>
      <w:tr w:rsidR="00E668BF" w:rsidRPr="00E668BF" w:rsidTr="005B7F13">
        <w:trPr>
          <w:trHeight w:val="375"/>
          <w:jc w:val="center"/>
        </w:trPr>
        <w:tc>
          <w:tcPr>
            <w:tcW w:w="4075" w:type="dxa"/>
            <w:gridSpan w:val="2"/>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مجموع</w:t>
            </w:r>
          </w:p>
        </w:tc>
        <w:tc>
          <w:tcPr>
            <w:tcW w:w="1423"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p>
        </w:tc>
        <w:tc>
          <w:tcPr>
            <w:tcW w:w="1423"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7918.19</w:t>
            </w:r>
          </w:p>
        </w:tc>
        <w:tc>
          <w:tcPr>
            <w:tcW w:w="1306"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280</w:t>
            </w:r>
          </w:p>
        </w:tc>
      </w:tr>
    </w:tbl>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bidi/>
        <w:spacing w:after="200" w:line="276" w:lineRule="auto"/>
        <w:jc w:val="both"/>
        <w:rPr>
          <w:rFonts w:ascii="Tahoma" w:eastAsia="Calibri" w:hAnsi="Tahoma"/>
          <w:sz w:val="30"/>
          <w:szCs w:val="30"/>
          <w:rtl/>
        </w:rPr>
      </w:pPr>
    </w:p>
    <w:p w:rsidR="00E668BF" w:rsidRPr="00E668BF" w:rsidRDefault="00E668BF" w:rsidP="00E668BF">
      <w:pPr>
        <w:tabs>
          <w:tab w:val="left" w:pos="8202"/>
        </w:tabs>
        <w:bidi/>
        <w:spacing w:after="200" w:line="276" w:lineRule="auto"/>
        <w:jc w:val="both"/>
        <w:rPr>
          <w:rFonts w:ascii="Tahoma" w:eastAsia="Calibri" w:hAnsi="Tahoma"/>
          <w:b/>
          <w:bCs/>
          <w:sz w:val="28"/>
          <w:rtl/>
        </w:rPr>
      </w:pPr>
    </w:p>
    <w:p w:rsidR="00E668BF" w:rsidRPr="00E668BF" w:rsidRDefault="00E668BF" w:rsidP="00E668BF">
      <w:pPr>
        <w:tabs>
          <w:tab w:val="left" w:pos="8202"/>
        </w:tabs>
        <w:bidi/>
        <w:spacing w:after="200" w:line="276" w:lineRule="auto"/>
        <w:jc w:val="both"/>
        <w:rPr>
          <w:rFonts w:ascii="Tahoma" w:eastAsia="Calibri" w:hAnsi="Tahoma"/>
          <w:b/>
          <w:bCs/>
          <w:sz w:val="28"/>
          <w:rtl/>
        </w:rPr>
      </w:pPr>
      <w:r w:rsidRPr="00E668BF">
        <w:rPr>
          <w:rFonts w:ascii="Tahoma" w:eastAsia="Calibri" w:hAnsi="Tahoma" w:hint="cs"/>
          <w:b/>
          <w:bCs/>
          <w:sz w:val="28"/>
          <w:rtl/>
        </w:rPr>
        <w:lastRenderedPageBreak/>
        <w:t>-جمع‌بندی وضعیت کل راه‌های پیشنهادی</w:t>
      </w:r>
    </w:p>
    <w:p w:rsidR="00E668BF" w:rsidRPr="00E668BF" w:rsidRDefault="00E668BF" w:rsidP="00E668BF">
      <w:pPr>
        <w:tabs>
          <w:tab w:val="left" w:pos="8202"/>
        </w:tabs>
        <w:bidi/>
        <w:spacing w:after="200" w:line="276" w:lineRule="auto"/>
        <w:jc w:val="both"/>
        <w:rPr>
          <w:rFonts w:ascii="Tahoma" w:eastAsia="Calibri" w:hAnsi="Tahoma"/>
          <w:sz w:val="24"/>
          <w:rtl/>
        </w:rPr>
      </w:pPr>
      <w:r w:rsidRPr="00E668BF">
        <w:rPr>
          <w:rFonts w:ascii="Tahoma" w:eastAsia="Calibri" w:hAnsi="Tahoma" w:hint="cs"/>
          <w:sz w:val="24"/>
          <w:rtl/>
        </w:rPr>
        <w:t>جدول 4-113 تخریب‌های ایجاد شده توسط معابر پیشنهادی را نشان می‌دهد. طبق جدول میزان مساحت تخریبی مربوط به هر کاربری و مساحت جدید آن‌ها نشان داده شده است. با استفاده از مساحت جدید و جمعیت، سرانه‌ی جدید که نتیجه‌ی تخریب‌ها توسط معابر است، محاسبه شده است. مجموع مساحت تخریبی توسط کل معابر پیشنهادی 144758.98 می‌باشد.</w:t>
      </w:r>
    </w:p>
    <w:p w:rsidR="00E668BF" w:rsidRPr="00E668BF" w:rsidRDefault="00E668BF" w:rsidP="00E668BF">
      <w:pPr>
        <w:keepNext/>
        <w:keepLines/>
        <w:bidi/>
        <w:spacing w:before="240" w:after="0" w:line="276" w:lineRule="auto"/>
        <w:jc w:val="center"/>
        <w:outlineLvl w:val="0"/>
        <w:rPr>
          <w:rFonts w:ascii="Calibri" w:eastAsia="Calibri" w:hAnsi="Calibri"/>
          <w:sz w:val="20"/>
          <w:szCs w:val="20"/>
        </w:rPr>
      </w:pPr>
      <w:bookmarkStart w:id="463" w:name="_Toc420274785"/>
      <w:bookmarkStart w:id="464" w:name="_Toc423593224"/>
      <w:r w:rsidRPr="00E668BF">
        <w:rPr>
          <w:rFonts w:ascii="B Nazanin" w:eastAsia="Calibri" w:hAnsi="B Nazanin" w:hint="cs"/>
          <w:sz w:val="20"/>
          <w:szCs w:val="20"/>
          <w:rtl/>
        </w:rPr>
        <w:t>جدول 4-12: میزان تخریب‌های ناشی از تعریض معابر شهر</w:t>
      </w:r>
      <w:bookmarkEnd w:id="463"/>
      <w:bookmarkEnd w:id="464"/>
    </w:p>
    <w:tbl>
      <w:tblPr>
        <w:bidiVisual/>
        <w:tblW w:w="1091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559"/>
        <w:gridCol w:w="1701"/>
        <w:gridCol w:w="1134"/>
        <w:gridCol w:w="1134"/>
        <w:gridCol w:w="1418"/>
        <w:gridCol w:w="1417"/>
        <w:gridCol w:w="1418"/>
        <w:gridCol w:w="1134"/>
      </w:tblGrid>
      <w:tr w:rsidR="00E668BF" w:rsidRPr="00E668BF" w:rsidTr="005B7F13">
        <w:trPr>
          <w:trHeight w:val="388"/>
          <w:jc w:val="center"/>
        </w:trPr>
        <w:tc>
          <w:tcPr>
            <w:tcW w:w="1559" w:type="dxa"/>
            <w:tcBorders>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Tahoma" w:eastAsia="Times New Roman" w:hAnsi="Tahoma"/>
                <w:b/>
                <w:bCs/>
                <w:color w:val="000000"/>
                <w:sz w:val="24"/>
                <w:szCs w:val="22"/>
                <w:rtl/>
              </w:rPr>
            </w:pPr>
            <w:r w:rsidRPr="00E668BF">
              <w:rPr>
                <w:rFonts w:ascii="Tahoma" w:eastAsia="Times New Roman" w:hAnsi="Tahoma" w:hint="cs"/>
                <w:b/>
                <w:bCs/>
                <w:color w:val="000000"/>
                <w:sz w:val="24"/>
                <w:szCs w:val="22"/>
                <w:rtl/>
              </w:rPr>
              <w:t>کاربری عمده</w:t>
            </w:r>
          </w:p>
        </w:tc>
        <w:tc>
          <w:tcPr>
            <w:tcW w:w="1701" w:type="dxa"/>
            <w:tcBorders>
              <w:left w:val="single" w:sz="12" w:space="0" w:color="auto"/>
              <w:bottom w:val="single" w:sz="12" w:space="0" w:color="auto"/>
              <w:right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کاربری</w:t>
            </w:r>
          </w:p>
        </w:tc>
        <w:tc>
          <w:tcPr>
            <w:tcW w:w="1134" w:type="dxa"/>
            <w:tcBorders>
              <w:left w:val="single" w:sz="12" w:space="0" w:color="auto"/>
              <w:bottom w:val="single" w:sz="12" w:space="0" w:color="auto"/>
              <w:right w:val="single" w:sz="12" w:space="0" w:color="auto"/>
            </w:tcBorders>
            <w:shd w:val="clear" w:color="auto" w:fill="BFBFBF"/>
            <w:vAlign w:val="center"/>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کد کاربری</w:t>
            </w:r>
          </w:p>
        </w:tc>
        <w:tc>
          <w:tcPr>
            <w:tcW w:w="1134" w:type="dxa"/>
            <w:tcBorders>
              <w:left w:val="single" w:sz="12" w:space="0" w:color="auto"/>
              <w:bottom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تعداد پلاک</w:t>
            </w:r>
          </w:p>
        </w:tc>
        <w:tc>
          <w:tcPr>
            <w:tcW w:w="1418" w:type="dxa"/>
            <w:tcBorders>
              <w:bottom w:val="single" w:sz="12" w:space="0" w:color="auto"/>
            </w:tcBorders>
            <w:shd w:val="clear" w:color="auto" w:fill="BFBFBF"/>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مساحت‌تخریبی</w:t>
            </w:r>
          </w:p>
        </w:tc>
        <w:tc>
          <w:tcPr>
            <w:tcW w:w="1417" w:type="dxa"/>
            <w:tcBorders>
              <w:bottom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موجود</w:t>
            </w:r>
          </w:p>
        </w:tc>
        <w:tc>
          <w:tcPr>
            <w:tcW w:w="1418" w:type="dxa"/>
            <w:tcBorders>
              <w:bottom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جدید</w:t>
            </w:r>
          </w:p>
        </w:tc>
        <w:tc>
          <w:tcPr>
            <w:tcW w:w="1134" w:type="dxa"/>
            <w:tcBorders>
              <w:bottom w:val="single" w:sz="12"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سرانه جدید</w:t>
            </w:r>
          </w:p>
        </w:tc>
      </w:tr>
      <w:tr w:rsidR="00E668BF" w:rsidRPr="00E668BF" w:rsidTr="005B7F13">
        <w:trPr>
          <w:trHeight w:val="375"/>
          <w:jc w:val="center"/>
        </w:trPr>
        <w:tc>
          <w:tcPr>
            <w:tcW w:w="1559" w:type="dxa"/>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Tahoma" w:eastAsia="Times New Roman" w:hAnsi="Tahoma" w:hint="cs"/>
                <w:color w:val="000000"/>
                <w:sz w:val="24"/>
                <w:szCs w:val="22"/>
                <w:rtl/>
              </w:rPr>
              <w:t>سکونت و اقامت</w:t>
            </w:r>
          </w:p>
        </w:tc>
        <w:tc>
          <w:tcPr>
            <w:tcW w:w="170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سکونت‌دائم</w:t>
            </w:r>
          </w:p>
        </w:tc>
        <w:tc>
          <w:tcPr>
            <w:tcW w:w="113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1100</w:t>
            </w:r>
          </w:p>
        </w:tc>
        <w:tc>
          <w:tcPr>
            <w:tcW w:w="1134" w:type="dxa"/>
            <w:tcBorders>
              <w:top w:val="single" w:sz="12" w:space="0" w:color="auto"/>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1176</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88473.06</w:t>
            </w:r>
          </w:p>
        </w:tc>
        <w:tc>
          <w:tcPr>
            <w:tcW w:w="1417"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828565.3</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740092.24</w:t>
            </w:r>
          </w:p>
        </w:tc>
        <w:tc>
          <w:tcPr>
            <w:tcW w:w="1134"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56.2</w:t>
            </w:r>
            <w:r w:rsidRPr="00E668BF">
              <w:rPr>
                <w:rFonts w:ascii="Calibri" w:eastAsia="Times New Roman" w:hAnsi="Calibri"/>
                <w:color w:val="000000"/>
                <w:sz w:val="24"/>
                <w:szCs w:val="22"/>
              </w:rPr>
              <w:t>1</w:t>
            </w:r>
          </w:p>
        </w:tc>
      </w:tr>
      <w:tr w:rsidR="00E668BF" w:rsidRPr="00E668BF" w:rsidTr="005B7F13">
        <w:trPr>
          <w:trHeight w:val="375"/>
          <w:jc w:val="center"/>
        </w:trPr>
        <w:tc>
          <w:tcPr>
            <w:tcW w:w="1559" w:type="dxa"/>
            <w:vMerge w:val="restart"/>
            <w:tcBorders>
              <w:top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رفاهی و اجتماعی</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top w:val="single" w:sz="12" w:space="0" w:color="auto"/>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w:t>
            </w:r>
          </w:p>
        </w:tc>
        <w:tc>
          <w:tcPr>
            <w:tcW w:w="1134" w:type="dxa"/>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3100</w:t>
            </w:r>
          </w:p>
        </w:tc>
        <w:tc>
          <w:tcPr>
            <w:tcW w:w="1134" w:type="dxa"/>
            <w:tcBorders>
              <w:top w:val="single" w:sz="12" w:space="0" w:color="auto"/>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12</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1587.07</w:t>
            </w:r>
          </w:p>
        </w:tc>
        <w:tc>
          <w:tcPr>
            <w:tcW w:w="1417"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20595.08</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19008.01</w:t>
            </w:r>
          </w:p>
        </w:tc>
        <w:tc>
          <w:tcPr>
            <w:tcW w:w="1134"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1.44</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آموزشی‌ویژه</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3200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72.69</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3757.219</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3684.53</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w:t>
            </w:r>
            <w:r w:rsidRPr="00E668BF">
              <w:rPr>
                <w:rFonts w:ascii="Calibri" w:eastAsia="Times New Roman" w:hAnsi="Calibri"/>
                <w:color w:val="000000"/>
                <w:sz w:val="24"/>
                <w:szCs w:val="22"/>
              </w:rPr>
              <w:t>8</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آموزش‌عالی</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3300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49.68</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1531.99</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1482.31</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0.11</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ادارات دولتی‌و‌عمومی</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3400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8</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138.87</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3816.15</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3677.27</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w:t>
            </w:r>
            <w:r w:rsidRPr="00E668BF">
              <w:rPr>
                <w:rFonts w:ascii="Calibri" w:eastAsia="Times New Roman" w:hAnsi="Calibri"/>
                <w:color w:val="000000"/>
                <w:sz w:val="24"/>
                <w:szCs w:val="22"/>
              </w:rPr>
              <w:t>8</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درمانی</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3600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284.27</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5082.30</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4798.03</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0.3</w:t>
            </w:r>
            <w:r w:rsidRPr="00E668BF">
              <w:rPr>
                <w:rFonts w:ascii="Calibri" w:eastAsia="Times New Roman" w:hAnsi="Calibri"/>
                <w:color w:val="000000"/>
                <w:sz w:val="24"/>
                <w:szCs w:val="22"/>
              </w:rPr>
              <w:t>6</w:t>
            </w:r>
          </w:p>
        </w:tc>
      </w:tr>
      <w:tr w:rsidR="00E668BF" w:rsidRPr="00E668BF" w:rsidTr="005B7F13">
        <w:trPr>
          <w:trHeight w:val="375"/>
          <w:jc w:val="center"/>
        </w:trPr>
        <w:tc>
          <w:tcPr>
            <w:tcW w:w="1559" w:type="dxa"/>
            <w:vMerge/>
            <w:tcBorders>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مذهبی</w:t>
            </w:r>
          </w:p>
        </w:tc>
        <w:tc>
          <w:tcPr>
            <w:tcW w:w="1134" w:type="dxa"/>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3700</w:t>
            </w:r>
          </w:p>
        </w:tc>
        <w:tc>
          <w:tcPr>
            <w:tcW w:w="1134" w:type="dxa"/>
            <w:tcBorders>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8</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807.94</w:t>
            </w:r>
          </w:p>
        </w:tc>
        <w:tc>
          <w:tcPr>
            <w:tcW w:w="1417"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10642.21</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9834.27</w:t>
            </w:r>
          </w:p>
        </w:tc>
        <w:tc>
          <w:tcPr>
            <w:tcW w:w="1134"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0.7</w:t>
            </w:r>
            <w:r w:rsidRPr="00E668BF">
              <w:rPr>
                <w:rFonts w:ascii="Calibri" w:eastAsia="Times New Roman" w:hAnsi="Calibri"/>
                <w:color w:val="000000"/>
                <w:sz w:val="24"/>
                <w:szCs w:val="22"/>
              </w:rPr>
              <w:t>5</w:t>
            </w:r>
          </w:p>
        </w:tc>
      </w:tr>
      <w:tr w:rsidR="00E668BF" w:rsidRPr="00E668BF" w:rsidTr="005B7F13">
        <w:trPr>
          <w:trHeight w:val="375"/>
          <w:jc w:val="center"/>
        </w:trPr>
        <w:tc>
          <w:tcPr>
            <w:tcW w:w="1559" w:type="dxa"/>
            <w:vMerge w:val="restart"/>
            <w:tcBorders>
              <w:top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خدمات زیربنایی</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top w:val="single" w:sz="12" w:space="0" w:color="auto"/>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خدمات‌حمل‌ونقل</w:t>
            </w:r>
          </w:p>
        </w:tc>
        <w:tc>
          <w:tcPr>
            <w:tcW w:w="1134" w:type="dxa"/>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4200</w:t>
            </w:r>
          </w:p>
        </w:tc>
        <w:tc>
          <w:tcPr>
            <w:tcW w:w="1134" w:type="dxa"/>
            <w:tcBorders>
              <w:top w:val="single" w:sz="12" w:space="0" w:color="auto"/>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10</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319.01</w:t>
            </w:r>
          </w:p>
        </w:tc>
        <w:tc>
          <w:tcPr>
            <w:tcW w:w="1417"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1187.13</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868.12</w:t>
            </w:r>
          </w:p>
        </w:tc>
        <w:tc>
          <w:tcPr>
            <w:tcW w:w="1134"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0.06</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تاسیسات‌شهری</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4300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317.12</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504.87</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187.76</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0.01</w:t>
            </w:r>
          </w:p>
        </w:tc>
      </w:tr>
      <w:tr w:rsidR="00E668BF" w:rsidRPr="00E668BF" w:rsidTr="005B7F13">
        <w:trPr>
          <w:trHeight w:val="375"/>
          <w:jc w:val="center"/>
        </w:trPr>
        <w:tc>
          <w:tcPr>
            <w:tcW w:w="1559" w:type="dxa"/>
            <w:vMerge/>
            <w:tcBorders>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تجهیزات‌شهری</w:t>
            </w:r>
          </w:p>
        </w:tc>
        <w:tc>
          <w:tcPr>
            <w:tcW w:w="1134" w:type="dxa"/>
            <w:tcBorders>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4400</w:t>
            </w:r>
          </w:p>
        </w:tc>
        <w:tc>
          <w:tcPr>
            <w:tcW w:w="1134" w:type="dxa"/>
            <w:tcBorders>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617.83</w:t>
            </w:r>
          </w:p>
        </w:tc>
        <w:tc>
          <w:tcPr>
            <w:tcW w:w="1417"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4012.31</w:t>
            </w:r>
          </w:p>
        </w:tc>
        <w:tc>
          <w:tcPr>
            <w:tcW w:w="1418"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3394.48</w:t>
            </w:r>
          </w:p>
        </w:tc>
        <w:tc>
          <w:tcPr>
            <w:tcW w:w="1134" w:type="dxa"/>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0.2</w:t>
            </w:r>
            <w:r w:rsidRPr="00E668BF">
              <w:rPr>
                <w:rFonts w:ascii="Calibri" w:eastAsia="Times New Roman" w:hAnsi="Calibri"/>
                <w:color w:val="000000"/>
                <w:sz w:val="24"/>
                <w:szCs w:val="22"/>
              </w:rPr>
              <w:t>6</w:t>
            </w:r>
          </w:p>
        </w:tc>
      </w:tr>
      <w:tr w:rsidR="00E668BF" w:rsidRPr="00E668BF" w:rsidTr="005B7F13">
        <w:trPr>
          <w:trHeight w:val="375"/>
          <w:jc w:val="center"/>
        </w:trPr>
        <w:tc>
          <w:tcPr>
            <w:tcW w:w="1559" w:type="dxa"/>
            <w:vMerge/>
            <w:tcBorders>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انبار‌ها</w:t>
            </w:r>
          </w:p>
        </w:tc>
        <w:tc>
          <w:tcPr>
            <w:tcW w:w="1134" w:type="dxa"/>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4500</w:t>
            </w:r>
          </w:p>
        </w:tc>
        <w:tc>
          <w:tcPr>
            <w:tcW w:w="1134" w:type="dxa"/>
            <w:tcBorders>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18</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1383.09</w:t>
            </w:r>
          </w:p>
        </w:tc>
        <w:tc>
          <w:tcPr>
            <w:tcW w:w="1417"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11635.45</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10252.37</w:t>
            </w:r>
          </w:p>
        </w:tc>
        <w:tc>
          <w:tcPr>
            <w:tcW w:w="1134"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0.7</w:t>
            </w:r>
            <w:r w:rsidRPr="00E668BF">
              <w:rPr>
                <w:rFonts w:ascii="Calibri" w:eastAsia="Times New Roman" w:hAnsi="Calibri"/>
                <w:color w:val="000000"/>
                <w:sz w:val="24"/>
                <w:szCs w:val="22"/>
              </w:rPr>
              <w:t>9</w:t>
            </w:r>
          </w:p>
        </w:tc>
      </w:tr>
      <w:tr w:rsidR="00E668BF" w:rsidRPr="00E668BF" w:rsidTr="005B7F13">
        <w:trPr>
          <w:trHeight w:val="375"/>
          <w:jc w:val="center"/>
        </w:trPr>
        <w:tc>
          <w:tcPr>
            <w:tcW w:w="1559" w:type="dxa"/>
            <w:vMerge w:val="restart"/>
            <w:tcBorders>
              <w:top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سبز و فراغت</w:t>
            </w:r>
          </w:p>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top w:val="single" w:sz="12" w:space="0" w:color="auto"/>
              <w:left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فضای‌سبز</w:t>
            </w:r>
          </w:p>
        </w:tc>
        <w:tc>
          <w:tcPr>
            <w:tcW w:w="1134" w:type="dxa"/>
            <w:tcBorders>
              <w:top w:val="single" w:sz="12" w:space="0" w:color="auto"/>
              <w:left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5100</w:t>
            </w:r>
          </w:p>
        </w:tc>
        <w:tc>
          <w:tcPr>
            <w:tcW w:w="1134" w:type="dxa"/>
            <w:tcBorders>
              <w:top w:val="single" w:sz="12" w:space="0" w:color="auto"/>
              <w:lef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621.45</w:t>
            </w:r>
          </w:p>
        </w:tc>
        <w:tc>
          <w:tcPr>
            <w:tcW w:w="1417"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2542.17</w:t>
            </w:r>
          </w:p>
        </w:tc>
        <w:tc>
          <w:tcPr>
            <w:tcW w:w="1418"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1920.72</w:t>
            </w:r>
          </w:p>
        </w:tc>
        <w:tc>
          <w:tcPr>
            <w:tcW w:w="1134" w:type="dxa"/>
            <w:tcBorders>
              <w:top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0.14</w:t>
            </w:r>
          </w:p>
        </w:tc>
      </w:tr>
      <w:tr w:rsidR="00E668BF" w:rsidRPr="00E668BF" w:rsidTr="005B7F13">
        <w:trPr>
          <w:trHeight w:val="375"/>
          <w:jc w:val="center"/>
        </w:trPr>
        <w:tc>
          <w:tcPr>
            <w:tcW w:w="1559" w:type="dxa"/>
            <w:vMerge/>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p>
        </w:tc>
        <w:tc>
          <w:tcPr>
            <w:tcW w:w="1701" w:type="dxa"/>
            <w:tcBorders>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مزارع‌وباغات</w:t>
            </w:r>
          </w:p>
        </w:tc>
        <w:tc>
          <w:tcPr>
            <w:tcW w:w="1134" w:type="dxa"/>
            <w:tcBorders>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5300</w:t>
            </w:r>
          </w:p>
        </w:tc>
        <w:tc>
          <w:tcPr>
            <w:tcW w:w="1134" w:type="dxa"/>
            <w:tcBorders>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37</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6342.98</w:t>
            </w:r>
          </w:p>
        </w:tc>
        <w:tc>
          <w:tcPr>
            <w:tcW w:w="1417"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169892.1</w:t>
            </w:r>
          </w:p>
        </w:tc>
        <w:tc>
          <w:tcPr>
            <w:tcW w:w="1418"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163549.12</w:t>
            </w:r>
          </w:p>
        </w:tc>
        <w:tc>
          <w:tcPr>
            <w:tcW w:w="1134" w:type="dxa"/>
            <w:tcBorders>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12.42</w:t>
            </w:r>
          </w:p>
        </w:tc>
      </w:tr>
      <w:tr w:rsidR="00E668BF" w:rsidRPr="00E668BF" w:rsidTr="005B7F13">
        <w:trPr>
          <w:trHeight w:val="375"/>
          <w:jc w:val="center"/>
        </w:trPr>
        <w:tc>
          <w:tcPr>
            <w:tcW w:w="1559" w:type="dxa"/>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تجاری</w:t>
            </w:r>
          </w:p>
        </w:tc>
        <w:tc>
          <w:tcPr>
            <w:tcW w:w="170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تجاری</w:t>
            </w:r>
          </w:p>
        </w:tc>
        <w:tc>
          <w:tcPr>
            <w:tcW w:w="113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6100</w:t>
            </w:r>
          </w:p>
        </w:tc>
        <w:tc>
          <w:tcPr>
            <w:tcW w:w="1134" w:type="dxa"/>
            <w:tcBorders>
              <w:top w:val="single" w:sz="12" w:space="0" w:color="auto"/>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197</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6056.26</w:t>
            </w:r>
          </w:p>
        </w:tc>
        <w:tc>
          <w:tcPr>
            <w:tcW w:w="1417"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22829.45</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16773.19</w:t>
            </w:r>
          </w:p>
        </w:tc>
        <w:tc>
          <w:tcPr>
            <w:tcW w:w="1134"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1.27</w:t>
            </w:r>
          </w:p>
        </w:tc>
      </w:tr>
      <w:tr w:rsidR="00E668BF" w:rsidRPr="00E668BF" w:rsidTr="005B7F13">
        <w:trPr>
          <w:trHeight w:val="375"/>
          <w:jc w:val="center"/>
        </w:trPr>
        <w:tc>
          <w:tcPr>
            <w:tcW w:w="1559" w:type="dxa"/>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تولیدی-کارگاهی</w:t>
            </w:r>
          </w:p>
        </w:tc>
        <w:tc>
          <w:tcPr>
            <w:tcW w:w="170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تولیدی-کارگاهی</w:t>
            </w:r>
          </w:p>
        </w:tc>
        <w:tc>
          <w:tcPr>
            <w:tcW w:w="113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7100</w:t>
            </w:r>
          </w:p>
        </w:tc>
        <w:tc>
          <w:tcPr>
            <w:tcW w:w="1134" w:type="dxa"/>
            <w:tcBorders>
              <w:top w:val="single" w:sz="12" w:space="0" w:color="auto"/>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58</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1645.19</w:t>
            </w:r>
          </w:p>
        </w:tc>
        <w:tc>
          <w:tcPr>
            <w:tcW w:w="1417"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7406.45</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5761.26</w:t>
            </w:r>
          </w:p>
        </w:tc>
        <w:tc>
          <w:tcPr>
            <w:tcW w:w="1134"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0.4</w:t>
            </w:r>
            <w:r w:rsidRPr="00E668BF">
              <w:rPr>
                <w:rFonts w:ascii="Calibri" w:eastAsia="Times New Roman" w:hAnsi="Calibri"/>
                <w:color w:val="000000"/>
                <w:sz w:val="24"/>
                <w:szCs w:val="22"/>
              </w:rPr>
              <w:t>4</w:t>
            </w:r>
          </w:p>
        </w:tc>
      </w:tr>
      <w:tr w:rsidR="00E668BF" w:rsidRPr="00E668BF" w:rsidTr="005B7F13">
        <w:trPr>
          <w:trHeight w:val="375"/>
          <w:jc w:val="center"/>
        </w:trPr>
        <w:tc>
          <w:tcPr>
            <w:tcW w:w="1559" w:type="dxa"/>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بایر</w:t>
            </w:r>
          </w:p>
        </w:tc>
        <w:tc>
          <w:tcPr>
            <w:tcW w:w="1701"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بایر</w:t>
            </w:r>
          </w:p>
        </w:tc>
        <w:tc>
          <w:tcPr>
            <w:tcW w:w="1134" w:type="dxa"/>
            <w:tcBorders>
              <w:top w:val="single" w:sz="12" w:space="0" w:color="auto"/>
              <w:left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9100</w:t>
            </w:r>
          </w:p>
        </w:tc>
        <w:tc>
          <w:tcPr>
            <w:tcW w:w="1134" w:type="dxa"/>
            <w:tcBorders>
              <w:top w:val="single" w:sz="12" w:space="0" w:color="auto"/>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533</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36042.49</w:t>
            </w:r>
          </w:p>
        </w:tc>
        <w:tc>
          <w:tcPr>
            <w:tcW w:w="1417"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297245.2</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261202.71</w:t>
            </w:r>
          </w:p>
        </w:tc>
        <w:tc>
          <w:tcPr>
            <w:tcW w:w="1134"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19.8</w:t>
            </w:r>
            <w:r w:rsidRPr="00E668BF">
              <w:rPr>
                <w:rFonts w:ascii="Calibri" w:eastAsia="Times New Roman" w:hAnsi="Calibri"/>
                <w:color w:val="000000"/>
                <w:sz w:val="24"/>
                <w:szCs w:val="22"/>
              </w:rPr>
              <w:t>4</w:t>
            </w:r>
          </w:p>
        </w:tc>
      </w:tr>
      <w:tr w:rsidR="00E668BF" w:rsidRPr="00E668BF" w:rsidTr="005B7F13">
        <w:trPr>
          <w:trHeight w:val="392"/>
          <w:jc w:val="center"/>
        </w:trPr>
        <w:tc>
          <w:tcPr>
            <w:tcW w:w="3260" w:type="dxa"/>
            <w:gridSpan w:val="2"/>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مجموع</w:t>
            </w:r>
          </w:p>
        </w:tc>
        <w:tc>
          <w:tcPr>
            <w:tcW w:w="1134" w:type="dxa"/>
            <w:tcBorders>
              <w:top w:val="single" w:sz="12" w:space="0" w:color="auto"/>
              <w:bottom w:val="single" w:sz="12" w:space="0" w:color="auto"/>
              <w:right w:val="single" w:sz="12" w:space="0" w:color="auto"/>
            </w:tcBorders>
            <w:vAlign w:val="center"/>
          </w:tcPr>
          <w:p w:rsidR="00E668BF" w:rsidRPr="00E668BF" w:rsidRDefault="00E668BF" w:rsidP="00E668BF">
            <w:pPr>
              <w:bidi/>
              <w:spacing w:after="0" w:line="240" w:lineRule="auto"/>
              <w:jc w:val="center"/>
              <w:rPr>
                <w:rFonts w:ascii="Calibri" w:eastAsia="Times New Roman" w:hAnsi="Calibri"/>
                <w:color w:val="000000"/>
                <w:sz w:val="24"/>
                <w:szCs w:val="22"/>
              </w:rPr>
            </w:pPr>
          </w:p>
        </w:tc>
        <w:tc>
          <w:tcPr>
            <w:tcW w:w="1134" w:type="dxa"/>
            <w:tcBorders>
              <w:top w:val="single" w:sz="12" w:space="0" w:color="auto"/>
              <w:left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2073</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144758.98</w:t>
            </w:r>
          </w:p>
        </w:tc>
        <w:tc>
          <w:tcPr>
            <w:tcW w:w="1417"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1391245.37</w:t>
            </w:r>
          </w:p>
        </w:tc>
        <w:tc>
          <w:tcPr>
            <w:tcW w:w="1418"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1246486.40</w:t>
            </w:r>
          </w:p>
        </w:tc>
        <w:tc>
          <w:tcPr>
            <w:tcW w:w="1134" w:type="dxa"/>
            <w:tcBorders>
              <w:top w:val="single" w:sz="12" w:space="0" w:color="auto"/>
              <w:bottom w:val="single" w:sz="12"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p>
        </w:tc>
      </w:tr>
    </w:tbl>
    <w:p w:rsidR="00E668BF" w:rsidRPr="00E668BF" w:rsidRDefault="00E668BF" w:rsidP="00E668BF">
      <w:pPr>
        <w:bidi/>
        <w:spacing w:after="200" w:line="276" w:lineRule="auto"/>
        <w:jc w:val="both"/>
        <w:rPr>
          <w:rFonts w:ascii="Tahoma" w:eastAsia="Calibri" w:hAnsi="Tahoma"/>
          <w:sz w:val="30"/>
          <w:szCs w:val="30"/>
        </w:rPr>
      </w:pPr>
    </w:p>
    <w:p w:rsidR="00E668BF" w:rsidRPr="00E668BF" w:rsidRDefault="00E668BF" w:rsidP="00E668BF">
      <w:pPr>
        <w:bidi/>
        <w:spacing w:after="200" w:line="276" w:lineRule="auto"/>
        <w:jc w:val="both"/>
        <w:rPr>
          <w:rFonts w:ascii="Tahoma" w:eastAsia="Calibri" w:hAnsi="Tahoma"/>
          <w:sz w:val="30"/>
          <w:szCs w:val="30"/>
        </w:rPr>
      </w:pPr>
    </w:p>
    <w:p w:rsidR="00E668BF" w:rsidRPr="00E668BF" w:rsidRDefault="00E668BF" w:rsidP="00E668BF">
      <w:pPr>
        <w:tabs>
          <w:tab w:val="left" w:pos="195"/>
          <w:tab w:val="center" w:pos="4680"/>
        </w:tabs>
        <w:spacing w:after="200" w:line="276" w:lineRule="auto"/>
        <w:jc w:val="center"/>
        <w:rPr>
          <w:rFonts w:ascii="Tahoma" w:eastAsia="Calibri" w:hAnsi="Tahoma"/>
          <w:sz w:val="30"/>
          <w:szCs w:val="30"/>
        </w:rPr>
      </w:pPr>
      <w:r w:rsidRPr="00E668BF">
        <w:rPr>
          <w:rFonts w:ascii="Tahoma" w:eastAsia="Calibri" w:hAnsi="Tahoma"/>
          <w:sz w:val="30"/>
          <w:szCs w:val="30"/>
          <w:rtl/>
        </w:rPr>
        <w:tab/>
      </w:r>
    </w:p>
    <w:p w:rsidR="00E668BF" w:rsidRPr="00E668BF" w:rsidRDefault="00E668BF" w:rsidP="00E668BF">
      <w:pPr>
        <w:tabs>
          <w:tab w:val="left" w:pos="195"/>
          <w:tab w:val="center" w:pos="4680"/>
        </w:tabs>
        <w:spacing w:after="200" w:line="276" w:lineRule="auto"/>
        <w:jc w:val="center"/>
        <w:rPr>
          <w:rFonts w:ascii="Tahoma" w:eastAsia="Calibri" w:hAnsi="Tahoma"/>
          <w:sz w:val="30"/>
          <w:szCs w:val="30"/>
          <w:rtl/>
        </w:rPr>
      </w:pPr>
    </w:p>
    <w:p w:rsidR="00E668BF" w:rsidRPr="00E668BF" w:rsidRDefault="00E668BF" w:rsidP="00E668BF">
      <w:pPr>
        <w:tabs>
          <w:tab w:val="left" w:pos="195"/>
          <w:tab w:val="center" w:pos="4680"/>
        </w:tabs>
        <w:spacing w:after="200" w:line="276" w:lineRule="auto"/>
        <w:jc w:val="center"/>
        <w:rPr>
          <w:rFonts w:ascii="Tahoma" w:eastAsia="Calibri" w:hAnsi="Tahoma"/>
          <w:sz w:val="30"/>
          <w:szCs w:val="30"/>
          <w:rtl/>
        </w:rPr>
        <w:sectPr w:rsidR="00E668BF" w:rsidRPr="00E668BF" w:rsidSect="00A72D1C">
          <w:pgSz w:w="12240" w:h="15840"/>
          <w:pgMar w:top="1276" w:right="1440" w:bottom="1440" w:left="1440" w:header="720" w:footer="720" w:gutter="0"/>
          <w:cols w:space="720"/>
          <w:titlePg/>
          <w:docGrid w:linePitch="360"/>
        </w:sectPr>
      </w:pPr>
    </w:p>
    <w:p w:rsidR="00E668BF" w:rsidRPr="00E668BF" w:rsidRDefault="00E668BF" w:rsidP="00E668BF">
      <w:pPr>
        <w:keepNext/>
        <w:keepLines/>
        <w:spacing w:before="240" w:after="0" w:line="276" w:lineRule="auto"/>
        <w:jc w:val="center"/>
        <w:outlineLvl w:val="0"/>
        <w:rPr>
          <w:rFonts w:ascii="B Nazanin" w:eastAsia="Calibri" w:hAnsi="B Nazanin"/>
          <w:sz w:val="20"/>
          <w:szCs w:val="20"/>
          <w:rtl/>
        </w:rPr>
      </w:pPr>
      <w:bookmarkStart w:id="465" w:name="_Toc423594352"/>
      <w:bookmarkStart w:id="466" w:name="_Toc420307949"/>
      <w:r w:rsidRPr="00E668BF">
        <w:rPr>
          <w:rFonts w:ascii="B Nazanin" w:eastAsia="Calibri" w:hAnsi="B Nazanin"/>
          <w:noProof/>
          <w:sz w:val="20"/>
          <w:szCs w:val="20"/>
          <w:rtl/>
          <w:lang w:bidi="fa-IR"/>
        </w:rPr>
        <w:lastRenderedPageBreak/>
        <w:drawing>
          <wp:inline distT="0" distB="0" distL="0" distR="0" wp14:anchorId="38119AC8" wp14:editId="166BBE94">
            <wp:extent cx="7544738" cy="534696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TARH\MAP\تعریض.jpg"/>
                    <pic:cNvPicPr>
                      <a:picLocks noChangeAspect="1" noChangeArrowheads="1"/>
                    </pic:cNvPicPr>
                  </pic:nvPicPr>
                  <pic:blipFill>
                    <a:blip r:embed="rId84" cstate="screen">
                      <a:extLst>
                        <a:ext uri="{28A0092B-C50C-407E-A947-70E740481C1C}">
                          <a14:useLocalDpi xmlns:a14="http://schemas.microsoft.com/office/drawing/2010/main"/>
                        </a:ext>
                      </a:extLst>
                    </a:blip>
                    <a:stretch>
                      <a:fillRect/>
                    </a:stretch>
                  </pic:blipFill>
                  <pic:spPr bwMode="auto">
                    <a:xfrm>
                      <a:off x="0" y="0"/>
                      <a:ext cx="7544738" cy="5346960"/>
                    </a:xfrm>
                    <a:prstGeom prst="rect">
                      <a:avLst/>
                    </a:prstGeom>
                    <a:noFill/>
                    <a:ln>
                      <a:noFill/>
                    </a:ln>
                  </pic:spPr>
                </pic:pic>
              </a:graphicData>
            </a:graphic>
          </wp:inline>
        </w:drawing>
      </w:r>
      <w:bookmarkEnd w:id="465"/>
    </w:p>
    <w:p w:rsidR="00E668BF" w:rsidRPr="00E668BF" w:rsidRDefault="00E668BF" w:rsidP="00E668BF">
      <w:pPr>
        <w:keepNext/>
        <w:keepLines/>
        <w:bidi/>
        <w:spacing w:before="240" w:after="0" w:line="276" w:lineRule="auto"/>
        <w:jc w:val="center"/>
        <w:outlineLvl w:val="0"/>
        <w:rPr>
          <w:rFonts w:ascii="Cambria" w:eastAsia="Calibri" w:hAnsi="Cambria"/>
          <w:sz w:val="20"/>
          <w:szCs w:val="20"/>
          <w:rtl/>
          <w:lang w:bidi="fa-IR"/>
        </w:rPr>
      </w:pPr>
      <w:bookmarkStart w:id="467" w:name="_Toc423594353"/>
      <w:r w:rsidRPr="00E668BF">
        <w:rPr>
          <w:rFonts w:ascii="B Nazanin" w:eastAsia="Calibri" w:hAnsi="B Nazanin" w:hint="cs"/>
          <w:sz w:val="20"/>
          <w:szCs w:val="20"/>
          <w:rtl/>
        </w:rPr>
        <w:t>نقشه 1-113: حوزه تعریض معابر پیشنهاد</w:t>
      </w:r>
      <w:bookmarkEnd w:id="466"/>
      <w:r w:rsidRPr="00E668BF">
        <w:rPr>
          <w:rFonts w:ascii="B Nazanin" w:eastAsia="Calibri" w:hAnsi="B Nazanin" w:hint="cs"/>
          <w:sz w:val="20"/>
          <w:szCs w:val="20"/>
          <w:rtl/>
          <w:lang w:bidi="fa-IR"/>
        </w:rPr>
        <w:t>ی</w:t>
      </w:r>
      <w:bookmarkEnd w:id="467"/>
    </w:p>
    <w:p w:rsidR="00E668BF" w:rsidRPr="00E668BF" w:rsidRDefault="00E668BF" w:rsidP="00E668BF">
      <w:pPr>
        <w:keepNext/>
        <w:keepLines/>
        <w:spacing w:before="240" w:after="0" w:line="276" w:lineRule="auto"/>
        <w:jc w:val="center"/>
        <w:outlineLvl w:val="0"/>
        <w:rPr>
          <w:rFonts w:ascii="Cambria" w:eastAsia="Calibri" w:hAnsi="Cambria"/>
          <w:sz w:val="20"/>
          <w:szCs w:val="20"/>
          <w:rtl/>
          <w:lang w:bidi="fa-IR"/>
        </w:rPr>
        <w:sectPr w:rsidR="00E668BF" w:rsidRPr="00E668BF" w:rsidSect="00A72D1C">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lang w:bidi="fa-IR"/>
        </w:rPr>
      </w:pPr>
      <w:bookmarkStart w:id="468" w:name="_Toc423592512"/>
      <w:r w:rsidRPr="00E668BF">
        <w:rPr>
          <w:rFonts w:ascii="Cambria" w:eastAsia="Times New Roman" w:hAnsi="Cambria" w:hint="cs"/>
          <w:bCs/>
          <w:sz w:val="32"/>
          <w:szCs w:val="30"/>
          <w:rtl/>
          <w:lang w:bidi="fa-IR"/>
        </w:rPr>
        <w:lastRenderedPageBreak/>
        <w:t>12-منطقه بندی عملکردی</w:t>
      </w:r>
      <w:bookmarkEnd w:id="468"/>
    </w:p>
    <w:p w:rsidR="00E668BF" w:rsidRPr="00E668BF" w:rsidRDefault="00E668BF" w:rsidP="00E668BF">
      <w:pPr>
        <w:autoSpaceDE w:val="0"/>
        <w:autoSpaceDN w:val="0"/>
        <w:bidi/>
        <w:adjustRightInd w:val="0"/>
        <w:spacing w:after="0" w:line="240" w:lineRule="auto"/>
        <w:jc w:val="both"/>
        <w:rPr>
          <w:rFonts w:ascii="B Nazanin" w:eastAsia="Calibri" w:hAnsi="B Nazanin"/>
          <w:sz w:val="24"/>
        </w:rPr>
      </w:pPr>
      <w:r w:rsidRPr="00E668BF">
        <w:rPr>
          <w:rFonts w:ascii="B Nazanin" w:eastAsia="Calibri" w:hAnsi="B Nazanin" w:hint="cs"/>
          <w:sz w:val="24"/>
          <w:rtl/>
        </w:rPr>
        <w:t>برنامه‌ریزی</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چگونگی</w:t>
      </w:r>
      <w:r w:rsidRPr="00E668BF">
        <w:rPr>
          <w:rFonts w:ascii="B Nazanin" w:eastAsia="Calibri" w:hAnsi="B Nazanin"/>
          <w:sz w:val="24"/>
        </w:rPr>
        <w:t xml:space="preserve"> </w:t>
      </w:r>
      <w:r w:rsidRPr="00E668BF">
        <w:rPr>
          <w:rFonts w:ascii="B Nazanin" w:eastAsia="Calibri" w:hAnsi="B Nazanin" w:hint="cs"/>
          <w:sz w:val="24"/>
          <w:rtl/>
        </w:rPr>
        <w:t>استفاده،</w:t>
      </w:r>
      <w:r w:rsidRPr="00E668BF">
        <w:rPr>
          <w:rFonts w:ascii="B Nazanin" w:eastAsia="Calibri" w:hAnsi="B Nazanin"/>
          <w:sz w:val="24"/>
        </w:rPr>
        <w:t xml:space="preserve"> </w:t>
      </w:r>
      <w:r w:rsidRPr="00E668BF">
        <w:rPr>
          <w:rFonts w:ascii="B Nazanin" w:eastAsia="Calibri" w:hAnsi="B Nazanin" w:hint="cs"/>
          <w:sz w:val="24"/>
          <w:rtl/>
        </w:rPr>
        <w:t>توزیع</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حفاظت</w:t>
      </w:r>
      <w:r w:rsidRPr="00E668BF">
        <w:rPr>
          <w:rFonts w:ascii="B Nazanin" w:eastAsia="Calibri" w:hAnsi="B Nazanin"/>
          <w:sz w:val="24"/>
        </w:rPr>
        <w:t xml:space="preserve"> </w:t>
      </w:r>
      <w:r w:rsidRPr="00E668BF">
        <w:rPr>
          <w:rFonts w:ascii="B Nazanin" w:eastAsia="Calibri" w:hAnsi="B Nazanin" w:hint="cs"/>
          <w:sz w:val="24"/>
          <w:rtl/>
        </w:rPr>
        <w:t>اراضی،</w:t>
      </w:r>
      <w:r w:rsidRPr="00E668BF">
        <w:rPr>
          <w:rFonts w:ascii="B Nazanin" w:eastAsia="Calibri" w:hAnsi="B Nazanin"/>
          <w:sz w:val="24"/>
        </w:rPr>
        <w:t xml:space="preserve"> </w:t>
      </w:r>
      <w:r w:rsidRPr="00E668BF">
        <w:rPr>
          <w:rFonts w:ascii="B Nazanin" w:eastAsia="Calibri" w:hAnsi="B Nazanin" w:hint="cs"/>
          <w:sz w:val="24"/>
          <w:rtl/>
        </w:rPr>
        <w:t>اطلاق</w:t>
      </w:r>
      <w:r w:rsidRPr="00E668BF">
        <w:rPr>
          <w:rFonts w:ascii="B Nazanin" w:eastAsia="Calibri" w:hAnsi="B Nazanin"/>
          <w:sz w:val="24"/>
        </w:rPr>
        <w:t xml:space="preserve"> </w:t>
      </w:r>
      <w:r w:rsidRPr="00E668BF">
        <w:rPr>
          <w:rFonts w:ascii="B Nazanin" w:eastAsia="Calibri" w:hAnsi="B Nazanin" w:hint="cs"/>
          <w:sz w:val="24"/>
          <w:rtl/>
        </w:rPr>
        <w:t>می‌شود.</w:t>
      </w:r>
      <w:r w:rsidRPr="00E668BF">
        <w:rPr>
          <w:rFonts w:ascii="B Nazanin" w:eastAsia="Calibri" w:hAnsi="B Nazanin"/>
          <w:sz w:val="24"/>
        </w:rPr>
        <w:t xml:space="preserve"> </w:t>
      </w:r>
      <w:r w:rsidRPr="00E668BF">
        <w:rPr>
          <w:rFonts w:ascii="B Nazanin" w:eastAsia="Calibri" w:hAnsi="B Nazanin" w:hint="cs"/>
          <w:sz w:val="24"/>
          <w:rtl/>
        </w:rPr>
        <w:t>ساماندهی</w:t>
      </w:r>
      <w:r w:rsidRPr="00E668BF">
        <w:rPr>
          <w:rFonts w:ascii="B Nazanin" w:eastAsia="Calibri" w:hAnsi="B Nazanin"/>
          <w:sz w:val="24"/>
        </w:rPr>
        <w:t xml:space="preserve"> </w:t>
      </w:r>
      <w:r w:rsidRPr="00E668BF">
        <w:rPr>
          <w:rFonts w:ascii="B Nazanin" w:eastAsia="Calibri" w:hAnsi="B Nazanin" w:hint="cs"/>
          <w:sz w:val="24"/>
          <w:rtl/>
        </w:rPr>
        <w:t>مکانی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فضایی</w:t>
      </w:r>
      <w:r w:rsidRPr="00E668BF">
        <w:rPr>
          <w:rFonts w:ascii="B Nazanin" w:eastAsia="Calibri" w:hAnsi="B Nazanin"/>
          <w:sz w:val="24"/>
        </w:rPr>
        <w:t xml:space="preserve"> </w:t>
      </w:r>
      <w:r w:rsidRPr="00E668BF">
        <w:rPr>
          <w:rFonts w:ascii="B Nazanin" w:eastAsia="Calibri" w:hAnsi="B Nazanin" w:hint="cs"/>
          <w:sz w:val="24"/>
          <w:rtl/>
        </w:rPr>
        <w:t>فعالیت‌ها</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عملکردهای</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براساس</w:t>
      </w:r>
      <w:r w:rsidRPr="00E668BF">
        <w:rPr>
          <w:rFonts w:ascii="B Nazanin" w:eastAsia="Calibri" w:hAnsi="B Nazanin"/>
          <w:sz w:val="24"/>
        </w:rPr>
        <w:t xml:space="preserve"> </w:t>
      </w:r>
      <w:r w:rsidRPr="00E668BF">
        <w:rPr>
          <w:rFonts w:ascii="B Nazanin" w:eastAsia="Calibri" w:hAnsi="B Nazanin" w:hint="cs"/>
          <w:sz w:val="24"/>
          <w:rtl/>
        </w:rPr>
        <w:t>خواست‌ها</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نیازهای</w:t>
      </w:r>
      <w:r w:rsidRPr="00E668BF">
        <w:rPr>
          <w:rFonts w:ascii="B Nazanin" w:eastAsia="Calibri" w:hAnsi="B Nazanin"/>
          <w:sz w:val="24"/>
        </w:rPr>
        <w:t xml:space="preserve"> </w:t>
      </w:r>
      <w:r w:rsidRPr="00E668BF">
        <w:rPr>
          <w:rFonts w:ascii="B Nazanin" w:eastAsia="Calibri" w:hAnsi="B Nazanin" w:hint="cs"/>
          <w:sz w:val="24"/>
          <w:rtl/>
        </w:rPr>
        <w:t>جامعه</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هسته</w:t>
      </w:r>
      <w:r w:rsidRPr="00E668BF">
        <w:rPr>
          <w:rFonts w:ascii="B Nazanin" w:eastAsia="Calibri" w:hAnsi="B Nazanin"/>
          <w:sz w:val="24"/>
        </w:rPr>
        <w:t xml:space="preserve"> </w:t>
      </w:r>
      <w:r w:rsidRPr="00E668BF">
        <w:rPr>
          <w:rFonts w:ascii="B Nazanin" w:eastAsia="Calibri" w:hAnsi="B Nazanin" w:hint="cs"/>
          <w:sz w:val="24"/>
          <w:rtl/>
        </w:rPr>
        <w:t>اصلی</w:t>
      </w:r>
      <w:r w:rsidRPr="00E668BF">
        <w:rPr>
          <w:rFonts w:ascii="B Nazanin" w:eastAsia="Calibri" w:hAnsi="B Nazanin"/>
          <w:sz w:val="24"/>
        </w:rPr>
        <w:t xml:space="preserve"> </w:t>
      </w:r>
      <w:r w:rsidRPr="00E668BF">
        <w:rPr>
          <w:rFonts w:ascii="B Nazanin" w:eastAsia="Calibri" w:hAnsi="B Nazanin" w:hint="cs"/>
          <w:sz w:val="24"/>
          <w:rtl/>
        </w:rPr>
        <w:t>برنامه‌ریزی</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است</w:t>
      </w:r>
      <w:r w:rsidRPr="00E668BF">
        <w:rPr>
          <w:rFonts w:ascii="B Nazanin" w:eastAsia="Calibri" w:hAnsi="B Nazanin"/>
          <w:sz w:val="24"/>
        </w:rPr>
        <w:t xml:space="preserve"> </w:t>
      </w:r>
      <w:r w:rsidRPr="00E668BF">
        <w:rPr>
          <w:rFonts w:ascii="B Nazanin" w:eastAsia="Calibri" w:hAnsi="B Nazanin" w:hint="cs"/>
          <w:sz w:val="24"/>
          <w:rtl/>
        </w:rPr>
        <w:t>که</w:t>
      </w:r>
      <w:r w:rsidRPr="00E668BF">
        <w:rPr>
          <w:rFonts w:ascii="B Nazanin" w:eastAsia="Calibri" w:hAnsi="B Nazanin"/>
          <w:sz w:val="24"/>
        </w:rPr>
        <w:t xml:space="preserve"> </w:t>
      </w:r>
      <w:r w:rsidRPr="00E668BF">
        <w:rPr>
          <w:rFonts w:ascii="B Nazanin" w:eastAsia="Calibri" w:hAnsi="B Nazanin" w:hint="cs"/>
          <w:sz w:val="24"/>
          <w:rtl/>
        </w:rPr>
        <w:t>انواع</w:t>
      </w:r>
      <w:r w:rsidRPr="00E668BF">
        <w:rPr>
          <w:rFonts w:ascii="B Nazanin" w:eastAsia="Calibri" w:hAnsi="B Nazanin"/>
          <w:sz w:val="24"/>
        </w:rPr>
        <w:t xml:space="preserve"> </w:t>
      </w:r>
      <w:r w:rsidRPr="00E668BF">
        <w:rPr>
          <w:rFonts w:ascii="B Nazanin" w:eastAsia="Calibri" w:hAnsi="B Nazanin" w:hint="cs"/>
          <w:sz w:val="24"/>
          <w:rtl/>
        </w:rPr>
        <w:t>استفاده</w:t>
      </w:r>
      <w:r w:rsidRPr="00E668BF">
        <w:rPr>
          <w:rFonts w:ascii="B Nazanin" w:eastAsia="Calibri" w:hAnsi="B Nazanin"/>
          <w:sz w:val="24"/>
        </w:rPr>
        <w:t xml:space="preserve"> </w:t>
      </w:r>
      <w:r w:rsidRPr="00E668BF">
        <w:rPr>
          <w:rFonts w:ascii="B Nazanin" w:eastAsia="Calibri" w:hAnsi="B Nazanin" w:hint="cs"/>
          <w:sz w:val="24"/>
          <w:rtl/>
        </w:rPr>
        <w:t>از زمین</w:t>
      </w:r>
      <w:r w:rsidRPr="00E668BF">
        <w:rPr>
          <w:rFonts w:ascii="B Nazanin" w:eastAsia="Calibri" w:hAnsi="B Nazanin"/>
          <w:sz w:val="24"/>
        </w:rPr>
        <w:t xml:space="preserve"> </w:t>
      </w:r>
      <w:r w:rsidRPr="00E668BF">
        <w:rPr>
          <w:rFonts w:ascii="B Nazanin" w:eastAsia="Calibri" w:hAnsi="B Nazanin" w:hint="cs"/>
          <w:sz w:val="24"/>
          <w:rtl/>
        </w:rPr>
        <w:t>را</w:t>
      </w:r>
      <w:r w:rsidRPr="00E668BF">
        <w:rPr>
          <w:rFonts w:ascii="B Nazanin" w:eastAsia="Calibri" w:hAnsi="B Nazanin"/>
          <w:sz w:val="24"/>
        </w:rPr>
        <w:t xml:space="preserve"> </w:t>
      </w:r>
      <w:r w:rsidRPr="00E668BF">
        <w:rPr>
          <w:rFonts w:ascii="B Nazanin" w:eastAsia="Calibri" w:hAnsi="B Nazanin" w:hint="cs"/>
          <w:sz w:val="24"/>
          <w:rtl/>
        </w:rPr>
        <w:t>طبقه‌بندی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مکان‌یابی</w:t>
      </w:r>
      <w:r w:rsidRPr="00E668BF">
        <w:rPr>
          <w:rFonts w:ascii="B Nazanin" w:eastAsia="Calibri" w:hAnsi="B Nazanin"/>
          <w:sz w:val="24"/>
        </w:rPr>
        <w:t xml:space="preserve"> </w:t>
      </w:r>
      <w:r w:rsidRPr="00E668BF">
        <w:rPr>
          <w:rFonts w:ascii="B Nazanin" w:eastAsia="Calibri" w:hAnsi="B Nazanin" w:hint="cs"/>
          <w:sz w:val="24"/>
          <w:rtl/>
        </w:rPr>
        <w:t>می‌کند</w:t>
      </w:r>
      <w:r w:rsidRPr="00E668BF">
        <w:rPr>
          <w:rFonts w:ascii="B Nazanin" w:eastAsia="Calibri" w:hAnsi="B Nazanin"/>
          <w:sz w:val="24"/>
        </w:rPr>
        <w:t>.</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برنامه‌ریزی</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باید</w:t>
      </w:r>
      <w:r w:rsidRPr="00E668BF">
        <w:rPr>
          <w:rFonts w:ascii="B Nazanin" w:eastAsia="Calibri" w:hAnsi="B Nazanin"/>
          <w:sz w:val="24"/>
        </w:rPr>
        <w:t xml:space="preserve"> </w:t>
      </w:r>
      <w:r w:rsidRPr="00E668BF">
        <w:rPr>
          <w:rFonts w:ascii="B Nazanin" w:eastAsia="Calibri" w:hAnsi="B Nazanin" w:hint="cs"/>
          <w:sz w:val="24"/>
          <w:rtl/>
        </w:rPr>
        <w:t>چارچوبی</w:t>
      </w:r>
      <w:r w:rsidRPr="00E668BF">
        <w:rPr>
          <w:rFonts w:ascii="B Nazanin" w:eastAsia="Calibri" w:hAnsi="B Nazanin"/>
          <w:sz w:val="24"/>
        </w:rPr>
        <w:t xml:space="preserve"> </w:t>
      </w:r>
      <w:r w:rsidRPr="00E668BF">
        <w:rPr>
          <w:rFonts w:ascii="B Nazanin" w:eastAsia="Calibri" w:hAnsi="B Nazanin" w:hint="cs"/>
          <w:sz w:val="24"/>
          <w:rtl/>
        </w:rPr>
        <w:t>را</w:t>
      </w:r>
      <w:r w:rsidRPr="00E668BF">
        <w:rPr>
          <w:rFonts w:ascii="B Nazanin" w:eastAsia="Calibri" w:hAnsi="B Nazanin"/>
          <w:sz w:val="24"/>
        </w:rPr>
        <w:t xml:space="preserve"> </w:t>
      </w:r>
      <w:r w:rsidRPr="00E668BF">
        <w:rPr>
          <w:rFonts w:ascii="B Nazanin" w:eastAsia="Calibri" w:hAnsi="B Nazanin" w:hint="cs"/>
          <w:sz w:val="24"/>
          <w:rtl/>
        </w:rPr>
        <w:t>برای</w:t>
      </w:r>
      <w:r w:rsidRPr="00E668BF">
        <w:rPr>
          <w:rFonts w:ascii="B Nazanin" w:eastAsia="Calibri" w:hAnsi="B Nazanin"/>
          <w:sz w:val="24"/>
        </w:rPr>
        <w:t xml:space="preserve"> </w:t>
      </w:r>
      <w:r w:rsidRPr="00E668BF">
        <w:rPr>
          <w:rFonts w:ascii="B Nazanin" w:eastAsia="Calibri" w:hAnsi="B Nazanin" w:hint="cs"/>
          <w:sz w:val="24"/>
          <w:rtl/>
        </w:rPr>
        <w:t>طرح</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بهینه</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وجود</w:t>
      </w:r>
      <w:r w:rsidRPr="00E668BF">
        <w:rPr>
          <w:rFonts w:ascii="B Nazanin" w:eastAsia="Calibri" w:hAnsi="B Nazanin"/>
          <w:sz w:val="24"/>
        </w:rPr>
        <w:t xml:space="preserve"> </w:t>
      </w:r>
      <w:r w:rsidRPr="00E668BF">
        <w:rPr>
          <w:rFonts w:ascii="B Nazanin" w:eastAsia="Calibri" w:hAnsi="B Nazanin" w:hint="cs"/>
          <w:sz w:val="24"/>
          <w:rtl/>
        </w:rPr>
        <w:t>آورد،</w:t>
      </w:r>
      <w:r w:rsidRPr="00E668BF">
        <w:rPr>
          <w:rFonts w:ascii="B Nazanin" w:eastAsia="Calibri" w:hAnsi="B Nazanin"/>
          <w:sz w:val="24"/>
        </w:rPr>
        <w:t xml:space="preserve"> </w:t>
      </w:r>
      <w:r w:rsidRPr="00E668BF">
        <w:rPr>
          <w:rFonts w:ascii="B Nazanin" w:eastAsia="Calibri" w:hAnsi="B Nazanin" w:hint="cs"/>
          <w:sz w:val="24"/>
          <w:rtl/>
        </w:rPr>
        <w:t>تا</w:t>
      </w:r>
      <w:r w:rsidRPr="00E668BF">
        <w:rPr>
          <w:rFonts w:ascii="B Nazanin" w:eastAsia="Calibri" w:hAnsi="B Nazanin"/>
          <w:sz w:val="24"/>
        </w:rPr>
        <w:t xml:space="preserve"> </w:t>
      </w:r>
      <w:r w:rsidRPr="00E668BF">
        <w:rPr>
          <w:rFonts w:ascii="B Nazanin" w:eastAsia="Calibri" w:hAnsi="B Nazanin" w:hint="cs"/>
          <w:sz w:val="24"/>
          <w:rtl/>
        </w:rPr>
        <w:t>اساس</w:t>
      </w:r>
      <w:r w:rsidRPr="00E668BF">
        <w:rPr>
          <w:rFonts w:ascii="B Nazanin" w:eastAsia="Calibri" w:hAnsi="B Nazanin"/>
          <w:sz w:val="24"/>
        </w:rPr>
        <w:t xml:space="preserve"> </w:t>
      </w:r>
      <w:r w:rsidRPr="00E668BF">
        <w:rPr>
          <w:rFonts w:ascii="B Nazanin" w:eastAsia="Calibri" w:hAnsi="B Nazanin" w:hint="cs"/>
          <w:sz w:val="24"/>
          <w:rtl/>
        </w:rPr>
        <w:t>طرح</w:t>
      </w:r>
      <w:r w:rsidRPr="00E668BF">
        <w:rPr>
          <w:rFonts w:ascii="B Nazanin" w:eastAsia="Calibri" w:hAnsi="B Nazanin"/>
          <w:sz w:val="24"/>
        </w:rPr>
        <w:t xml:space="preserve"> </w:t>
      </w:r>
      <w:r w:rsidRPr="00E668BF">
        <w:rPr>
          <w:rFonts w:ascii="B Nazanin" w:eastAsia="Calibri" w:hAnsi="B Nazanin" w:hint="cs"/>
          <w:sz w:val="24"/>
          <w:rtl/>
        </w:rPr>
        <w:t>کالبدی</w:t>
      </w:r>
      <w:r w:rsidRPr="00E668BF">
        <w:rPr>
          <w:rFonts w:ascii="B Nazanin" w:eastAsia="Calibri" w:hAnsi="B Nazanin"/>
          <w:sz w:val="24"/>
        </w:rPr>
        <w:t xml:space="preserve"> </w:t>
      </w:r>
      <w:r w:rsidRPr="00E668BF">
        <w:rPr>
          <w:rFonts w:ascii="B Nazanin" w:eastAsia="Calibri" w:hAnsi="B Nazanin" w:hint="cs"/>
          <w:sz w:val="24"/>
          <w:rtl/>
        </w:rPr>
        <w:t>و تفصیلی</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بخش</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مشخص</w:t>
      </w:r>
      <w:r w:rsidRPr="00E668BF">
        <w:rPr>
          <w:rFonts w:ascii="B Nazanin" w:eastAsia="Calibri" w:hAnsi="B Nazanin"/>
          <w:sz w:val="24"/>
        </w:rPr>
        <w:t xml:space="preserve"> </w:t>
      </w:r>
      <w:r w:rsidRPr="00E668BF">
        <w:rPr>
          <w:rFonts w:ascii="B Nazanin" w:eastAsia="Calibri" w:hAnsi="B Nazanin" w:hint="cs"/>
          <w:sz w:val="24"/>
          <w:rtl/>
        </w:rPr>
        <w:t>شود. براساس</w:t>
      </w:r>
      <w:r w:rsidRPr="00E668BF">
        <w:rPr>
          <w:rFonts w:ascii="B Nazanin" w:eastAsia="Calibri" w:hAnsi="B Nazanin"/>
          <w:sz w:val="24"/>
        </w:rPr>
        <w:t xml:space="preserve"> </w:t>
      </w:r>
      <w:r w:rsidRPr="00E668BF">
        <w:rPr>
          <w:rFonts w:ascii="B Nazanin" w:eastAsia="Calibri" w:hAnsi="B Nazanin" w:hint="cs"/>
          <w:sz w:val="24"/>
          <w:rtl/>
        </w:rPr>
        <w:t>این</w:t>
      </w:r>
      <w:r w:rsidRPr="00E668BF">
        <w:rPr>
          <w:rFonts w:ascii="B Nazanin" w:eastAsia="Calibri" w:hAnsi="B Nazanin"/>
          <w:sz w:val="24"/>
        </w:rPr>
        <w:t xml:space="preserve"> </w:t>
      </w:r>
      <w:r w:rsidRPr="00E668BF">
        <w:rPr>
          <w:rFonts w:ascii="B Nazanin" w:eastAsia="Calibri" w:hAnsi="B Nazanin" w:hint="cs"/>
          <w:sz w:val="24"/>
          <w:rtl/>
        </w:rPr>
        <w:t>چارچوب</w:t>
      </w:r>
      <w:r w:rsidRPr="00E668BF">
        <w:rPr>
          <w:rFonts w:ascii="B Nazanin" w:eastAsia="Calibri" w:hAnsi="B Nazanin"/>
          <w:sz w:val="24"/>
        </w:rPr>
        <w:t xml:space="preserve"> </w:t>
      </w:r>
      <w:r w:rsidRPr="00E668BF">
        <w:rPr>
          <w:rFonts w:ascii="B Nazanin" w:eastAsia="Calibri" w:hAnsi="B Nazanin" w:hint="cs"/>
          <w:sz w:val="24"/>
          <w:rtl/>
        </w:rPr>
        <w:t>باید</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استفاده</w:t>
      </w:r>
      <w:r w:rsidRPr="00E668BF">
        <w:rPr>
          <w:rFonts w:ascii="B Nazanin" w:eastAsia="Calibri" w:hAnsi="B Nazanin"/>
          <w:sz w:val="24"/>
        </w:rPr>
        <w:t xml:space="preserve"> </w:t>
      </w:r>
      <w:r w:rsidRPr="00E668BF">
        <w:rPr>
          <w:rFonts w:ascii="B Nazanin" w:eastAsia="Calibri" w:hAnsi="B Nazanin" w:hint="cs"/>
          <w:sz w:val="24"/>
          <w:rtl/>
        </w:rPr>
        <w:t>نامناسب</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جلوگیری</w:t>
      </w:r>
      <w:r w:rsidRPr="00E668BF">
        <w:rPr>
          <w:rFonts w:ascii="B Nazanin" w:eastAsia="Calibri" w:hAnsi="B Nazanin"/>
          <w:sz w:val="24"/>
        </w:rPr>
        <w:t xml:space="preserve"> </w:t>
      </w:r>
      <w:r w:rsidRPr="00E668BF">
        <w:rPr>
          <w:rFonts w:ascii="B Nazanin" w:eastAsia="Calibri" w:hAnsi="B Nazanin" w:hint="cs"/>
          <w:sz w:val="24"/>
          <w:rtl/>
        </w:rPr>
        <w:t>شود</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اهداف</w:t>
      </w:r>
      <w:r w:rsidRPr="00E668BF">
        <w:rPr>
          <w:rFonts w:ascii="B Nazanin" w:eastAsia="Calibri" w:hAnsi="B Nazanin"/>
          <w:sz w:val="24"/>
        </w:rPr>
        <w:t xml:space="preserve"> </w:t>
      </w:r>
      <w:r w:rsidRPr="00E668BF">
        <w:rPr>
          <w:rFonts w:ascii="B Nazanin" w:eastAsia="Calibri" w:hAnsi="B Nazanin" w:hint="cs"/>
          <w:sz w:val="24"/>
          <w:rtl/>
        </w:rPr>
        <w:t>اقتصادی، اجتماعی،</w:t>
      </w:r>
      <w:r w:rsidRPr="00E668BF">
        <w:rPr>
          <w:rFonts w:ascii="B Nazanin" w:eastAsia="Calibri" w:hAnsi="B Nazanin"/>
          <w:sz w:val="24"/>
        </w:rPr>
        <w:t xml:space="preserve"> </w:t>
      </w:r>
      <w:r w:rsidRPr="00E668BF">
        <w:rPr>
          <w:rFonts w:ascii="B Nazanin" w:eastAsia="Calibri" w:hAnsi="B Nazanin" w:hint="cs"/>
          <w:sz w:val="24"/>
          <w:rtl/>
        </w:rPr>
        <w:t>محدودیت</w:t>
      </w:r>
      <w:r w:rsidRPr="00E668BF">
        <w:rPr>
          <w:rFonts w:ascii="B Nazanin" w:eastAsia="Calibri" w:hAnsi="B Nazanin"/>
          <w:sz w:val="24"/>
        </w:rPr>
        <w:t xml:space="preserve"> </w:t>
      </w:r>
      <w:r w:rsidRPr="00E668BF">
        <w:rPr>
          <w:rFonts w:ascii="B Nazanin" w:eastAsia="Calibri" w:hAnsi="B Nazanin" w:hint="cs"/>
          <w:sz w:val="24"/>
          <w:rtl/>
        </w:rPr>
        <w:t>های</w:t>
      </w:r>
      <w:r w:rsidRPr="00E668BF">
        <w:rPr>
          <w:rFonts w:ascii="B Nazanin" w:eastAsia="Calibri" w:hAnsi="B Nazanin"/>
          <w:sz w:val="24"/>
        </w:rPr>
        <w:t xml:space="preserve"> </w:t>
      </w:r>
      <w:r w:rsidRPr="00E668BF">
        <w:rPr>
          <w:rFonts w:ascii="B Nazanin" w:eastAsia="Calibri" w:hAnsi="B Nazanin" w:hint="cs"/>
          <w:sz w:val="24"/>
          <w:rtl/>
        </w:rPr>
        <w:t>فیزیکی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سیاست‌های</w:t>
      </w:r>
      <w:r w:rsidRPr="00E668BF">
        <w:rPr>
          <w:rFonts w:ascii="B Nazanin" w:eastAsia="Calibri" w:hAnsi="B Nazanin"/>
          <w:sz w:val="24"/>
        </w:rPr>
        <w:t xml:space="preserve"> </w:t>
      </w:r>
      <w:r w:rsidRPr="00E668BF">
        <w:rPr>
          <w:rFonts w:ascii="B Nazanin" w:eastAsia="Calibri" w:hAnsi="B Nazanin" w:hint="cs"/>
          <w:sz w:val="24"/>
          <w:rtl/>
        </w:rPr>
        <w:t>زیست‌محیطی</w:t>
      </w:r>
      <w:r w:rsidRPr="00E668BF">
        <w:rPr>
          <w:rFonts w:ascii="B Nazanin" w:eastAsia="Calibri" w:hAnsi="B Nazanin"/>
          <w:sz w:val="24"/>
        </w:rPr>
        <w:t xml:space="preserve"> </w:t>
      </w:r>
      <w:r w:rsidRPr="00E668BF">
        <w:rPr>
          <w:rFonts w:ascii="B Nazanin" w:eastAsia="Calibri" w:hAnsi="B Nazanin" w:hint="cs"/>
          <w:sz w:val="24"/>
          <w:rtl/>
        </w:rPr>
        <w:t>رعایت</w:t>
      </w:r>
      <w:r w:rsidRPr="00E668BF">
        <w:rPr>
          <w:rFonts w:ascii="B Nazanin" w:eastAsia="Calibri" w:hAnsi="B Nazanin"/>
          <w:sz w:val="24"/>
        </w:rPr>
        <w:t xml:space="preserve"> </w:t>
      </w:r>
      <w:r w:rsidRPr="00E668BF">
        <w:rPr>
          <w:rFonts w:ascii="B Nazanin" w:eastAsia="Calibri" w:hAnsi="B Nazanin" w:hint="cs"/>
          <w:sz w:val="24"/>
          <w:rtl/>
        </w:rPr>
        <w:t xml:space="preserve">گردد. (برنامه‌ریزی </w:t>
      </w:r>
      <w:r w:rsidRPr="00E668BF">
        <w:rPr>
          <w:rFonts w:ascii="B Nazanin" w:eastAsia="Calibri" w:hAnsi="B Nazanin" w:hint="cs"/>
          <w:sz w:val="24"/>
          <w:rtl/>
        </w:rPr>
        <w:tab/>
        <w:t>کاربری اراضی شهری، زیاری) در</w:t>
      </w:r>
      <w:r w:rsidRPr="00E668BF">
        <w:rPr>
          <w:rFonts w:ascii="B Nazanin" w:eastAsia="Calibri" w:hAnsi="B Nazanin"/>
          <w:sz w:val="24"/>
        </w:rPr>
        <w:t xml:space="preserve"> </w:t>
      </w:r>
      <w:r w:rsidRPr="00E668BF">
        <w:rPr>
          <w:rFonts w:ascii="B Nazanin" w:eastAsia="Calibri" w:hAnsi="B Nazanin" w:hint="cs"/>
          <w:sz w:val="24"/>
          <w:rtl/>
        </w:rPr>
        <w:t>صورت</w:t>
      </w:r>
      <w:r w:rsidRPr="00E668BF">
        <w:rPr>
          <w:rFonts w:ascii="B Nazanin" w:eastAsia="Calibri" w:hAnsi="B Nazanin"/>
          <w:sz w:val="24"/>
        </w:rPr>
        <w:t xml:space="preserve"> </w:t>
      </w:r>
      <w:r w:rsidRPr="00E668BF">
        <w:rPr>
          <w:rFonts w:ascii="B Nazanin" w:eastAsia="Calibri" w:hAnsi="B Nazanin" w:hint="cs"/>
          <w:sz w:val="24"/>
          <w:rtl/>
        </w:rPr>
        <w:t>انجام</w:t>
      </w:r>
      <w:r w:rsidRPr="00E668BF">
        <w:rPr>
          <w:rFonts w:ascii="B Nazanin" w:eastAsia="Calibri" w:hAnsi="B Nazanin"/>
          <w:sz w:val="24"/>
        </w:rPr>
        <w:t xml:space="preserve"> </w:t>
      </w:r>
      <w:r w:rsidRPr="00E668BF">
        <w:rPr>
          <w:rFonts w:ascii="B Nazanin" w:eastAsia="Calibri" w:hAnsi="B Nazanin" w:hint="cs"/>
          <w:sz w:val="24"/>
          <w:rtl/>
        </w:rPr>
        <w:t>برنامه‌ریزی</w:t>
      </w:r>
      <w:r w:rsidRPr="00E668BF">
        <w:rPr>
          <w:rFonts w:ascii="B Nazanin" w:eastAsia="Calibri" w:hAnsi="B Nazanin"/>
          <w:sz w:val="24"/>
        </w:rPr>
        <w:t xml:space="preserve"> </w:t>
      </w:r>
      <w:r w:rsidRPr="00E668BF">
        <w:rPr>
          <w:rFonts w:ascii="B Nazanin" w:eastAsia="Calibri" w:hAnsi="B Nazanin" w:hint="cs"/>
          <w:sz w:val="24"/>
          <w:rtl/>
        </w:rPr>
        <w:t>انعطاف‌ناپذیر</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امکان</w:t>
      </w:r>
      <w:r w:rsidRPr="00E668BF">
        <w:rPr>
          <w:rFonts w:ascii="B Nazanin" w:eastAsia="Calibri" w:hAnsi="B Nazanin"/>
          <w:sz w:val="24"/>
        </w:rPr>
        <w:t xml:space="preserve"> </w:t>
      </w:r>
      <w:r w:rsidRPr="00E668BF">
        <w:rPr>
          <w:rFonts w:ascii="B Nazanin" w:eastAsia="Calibri" w:hAnsi="B Nazanin" w:hint="cs"/>
          <w:sz w:val="24"/>
          <w:rtl/>
        </w:rPr>
        <w:t>عملی</w:t>
      </w:r>
      <w:r w:rsidRPr="00E668BF">
        <w:rPr>
          <w:rFonts w:ascii="B Nazanin" w:eastAsia="Calibri" w:hAnsi="B Nazanin"/>
          <w:sz w:val="24"/>
        </w:rPr>
        <w:t xml:space="preserve"> </w:t>
      </w:r>
      <w:r w:rsidRPr="00E668BF">
        <w:rPr>
          <w:rFonts w:ascii="B Nazanin" w:eastAsia="Calibri" w:hAnsi="B Nazanin" w:hint="cs"/>
          <w:sz w:val="24"/>
          <w:rtl/>
        </w:rPr>
        <w:t>نشدن</w:t>
      </w:r>
      <w:r w:rsidRPr="00E668BF">
        <w:rPr>
          <w:rFonts w:ascii="B Nazanin" w:eastAsia="Calibri" w:hAnsi="B Nazanin"/>
          <w:sz w:val="24"/>
        </w:rPr>
        <w:t xml:space="preserve"> </w:t>
      </w:r>
      <w:r w:rsidRPr="00E668BF">
        <w:rPr>
          <w:rFonts w:ascii="B Nazanin" w:eastAsia="Calibri" w:hAnsi="B Nazanin" w:hint="cs"/>
          <w:sz w:val="24"/>
          <w:rtl/>
        </w:rPr>
        <w:t>آن</w:t>
      </w:r>
      <w:r w:rsidRPr="00E668BF">
        <w:rPr>
          <w:rFonts w:ascii="B Nazanin" w:eastAsia="Calibri" w:hAnsi="B Nazanin"/>
          <w:sz w:val="24"/>
        </w:rPr>
        <w:t xml:space="preserve"> </w:t>
      </w:r>
      <w:r w:rsidRPr="00E668BF">
        <w:rPr>
          <w:rFonts w:ascii="B Nazanin" w:eastAsia="Calibri" w:hAnsi="B Nazanin" w:hint="cs"/>
          <w:sz w:val="24"/>
          <w:rtl/>
        </w:rPr>
        <w:t>بیشتر</w:t>
      </w:r>
      <w:r w:rsidRPr="00E668BF">
        <w:rPr>
          <w:rFonts w:ascii="B Nazanin" w:eastAsia="Calibri" w:hAnsi="B Nazanin"/>
          <w:sz w:val="24"/>
        </w:rPr>
        <w:t xml:space="preserve"> </w:t>
      </w:r>
      <w:r w:rsidRPr="00E668BF">
        <w:rPr>
          <w:rFonts w:ascii="B Nazanin" w:eastAsia="Calibri" w:hAnsi="B Nazanin" w:hint="cs"/>
          <w:sz w:val="24"/>
          <w:rtl/>
        </w:rPr>
        <w:t>می‌شود</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حق</w:t>
      </w:r>
      <w:r w:rsidRPr="00E668BF">
        <w:rPr>
          <w:rFonts w:ascii="B Nazanin" w:eastAsia="Calibri" w:hAnsi="B Nazanin"/>
          <w:sz w:val="24"/>
        </w:rPr>
        <w:t xml:space="preserve"> </w:t>
      </w:r>
      <w:r w:rsidRPr="00E668BF">
        <w:rPr>
          <w:rFonts w:ascii="B Nazanin" w:eastAsia="Calibri" w:hAnsi="B Nazanin" w:hint="cs"/>
          <w:sz w:val="24"/>
          <w:rtl/>
        </w:rPr>
        <w:t>انتخاب</w:t>
      </w:r>
      <w:r w:rsidRPr="00E668BF">
        <w:rPr>
          <w:rFonts w:ascii="B Nazanin" w:eastAsia="Calibri" w:hAnsi="B Nazanin"/>
          <w:sz w:val="24"/>
        </w:rPr>
        <w:t xml:space="preserve"> </w:t>
      </w:r>
      <w:r w:rsidRPr="00E668BF">
        <w:rPr>
          <w:rFonts w:ascii="B Nazanin" w:eastAsia="Calibri" w:hAnsi="B Nazanin" w:hint="cs"/>
          <w:sz w:val="24"/>
          <w:rtl/>
        </w:rPr>
        <w:t>را</w:t>
      </w:r>
      <w:r w:rsidRPr="00E668BF">
        <w:rPr>
          <w:rFonts w:ascii="B Nazanin" w:eastAsia="Calibri" w:hAnsi="B Nazanin"/>
          <w:sz w:val="24"/>
        </w:rPr>
        <w:t xml:space="preserve"> </w:t>
      </w:r>
      <w:r w:rsidRPr="00E668BF">
        <w:rPr>
          <w:rFonts w:ascii="B Nazanin" w:eastAsia="Calibri" w:hAnsi="B Nazanin" w:hint="cs"/>
          <w:sz w:val="24"/>
          <w:rtl/>
        </w:rPr>
        <w:t>از شهروندان</w:t>
      </w:r>
      <w:r w:rsidRPr="00E668BF">
        <w:rPr>
          <w:rFonts w:ascii="B Nazanin" w:eastAsia="Calibri" w:hAnsi="B Nazanin"/>
          <w:sz w:val="24"/>
        </w:rPr>
        <w:t xml:space="preserve"> </w:t>
      </w:r>
      <w:r w:rsidRPr="00E668BF">
        <w:rPr>
          <w:rFonts w:ascii="B Nazanin" w:eastAsia="Calibri" w:hAnsi="B Nazanin" w:hint="cs"/>
          <w:sz w:val="24"/>
          <w:rtl/>
        </w:rPr>
        <w:t>می</w:t>
      </w:r>
      <w:r w:rsidRPr="00E668BF">
        <w:rPr>
          <w:rFonts w:ascii="B Nazanin" w:eastAsia="Calibri" w:hAnsi="B Nazanin"/>
          <w:sz w:val="24"/>
        </w:rPr>
        <w:t xml:space="preserve"> </w:t>
      </w:r>
      <w:r w:rsidRPr="00E668BF">
        <w:rPr>
          <w:rFonts w:ascii="B Nazanin" w:eastAsia="Calibri" w:hAnsi="B Nazanin" w:hint="cs"/>
          <w:sz w:val="24"/>
          <w:rtl/>
        </w:rPr>
        <w:t>گیرد.</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همین</w:t>
      </w:r>
      <w:r w:rsidRPr="00E668BF">
        <w:rPr>
          <w:rFonts w:ascii="B Nazanin" w:eastAsia="Calibri" w:hAnsi="B Nazanin"/>
          <w:sz w:val="24"/>
        </w:rPr>
        <w:t xml:space="preserve"> </w:t>
      </w:r>
      <w:r w:rsidRPr="00E668BF">
        <w:rPr>
          <w:rFonts w:ascii="B Nazanin" w:eastAsia="Calibri" w:hAnsi="B Nazanin" w:hint="cs"/>
          <w:sz w:val="24"/>
          <w:rtl/>
        </w:rPr>
        <w:t>دلیل</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منطقه‌بندی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ایجاد</w:t>
      </w:r>
      <w:r w:rsidRPr="00E668BF">
        <w:rPr>
          <w:rFonts w:ascii="B Nazanin" w:eastAsia="Calibri" w:hAnsi="B Nazanin"/>
          <w:sz w:val="24"/>
        </w:rPr>
        <w:t xml:space="preserve"> </w:t>
      </w:r>
      <w:r w:rsidRPr="00E668BF">
        <w:rPr>
          <w:rFonts w:ascii="B Nazanin" w:eastAsia="Calibri" w:hAnsi="B Nazanin" w:hint="cs"/>
          <w:sz w:val="24"/>
          <w:rtl/>
        </w:rPr>
        <w:t>پهنه‌هایی</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غالب</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این</w:t>
      </w:r>
      <w:r w:rsidRPr="00E668BF">
        <w:rPr>
          <w:rFonts w:ascii="B Nazanin" w:eastAsia="Calibri" w:hAnsi="B Nazanin"/>
          <w:sz w:val="24"/>
        </w:rPr>
        <w:t xml:space="preserve"> </w:t>
      </w:r>
      <w:r w:rsidRPr="00E668BF">
        <w:rPr>
          <w:rFonts w:ascii="B Nazanin" w:eastAsia="Calibri" w:hAnsi="B Nazanin" w:hint="cs"/>
          <w:sz w:val="24"/>
          <w:rtl/>
        </w:rPr>
        <w:t>برنامه‌ریزی</w:t>
      </w:r>
      <w:r w:rsidRPr="00E668BF">
        <w:rPr>
          <w:rFonts w:ascii="B Nazanin" w:eastAsia="Calibri" w:hAnsi="B Nazanin"/>
          <w:sz w:val="24"/>
        </w:rPr>
        <w:t xml:space="preserve"> </w:t>
      </w:r>
      <w:r w:rsidRPr="00E668BF">
        <w:rPr>
          <w:rFonts w:ascii="B Nazanin" w:eastAsia="Calibri" w:hAnsi="B Nazanin" w:hint="cs"/>
          <w:sz w:val="24"/>
          <w:rtl/>
        </w:rPr>
        <w:t>انجام</w:t>
      </w:r>
      <w:r w:rsidRPr="00E668BF">
        <w:rPr>
          <w:rFonts w:ascii="B Nazanin" w:eastAsia="Calibri" w:hAnsi="B Nazanin"/>
          <w:sz w:val="24"/>
        </w:rPr>
        <w:t xml:space="preserve"> </w:t>
      </w:r>
      <w:r w:rsidRPr="00E668BF">
        <w:rPr>
          <w:rFonts w:ascii="B Nazanin" w:eastAsia="Calibri" w:hAnsi="B Nazanin" w:hint="cs"/>
          <w:sz w:val="24"/>
          <w:rtl/>
        </w:rPr>
        <w:t>می‌شود</w:t>
      </w:r>
      <w:r w:rsidRPr="00E668BF">
        <w:rPr>
          <w:rFonts w:ascii="B Nazanin" w:eastAsia="Calibri" w:hAnsi="B Nazanin"/>
          <w:sz w:val="24"/>
        </w:rPr>
        <w:t>.</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Pr>
      </w:pPr>
      <w:bookmarkStart w:id="469" w:name="_Toc423592513"/>
      <w:r w:rsidRPr="00E668BF">
        <w:rPr>
          <w:rFonts w:ascii="Cambria" w:eastAsia="Times New Roman" w:hAnsi="Cambria" w:hint="cs"/>
          <w:b/>
          <w:bCs/>
          <w:sz w:val="26"/>
          <w:szCs w:val="28"/>
          <w:rtl/>
        </w:rPr>
        <w:t>1-12-تعیین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عملکرد</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عمده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پهنه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های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شهری</w:t>
      </w:r>
      <w:bookmarkEnd w:id="469"/>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منطقه‌بندی</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ایجاد</w:t>
      </w:r>
      <w:r w:rsidRPr="00E668BF">
        <w:rPr>
          <w:rFonts w:ascii="B Nazanin" w:eastAsia="Calibri" w:hAnsi="B Nazanin"/>
          <w:sz w:val="24"/>
        </w:rPr>
        <w:t xml:space="preserve"> </w:t>
      </w:r>
      <w:r w:rsidRPr="00E668BF">
        <w:rPr>
          <w:rFonts w:ascii="B Nazanin" w:eastAsia="Calibri" w:hAnsi="B Nazanin" w:hint="cs"/>
          <w:sz w:val="24"/>
          <w:rtl/>
        </w:rPr>
        <w:t>ارتباط</w:t>
      </w:r>
      <w:r w:rsidRPr="00E668BF">
        <w:rPr>
          <w:rFonts w:ascii="B Nazanin" w:eastAsia="Calibri" w:hAnsi="B Nazanin"/>
          <w:sz w:val="24"/>
        </w:rPr>
        <w:t xml:space="preserve"> </w:t>
      </w:r>
      <w:r w:rsidRPr="00E668BF">
        <w:rPr>
          <w:rFonts w:ascii="B Nazanin" w:eastAsia="Calibri" w:hAnsi="B Nazanin" w:hint="cs"/>
          <w:sz w:val="24"/>
          <w:rtl/>
        </w:rPr>
        <w:t>میان</w:t>
      </w:r>
      <w:r w:rsidRPr="00E668BF">
        <w:rPr>
          <w:rFonts w:ascii="B Nazanin" w:eastAsia="Calibri" w:hAnsi="B Nazanin"/>
          <w:sz w:val="24"/>
        </w:rPr>
        <w:t xml:space="preserve"> </w:t>
      </w:r>
      <w:r w:rsidRPr="00E668BF">
        <w:rPr>
          <w:rFonts w:ascii="B Nazanin" w:eastAsia="Calibri" w:hAnsi="B Nazanin" w:hint="cs"/>
          <w:sz w:val="24"/>
          <w:rtl/>
        </w:rPr>
        <w:t>پهنه‌بندی‌های</w:t>
      </w:r>
      <w:r w:rsidRPr="00E668BF">
        <w:rPr>
          <w:rFonts w:ascii="B Nazanin" w:eastAsia="Calibri" w:hAnsi="B Nazanin"/>
          <w:sz w:val="24"/>
        </w:rPr>
        <w:t xml:space="preserve"> </w:t>
      </w:r>
      <w:r w:rsidRPr="00E668BF">
        <w:rPr>
          <w:rFonts w:ascii="B Nazanin" w:eastAsia="Calibri" w:hAnsi="B Nazanin" w:hint="cs"/>
          <w:sz w:val="24"/>
          <w:rtl/>
        </w:rPr>
        <w:t>کلان</w:t>
      </w:r>
      <w:r w:rsidRPr="00E668BF">
        <w:rPr>
          <w:rFonts w:ascii="B Nazanin" w:eastAsia="Calibri" w:hAnsi="B Nazanin"/>
          <w:sz w:val="24"/>
        </w:rPr>
        <w:t xml:space="preserve"> </w:t>
      </w:r>
      <w:r w:rsidRPr="00E668BF">
        <w:rPr>
          <w:rFonts w:ascii="B Nazanin" w:eastAsia="Calibri" w:hAnsi="B Nazanin" w:hint="cs"/>
          <w:sz w:val="24"/>
          <w:rtl/>
        </w:rPr>
        <w:t>سازمان</w:t>
      </w:r>
      <w:r w:rsidRPr="00E668BF">
        <w:rPr>
          <w:rFonts w:ascii="B Nazanin" w:eastAsia="Calibri" w:hAnsi="B Nazanin"/>
          <w:sz w:val="24"/>
        </w:rPr>
        <w:t xml:space="preserve"> </w:t>
      </w:r>
      <w:r w:rsidRPr="00E668BF">
        <w:rPr>
          <w:rFonts w:ascii="B Nazanin" w:eastAsia="Calibri" w:hAnsi="B Nazanin" w:hint="cs"/>
          <w:sz w:val="24"/>
          <w:rtl/>
        </w:rPr>
        <w:t>فضایی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پهنه‌بندی</w:t>
      </w:r>
      <w:r w:rsidRPr="00E668BF">
        <w:rPr>
          <w:rFonts w:ascii="B Nazanin" w:eastAsia="Calibri" w:hAnsi="B Nazanin"/>
          <w:sz w:val="24"/>
        </w:rPr>
        <w:t xml:space="preserve"> </w:t>
      </w:r>
      <w:r w:rsidRPr="00E668BF">
        <w:rPr>
          <w:rFonts w:ascii="B Nazanin" w:eastAsia="Calibri" w:hAnsi="B Nazanin" w:hint="cs"/>
          <w:sz w:val="24"/>
          <w:rtl/>
        </w:rPr>
        <w:t>خرد</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 پیشنهادی</w:t>
      </w:r>
      <w:r w:rsidRPr="00E668BF">
        <w:rPr>
          <w:rFonts w:ascii="B Nazanin" w:eastAsia="Calibri" w:hAnsi="B Nazanin"/>
          <w:sz w:val="24"/>
        </w:rPr>
        <w:t xml:space="preserve"> </w:t>
      </w:r>
      <w:r w:rsidRPr="00E668BF">
        <w:rPr>
          <w:rFonts w:ascii="B Nazanin" w:eastAsia="Calibri" w:hAnsi="B Nazanin" w:hint="cs"/>
          <w:sz w:val="24"/>
          <w:rtl/>
        </w:rPr>
        <w:t>می‌پردازد. عوامل</w:t>
      </w:r>
      <w:r w:rsidRPr="00E668BF">
        <w:rPr>
          <w:rFonts w:ascii="B Nazanin" w:eastAsia="Calibri" w:hAnsi="B Nazanin"/>
          <w:sz w:val="24"/>
        </w:rPr>
        <w:t xml:space="preserve"> </w:t>
      </w:r>
      <w:r w:rsidRPr="00E668BF">
        <w:rPr>
          <w:rFonts w:ascii="B Nazanin" w:eastAsia="Calibri" w:hAnsi="B Nazanin" w:hint="cs"/>
          <w:sz w:val="24"/>
          <w:rtl/>
        </w:rPr>
        <w:t>اصلی</w:t>
      </w:r>
      <w:r w:rsidRPr="00E668BF">
        <w:rPr>
          <w:rFonts w:ascii="B Nazanin" w:eastAsia="Calibri" w:hAnsi="B Nazanin"/>
          <w:sz w:val="24"/>
        </w:rPr>
        <w:t xml:space="preserve"> </w:t>
      </w:r>
      <w:r w:rsidRPr="00E668BF">
        <w:rPr>
          <w:rFonts w:ascii="B Nazanin" w:eastAsia="Calibri" w:hAnsi="B Nazanin" w:hint="cs"/>
          <w:sz w:val="24"/>
          <w:rtl/>
        </w:rPr>
        <w:t>دخیل</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منطقه‌بندی</w:t>
      </w:r>
      <w:r w:rsidRPr="00E668BF">
        <w:rPr>
          <w:rFonts w:ascii="B Nazanin" w:eastAsia="Calibri" w:hAnsi="B Nazanin"/>
          <w:sz w:val="24"/>
        </w:rPr>
        <w:t xml:space="preserve"> </w:t>
      </w:r>
      <w:r w:rsidRPr="00E668BF">
        <w:rPr>
          <w:rFonts w:ascii="B Nazanin" w:eastAsia="Calibri" w:hAnsi="B Nazanin" w:hint="cs"/>
          <w:sz w:val="24"/>
          <w:rtl/>
        </w:rPr>
        <w:t>عبارتند</w:t>
      </w:r>
      <w:r w:rsidRPr="00E668BF">
        <w:rPr>
          <w:rFonts w:ascii="B Nazanin" w:eastAsia="Calibri" w:hAnsi="B Nazanin"/>
          <w:sz w:val="24"/>
        </w:rPr>
        <w:t xml:space="preserve"> </w:t>
      </w:r>
      <w:r w:rsidRPr="00E668BF">
        <w:rPr>
          <w:rFonts w:ascii="B Nazanin" w:eastAsia="Calibri" w:hAnsi="B Nazanin" w:hint="cs"/>
          <w:sz w:val="24"/>
          <w:rtl/>
        </w:rPr>
        <w:t>از: تعیین</w:t>
      </w:r>
      <w:r w:rsidRPr="00E668BF">
        <w:rPr>
          <w:rFonts w:ascii="B Nazanin" w:eastAsia="Calibri" w:hAnsi="B Nazanin"/>
          <w:sz w:val="24"/>
        </w:rPr>
        <w:t xml:space="preserve"> </w:t>
      </w:r>
      <w:r w:rsidRPr="00E668BF">
        <w:rPr>
          <w:rFonts w:ascii="B Nazanin" w:eastAsia="Calibri" w:hAnsi="B Nazanin" w:hint="cs"/>
          <w:sz w:val="24"/>
          <w:rtl/>
        </w:rPr>
        <w:t>ارتفاع</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دیگر</w:t>
      </w:r>
      <w:r w:rsidRPr="00E668BF">
        <w:rPr>
          <w:rFonts w:ascii="B Nazanin" w:eastAsia="Calibri" w:hAnsi="B Nazanin"/>
          <w:sz w:val="24"/>
        </w:rPr>
        <w:t xml:space="preserve"> </w:t>
      </w:r>
      <w:r w:rsidRPr="00E668BF">
        <w:rPr>
          <w:rFonts w:ascii="B Nazanin" w:eastAsia="Calibri" w:hAnsi="B Nazanin" w:hint="cs"/>
          <w:sz w:val="24"/>
          <w:rtl/>
        </w:rPr>
        <w:t>ساخت‌های</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تعیین</w:t>
      </w:r>
      <w:r w:rsidRPr="00E668BF">
        <w:rPr>
          <w:rFonts w:ascii="B Nazanin" w:eastAsia="Calibri" w:hAnsi="B Nazanin"/>
          <w:sz w:val="24"/>
        </w:rPr>
        <w:t xml:space="preserve"> </w:t>
      </w:r>
      <w:r w:rsidRPr="00E668BF">
        <w:rPr>
          <w:rFonts w:ascii="B Nazanin" w:eastAsia="Calibri" w:hAnsi="B Nazanin" w:hint="cs"/>
          <w:sz w:val="24"/>
          <w:rtl/>
        </w:rPr>
        <w:t>میزان</w:t>
      </w:r>
      <w:r w:rsidRPr="00E668BF">
        <w:rPr>
          <w:rFonts w:ascii="B Nazanin" w:eastAsia="Calibri" w:hAnsi="B Nazanin"/>
          <w:sz w:val="24"/>
        </w:rPr>
        <w:t xml:space="preserve"> </w:t>
      </w:r>
      <w:r w:rsidRPr="00E668BF">
        <w:rPr>
          <w:rFonts w:ascii="B Nazanin" w:eastAsia="Calibri" w:hAnsi="B Nazanin" w:hint="cs"/>
          <w:sz w:val="24"/>
          <w:rtl/>
        </w:rPr>
        <w:t>تراکم در</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یک</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مناطق</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توجه</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نوع</w:t>
      </w:r>
      <w:r w:rsidRPr="00E668BF">
        <w:rPr>
          <w:rFonts w:ascii="B Nazanin" w:eastAsia="Calibri" w:hAnsi="B Nazanin"/>
          <w:sz w:val="24"/>
        </w:rPr>
        <w:t xml:space="preserve"> </w:t>
      </w:r>
      <w:r w:rsidRPr="00E668BF">
        <w:rPr>
          <w:rFonts w:ascii="B Nazanin" w:eastAsia="Calibri" w:hAnsi="B Nazanin" w:hint="cs"/>
          <w:sz w:val="24"/>
          <w:rtl/>
        </w:rPr>
        <w:t>کارکرد</w:t>
      </w:r>
      <w:r w:rsidRPr="00E668BF">
        <w:rPr>
          <w:rFonts w:ascii="B Nazanin" w:eastAsia="Calibri" w:hAnsi="B Nazanin"/>
          <w:sz w:val="24"/>
        </w:rPr>
        <w:t xml:space="preserve"> </w:t>
      </w:r>
      <w:r w:rsidRPr="00E668BF">
        <w:rPr>
          <w:rFonts w:ascii="B Nazanin" w:eastAsia="Calibri" w:hAnsi="B Nazanin" w:hint="cs"/>
          <w:sz w:val="24"/>
          <w:rtl/>
        </w:rPr>
        <w:t>آن‌ها،</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کارگیری</w:t>
      </w:r>
      <w:r w:rsidRPr="00E668BF">
        <w:rPr>
          <w:rFonts w:ascii="B Nazanin" w:eastAsia="Calibri" w:hAnsi="B Nazanin"/>
          <w:sz w:val="24"/>
        </w:rPr>
        <w:t xml:space="preserve"> </w:t>
      </w:r>
      <w:r w:rsidRPr="00E668BF">
        <w:rPr>
          <w:rFonts w:ascii="B Nazanin" w:eastAsia="Calibri" w:hAnsi="B Nazanin" w:hint="cs"/>
          <w:sz w:val="24"/>
          <w:rtl/>
        </w:rPr>
        <w:t>معیارهای</w:t>
      </w:r>
      <w:r w:rsidRPr="00E668BF">
        <w:rPr>
          <w:rFonts w:ascii="B Nazanin" w:eastAsia="Calibri" w:hAnsi="B Nazanin"/>
          <w:sz w:val="24"/>
        </w:rPr>
        <w:t xml:space="preserve"> </w:t>
      </w:r>
      <w:r w:rsidRPr="00E668BF">
        <w:rPr>
          <w:rFonts w:ascii="B Nazanin" w:eastAsia="Calibri" w:hAnsi="B Nazanin" w:hint="cs"/>
          <w:sz w:val="24"/>
          <w:rtl/>
        </w:rPr>
        <w:t>علمی</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منطقه‌بندی</w:t>
      </w:r>
      <w:r w:rsidRPr="00E668BF">
        <w:rPr>
          <w:rFonts w:ascii="B Nazanin" w:eastAsia="Calibri" w:hAnsi="B Nazanin"/>
          <w:sz w:val="24"/>
        </w:rPr>
        <w:t xml:space="preserve"> </w:t>
      </w:r>
      <w:r w:rsidRPr="00E668BF">
        <w:rPr>
          <w:rFonts w:ascii="B Nazanin" w:eastAsia="Calibri" w:hAnsi="B Nazanin" w:hint="cs"/>
          <w:sz w:val="24"/>
          <w:rtl/>
        </w:rPr>
        <w:t>اجتماعی</w:t>
      </w:r>
      <w:r w:rsidRPr="00E668BF">
        <w:rPr>
          <w:rFonts w:ascii="B Nazanin" w:eastAsia="Calibri" w:hAnsi="B Nazanin"/>
          <w:sz w:val="24"/>
        </w:rPr>
        <w:t xml:space="preserve"> </w:t>
      </w:r>
      <w:r w:rsidRPr="00E668BF">
        <w:rPr>
          <w:rFonts w:ascii="B Nazanin" w:eastAsia="Calibri" w:hAnsi="B Nazanin" w:hint="cs"/>
          <w:sz w:val="24"/>
          <w:rtl/>
        </w:rPr>
        <w:t>اقتصادی،</w:t>
      </w:r>
      <w:r w:rsidRPr="00E668BF">
        <w:rPr>
          <w:rFonts w:ascii="B Nazanin" w:eastAsia="Calibri" w:hAnsi="B Nazanin"/>
          <w:sz w:val="24"/>
        </w:rPr>
        <w:t xml:space="preserve"> </w:t>
      </w:r>
      <w:r w:rsidRPr="00E668BF">
        <w:rPr>
          <w:rFonts w:ascii="B Nazanin" w:eastAsia="Calibri" w:hAnsi="B Nazanin" w:hint="cs"/>
          <w:sz w:val="24"/>
          <w:rtl/>
        </w:rPr>
        <w:t>حفظ</w:t>
      </w:r>
      <w:r w:rsidRPr="00E668BF">
        <w:rPr>
          <w:rFonts w:ascii="B Nazanin" w:eastAsia="Calibri" w:hAnsi="B Nazanin"/>
          <w:sz w:val="24"/>
        </w:rPr>
        <w:t xml:space="preserve"> </w:t>
      </w:r>
      <w:r w:rsidRPr="00E668BF">
        <w:rPr>
          <w:rFonts w:ascii="B Nazanin" w:eastAsia="Calibri" w:hAnsi="B Nazanin" w:hint="cs"/>
          <w:sz w:val="24"/>
          <w:rtl/>
        </w:rPr>
        <w:t>و نگهداری</w:t>
      </w:r>
      <w:r w:rsidRPr="00E668BF">
        <w:rPr>
          <w:rFonts w:ascii="B Nazanin" w:eastAsia="Calibri" w:hAnsi="B Nazanin"/>
          <w:sz w:val="24"/>
        </w:rPr>
        <w:t xml:space="preserve"> </w:t>
      </w:r>
      <w:r w:rsidRPr="00E668BF">
        <w:rPr>
          <w:rFonts w:ascii="B Nazanin" w:eastAsia="Calibri" w:hAnsi="B Nazanin" w:hint="cs"/>
          <w:sz w:val="24"/>
          <w:rtl/>
        </w:rPr>
        <w:t>آثار</w:t>
      </w:r>
      <w:r w:rsidRPr="00E668BF">
        <w:rPr>
          <w:rFonts w:ascii="B Nazanin" w:eastAsia="Calibri" w:hAnsi="B Nazanin"/>
          <w:sz w:val="24"/>
        </w:rPr>
        <w:t xml:space="preserve"> </w:t>
      </w:r>
      <w:r w:rsidRPr="00E668BF">
        <w:rPr>
          <w:rFonts w:ascii="B Nazanin" w:eastAsia="Calibri" w:hAnsi="B Nazanin" w:hint="cs"/>
          <w:sz w:val="24"/>
          <w:rtl/>
        </w:rPr>
        <w:t>تاریخی</w:t>
      </w:r>
      <w:r w:rsidRPr="00E668BF">
        <w:rPr>
          <w:rFonts w:ascii="B Nazanin" w:eastAsia="Calibri" w:hAnsi="B Nazanin"/>
          <w:sz w:val="24"/>
        </w:rPr>
        <w:t xml:space="preserve"> </w:t>
      </w:r>
      <w:r w:rsidRPr="00E668BF">
        <w:rPr>
          <w:rFonts w:ascii="B Nazanin" w:eastAsia="Calibri" w:hAnsi="B Nazanin" w:hint="cs"/>
          <w:sz w:val="24"/>
          <w:rtl/>
        </w:rPr>
        <w:t>شهرها</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تعیین</w:t>
      </w:r>
      <w:r w:rsidRPr="00E668BF">
        <w:rPr>
          <w:rFonts w:ascii="B Nazanin" w:eastAsia="Calibri" w:hAnsi="B Nazanin"/>
          <w:sz w:val="24"/>
        </w:rPr>
        <w:t xml:space="preserve"> </w:t>
      </w:r>
      <w:r w:rsidRPr="00E668BF">
        <w:rPr>
          <w:rFonts w:ascii="B Nazanin" w:eastAsia="Calibri" w:hAnsi="B Nazanin" w:hint="cs"/>
          <w:sz w:val="24"/>
          <w:rtl/>
        </w:rPr>
        <w:t>میزان</w:t>
      </w:r>
      <w:r w:rsidRPr="00E668BF">
        <w:rPr>
          <w:rFonts w:ascii="B Nazanin" w:eastAsia="Calibri" w:hAnsi="B Nazanin"/>
          <w:sz w:val="24"/>
        </w:rPr>
        <w:t xml:space="preserve"> </w:t>
      </w:r>
      <w:r w:rsidRPr="00E668BF">
        <w:rPr>
          <w:rFonts w:ascii="B Nazanin" w:eastAsia="Calibri" w:hAnsi="B Nazanin" w:hint="cs"/>
          <w:sz w:val="24"/>
          <w:rtl/>
        </w:rPr>
        <w:t>زمین‌های</w:t>
      </w:r>
      <w:r w:rsidRPr="00E668BF">
        <w:rPr>
          <w:rFonts w:ascii="B Nazanin" w:eastAsia="Calibri" w:hAnsi="B Nazanin"/>
          <w:sz w:val="24"/>
        </w:rPr>
        <w:t xml:space="preserve"> </w:t>
      </w:r>
      <w:r w:rsidRPr="00E668BF">
        <w:rPr>
          <w:rFonts w:ascii="B Nazanin" w:eastAsia="Calibri" w:hAnsi="B Nazanin" w:hint="cs"/>
          <w:sz w:val="24"/>
          <w:rtl/>
        </w:rPr>
        <w:t>مورد</w:t>
      </w:r>
      <w:r w:rsidRPr="00E668BF">
        <w:rPr>
          <w:rFonts w:ascii="B Nazanin" w:eastAsia="Calibri" w:hAnsi="B Nazanin"/>
          <w:sz w:val="24"/>
        </w:rPr>
        <w:t xml:space="preserve"> </w:t>
      </w:r>
      <w:r w:rsidRPr="00E668BF">
        <w:rPr>
          <w:rFonts w:ascii="B Nazanin" w:eastAsia="Calibri" w:hAnsi="B Nazanin" w:hint="cs"/>
          <w:sz w:val="24"/>
          <w:rtl/>
        </w:rPr>
        <w:t>نیاز</w:t>
      </w:r>
      <w:r w:rsidRPr="00E668BF">
        <w:rPr>
          <w:rFonts w:ascii="B Nazanin" w:eastAsia="Calibri" w:hAnsi="B Nazanin"/>
          <w:sz w:val="24"/>
        </w:rPr>
        <w:t xml:space="preserve"> </w:t>
      </w:r>
      <w:r w:rsidRPr="00E668BF">
        <w:rPr>
          <w:rFonts w:ascii="B Nazanin" w:eastAsia="Calibri" w:hAnsi="B Nazanin" w:hint="cs"/>
          <w:sz w:val="24"/>
          <w:rtl/>
        </w:rPr>
        <w:t>برای</w:t>
      </w:r>
      <w:r w:rsidRPr="00E668BF">
        <w:rPr>
          <w:rFonts w:ascii="B Nazanin" w:eastAsia="Calibri" w:hAnsi="B Nazanin"/>
          <w:sz w:val="24"/>
        </w:rPr>
        <w:t xml:space="preserve"> </w:t>
      </w:r>
      <w:r w:rsidRPr="00E668BF">
        <w:rPr>
          <w:rFonts w:ascii="B Nazanin" w:eastAsia="Calibri" w:hAnsi="B Nazanin" w:hint="cs"/>
          <w:sz w:val="24"/>
          <w:rtl/>
        </w:rPr>
        <w:t>کارکردهای</w:t>
      </w:r>
      <w:r w:rsidRPr="00E668BF">
        <w:rPr>
          <w:rFonts w:ascii="B Nazanin" w:eastAsia="Calibri" w:hAnsi="B Nazanin"/>
          <w:sz w:val="24"/>
        </w:rPr>
        <w:t xml:space="preserve"> </w:t>
      </w:r>
      <w:r w:rsidRPr="00E668BF">
        <w:rPr>
          <w:rFonts w:ascii="B Nazanin" w:eastAsia="Calibri" w:hAnsi="B Nazanin" w:hint="cs"/>
          <w:sz w:val="24"/>
          <w:rtl/>
        </w:rPr>
        <w:t>مهم</w:t>
      </w:r>
      <w:r w:rsidRPr="00E668BF">
        <w:rPr>
          <w:rFonts w:ascii="B Nazanin" w:eastAsia="Calibri" w:hAnsi="B Nazanin"/>
          <w:sz w:val="24"/>
        </w:rPr>
        <w:t xml:space="preserve"> </w:t>
      </w:r>
      <w:r w:rsidRPr="00E668BF">
        <w:rPr>
          <w:rFonts w:ascii="B Nazanin" w:eastAsia="Calibri" w:hAnsi="B Nazanin" w:hint="cs"/>
          <w:sz w:val="24"/>
          <w:rtl/>
        </w:rPr>
        <w:t>شهری</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قبیل</w:t>
      </w:r>
      <w:r w:rsidRPr="00E668BF">
        <w:rPr>
          <w:rFonts w:ascii="B Nazanin" w:eastAsia="Calibri" w:hAnsi="B Nazanin"/>
          <w:sz w:val="24"/>
        </w:rPr>
        <w:t xml:space="preserve"> </w:t>
      </w:r>
      <w:r w:rsidRPr="00E668BF">
        <w:rPr>
          <w:rFonts w:ascii="B Nazanin" w:eastAsia="Calibri" w:hAnsi="B Nazanin" w:hint="cs"/>
          <w:sz w:val="24"/>
          <w:rtl/>
        </w:rPr>
        <w:t>تجارت،</w:t>
      </w:r>
      <w:r w:rsidRPr="00E668BF">
        <w:rPr>
          <w:rFonts w:ascii="B Nazanin" w:eastAsia="Calibri" w:hAnsi="B Nazanin"/>
          <w:sz w:val="24"/>
        </w:rPr>
        <w:t xml:space="preserve"> </w:t>
      </w:r>
      <w:r w:rsidRPr="00E668BF">
        <w:rPr>
          <w:rFonts w:ascii="B Nazanin" w:eastAsia="Calibri" w:hAnsi="B Nazanin" w:hint="cs"/>
          <w:sz w:val="24"/>
          <w:rtl/>
        </w:rPr>
        <w:t>صنعت،</w:t>
      </w:r>
      <w:r w:rsidRPr="00E668BF">
        <w:rPr>
          <w:rFonts w:ascii="B Nazanin" w:eastAsia="Calibri" w:hAnsi="B Nazanin"/>
          <w:sz w:val="24"/>
        </w:rPr>
        <w:t xml:space="preserve"> </w:t>
      </w:r>
      <w:r w:rsidRPr="00E668BF">
        <w:rPr>
          <w:rFonts w:ascii="B Nazanin" w:eastAsia="Calibri" w:hAnsi="B Nazanin" w:hint="cs"/>
          <w:sz w:val="24"/>
          <w:rtl/>
        </w:rPr>
        <w:t>مسکونی و</w:t>
      </w:r>
      <w:r w:rsidRPr="00E668BF">
        <w:rPr>
          <w:rFonts w:ascii="B Nazanin" w:eastAsia="Calibri" w:hAnsi="B Nazanin"/>
          <w:sz w:val="24"/>
        </w:rPr>
        <w:t xml:space="preserve"> </w:t>
      </w:r>
      <w:r w:rsidRPr="00E668BF">
        <w:rPr>
          <w:rFonts w:ascii="Times New Roman" w:eastAsia="Calibri" w:hAnsi="Times New Roman"/>
          <w:sz w:val="24"/>
        </w:rPr>
        <w:t xml:space="preserve">. </w:t>
      </w:r>
      <w:r w:rsidRPr="00E668BF">
        <w:rPr>
          <w:rFonts w:ascii="B Nazanin" w:eastAsia="Calibri" w:hAnsi="B Nazanin"/>
          <w:sz w:val="24"/>
        </w:rPr>
        <w:t>..</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بیان</w:t>
      </w:r>
      <w:r w:rsidRPr="00E668BF">
        <w:rPr>
          <w:rFonts w:ascii="B Nazanin" w:eastAsia="Calibri" w:hAnsi="B Nazanin"/>
          <w:sz w:val="24"/>
        </w:rPr>
        <w:t xml:space="preserve"> </w:t>
      </w:r>
      <w:r w:rsidRPr="00E668BF">
        <w:rPr>
          <w:rFonts w:ascii="B Nazanin" w:eastAsia="Calibri" w:hAnsi="B Nazanin" w:hint="cs"/>
          <w:sz w:val="24"/>
          <w:rtl/>
        </w:rPr>
        <w:t>دیگر</w:t>
      </w:r>
      <w:r w:rsidRPr="00E668BF">
        <w:rPr>
          <w:rFonts w:ascii="B Nazanin" w:eastAsia="Calibri" w:hAnsi="B Nazanin"/>
          <w:sz w:val="24"/>
        </w:rPr>
        <w:t xml:space="preserve"> </w:t>
      </w:r>
      <w:r w:rsidRPr="00E668BF">
        <w:rPr>
          <w:rFonts w:ascii="B Nazanin" w:eastAsia="Calibri" w:hAnsi="B Nazanin" w:hint="cs"/>
          <w:sz w:val="24"/>
          <w:rtl/>
        </w:rPr>
        <w:t>لازم</w:t>
      </w:r>
      <w:r w:rsidRPr="00E668BF">
        <w:rPr>
          <w:rFonts w:ascii="B Nazanin" w:eastAsia="Calibri" w:hAnsi="B Nazanin"/>
          <w:sz w:val="24"/>
        </w:rPr>
        <w:t xml:space="preserve"> </w:t>
      </w:r>
      <w:r w:rsidRPr="00E668BF">
        <w:rPr>
          <w:rFonts w:ascii="B Nazanin" w:eastAsia="Calibri" w:hAnsi="B Nazanin" w:hint="cs"/>
          <w:sz w:val="24"/>
          <w:rtl/>
        </w:rPr>
        <w:t>است</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پیش‌گیری</w:t>
      </w:r>
      <w:r w:rsidRPr="00E668BF">
        <w:rPr>
          <w:rFonts w:ascii="B Nazanin" w:eastAsia="Calibri" w:hAnsi="B Nazanin"/>
          <w:sz w:val="24"/>
        </w:rPr>
        <w:t xml:space="preserve"> </w:t>
      </w:r>
      <w:r w:rsidRPr="00E668BF">
        <w:rPr>
          <w:rFonts w:ascii="B Nazanin" w:eastAsia="Calibri" w:hAnsi="B Nazanin" w:hint="cs"/>
          <w:sz w:val="24"/>
          <w:rtl/>
        </w:rPr>
        <w:t>الگوی</w:t>
      </w:r>
      <w:r w:rsidRPr="00E668BF">
        <w:rPr>
          <w:rFonts w:ascii="B Nazanin" w:eastAsia="Calibri" w:hAnsi="B Nazanin"/>
          <w:sz w:val="24"/>
        </w:rPr>
        <w:t xml:space="preserve"> </w:t>
      </w:r>
      <w:r w:rsidRPr="00E668BF">
        <w:rPr>
          <w:rFonts w:ascii="B Nazanin" w:eastAsia="Calibri" w:hAnsi="B Nazanin" w:hint="cs"/>
          <w:sz w:val="24"/>
          <w:rtl/>
        </w:rPr>
        <w:t>سلسله</w:t>
      </w:r>
      <w:r w:rsidRPr="00E668BF">
        <w:rPr>
          <w:rFonts w:ascii="B Nazanin" w:eastAsia="Calibri" w:hAnsi="B Nazanin"/>
          <w:sz w:val="24"/>
        </w:rPr>
        <w:t xml:space="preserve"> </w:t>
      </w:r>
      <w:r w:rsidRPr="00E668BF">
        <w:rPr>
          <w:rFonts w:ascii="B Nazanin" w:eastAsia="Calibri" w:hAnsi="B Nazanin" w:hint="cs"/>
          <w:sz w:val="24"/>
          <w:rtl/>
        </w:rPr>
        <w:t>مراتبی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بنابر</w:t>
      </w:r>
      <w:r w:rsidRPr="00E668BF">
        <w:rPr>
          <w:rFonts w:ascii="B Nazanin" w:eastAsia="Calibri" w:hAnsi="B Nazanin"/>
          <w:sz w:val="24"/>
        </w:rPr>
        <w:t xml:space="preserve"> </w:t>
      </w:r>
      <w:r w:rsidRPr="00E668BF">
        <w:rPr>
          <w:rFonts w:ascii="B Nazanin" w:eastAsia="Calibri" w:hAnsi="B Nazanin" w:hint="cs"/>
          <w:sz w:val="24"/>
          <w:rtl/>
        </w:rPr>
        <w:t>نوع</w:t>
      </w:r>
      <w:r w:rsidRPr="00E668BF">
        <w:rPr>
          <w:rFonts w:ascii="B Nazanin" w:eastAsia="Calibri" w:hAnsi="B Nazanin"/>
          <w:sz w:val="24"/>
        </w:rPr>
        <w:t xml:space="preserve"> </w:t>
      </w:r>
      <w:r w:rsidRPr="00E668BF">
        <w:rPr>
          <w:rFonts w:ascii="B Nazanin" w:eastAsia="Calibri" w:hAnsi="B Nazanin" w:hint="cs"/>
          <w:sz w:val="24"/>
          <w:rtl/>
        </w:rPr>
        <w:t>نیاز</w:t>
      </w:r>
      <w:r w:rsidRPr="00E668BF">
        <w:rPr>
          <w:rFonts w:ascii="B Nazanin" w:eastAsia="Calibri" w:hAnsi="B Nazanin"/>
          <w:sz w:val="24"/>
        </w:rPr>
        <w:t xml:space="preserve"> </w:t>
      </w:r>
      <w:r w:rsidRPr="00E668BF">
        <w:rPr>
          <w:rFonts w:ascii="B Nazanin" w:eastAsia="Calibri" w:hAnsi="B Nazanin" w:hint="cs"/>
          <w:sz w:val="24"/>
          <w:rtl/>
        </w:rPr>
        <w:t>شهروندان</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اقتضای</w:t>
      </w:r>
      <w:r w:rsidRPr="00E668BF">
        <w:rPr>
          <w:rFonts w:ascii="B Nazanin" w:eastAsia="Calibri" w:hAnsi="B Nazanin"/>
          <w:sz w:val="24"/>
        </w:rPr>
        <w:t xml:space="preserve"> </w:t>
      </w:r>
      <w:r w:rsidRPr="00E668BF">
        <w:rPr>
          <w:rFonts w:ascii="B Nazanin" w:eastAsia="Calibri" w:hAnsi="B Nazanin" w:hint="cs"/>
          <w:sz w:val="24"/>
          <w:rtl/>
        </w:rPr>
        <w:t>اراضی</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گونه</w:t>
      </w:r>
      <w:r w:rsidRPr="00E668BF">
        <w:rPr>
          <w:rFonts w:ascii="B Nazanin" w:eastAsia="Calibri" w:hAnsi="B Nazanin"/>
          <w:sz w:val="24"/>
        </w:rPr>
        <w:t xml:space="preserve"> </w:t>
      </w:r>
      <w:r w:rsidRPr="00E668BF">
        <w:rPr>
          <w:rFonts w:ascii="B Nazanin" w:eastAsia="Calibri" w:hAnsi="B Nazanin" w:hint="cs"/>
          <w:sz w:val="24"/>
          <w:rtl/>
        </w:rPr>
        <w:t>ای</w:t>
      </w:r>
      <w:r w:rsidRPr="00E668BF">
        <w:rPr>
          <w:rFonts w:ascii="B Nazanin" w:eastAsia="Calibri" w:hAnsi="B Nazanin"/>
          <w:sz w:val="24"/>
        </w:rPr>
        <w:t xml:space="preserve"> </w:t>
      </w:r>
      <w:r w:rsidRPr="00E668BF">
        <w:rPr>
          <w:rFonts w:ascii="B Nazanin" w:eastAsia="Calibri" w:hAnsi="B Nazanin" w:hint="cs"/>
          <w:sz w:val="24"/>
          <w:rtl/>
        </w:rPr>
        <w:t>کلان از</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تعیین</w:t>
      </w:r>
      <w:r w:rsidRPr="00E668BF">
        <w:rPr>
          <w:rFonts w:ascii="B Nazanin" w:eastAsia="Calibri" w:hAnsi="B Nazanin"/>
          <w:sz w:val="24"/>
        </w:rPr>
        <w:t xml:space="preserve"> </w:t>
      </w:r>
      <w:r w:rsidRPr="00E668BF">
        <w:rPr>
          <w:rFonts w:ascii="B Nazanin" w:eastAsia="Calibri" w:hAnsi="B Nazanin" w:hint="cs"/>
          <w:sz w:val="24"/>
          <w:rtl/>
        </w:rPr>
        <w:t>شود.</w:t>
      </w:r>
      <w:r w:rsidRPr="00E668BF">
        <w:rPr>
          <w:rFonts w:ascii="B Nazanin" w:eastAsia="Calibri" w:hAnsi="B Nazanin"/>
          <w:sz w:val="24"/>
        </w:rPr>
        <w:t xml:space="preserve"> </w:t>
      </w:r>
      <w:r w:rsidRPr="00E668BF">
        <w:rPr>
          <w:rFonts w:ascii="B Nazanin" w:eastAsia="Calibri" w:hAnsi="B Nazanin" w:hint="cs"/>
          <w:sz w:val="24"/>
          <w:rtl/>
        </w:rPr>
        <w:t>بدین</w:t>
      </w:r>
      <w:r w:rsidRPr="00E668BF">
        <w:rPr>
          <w:rFonts w:ascii="B Nazanin" w:eastAsia="Calibri" w:hAnsi="B Nazanin"/>
          <w:sz w:val="24"/>
        </w:rPr>
        <w:t xml:space="preserve"> </w:t>
      </w:r>
      <w:r w:rsidRPr="00E668BF">
        <w:rPr>
          <w:rFonts w:ascii="B Nazanin" w:eastAsia="Calibri" w:hAnsi="B Nazanin" w:hint="cs"/>
          <w:sz w:val="24"/>
          <w:rtl/>
        </w:rPr>
        <w:t>ترتیب</w:t>
      </w:r>
      <w:r w:rsidRPr="00E668BF">
        <w:rPr>
          <w:rFonts w:ascii="B Nazanin" w:eastAsia="Calibri" w:hAnsi="B Nazanin"/>
          <w:sz w:val="24"/>
        </w:rPr>
        <w:t xml:space="preserve"> </w:t>
      </w:r>
      <w:r w:rsidRPr="00E668BF">
        <w:rPr>
          <w:rFonts w:ascii="B Nazanin" w:eastAsia="Calibri" w:hAnsi="B Nazanin" w:hint="cs"/>
          <w:sz w:val="24"/>
          <w:rtl/>
        </w:rPr>
        <w:t>انتخاب</w:t>
      </w:r>
      <w:r w:rsidRPr="00E668BF">
        <w:rPr>
          <w:rFonts w:ascii="B Nazanin" w:eastAsia="Calibri" w:hAnsi="B Nazanin"/>
          <w:sz w:val="24"/>
        </w:rPr>
        <w:t xml:space="preserve"> </w:t>
      </w:r>
      <w:r w:rsidRPr="00E668BF">
        <w:rPr>
          <w:rFonts w:ascii="B Nazanin" w:eastAsia="Calibri" w:hAnsi="B Nazanin" w:hint="cs"/>
          <w:sz w:val="24"/>
          <w:rtl/>
        </w:rPr>
        <w:t>صحیح</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پهنه</w:t>
      </w:r>
      <w:r w:rsidRPr="00E668BF">
        <w:rPr>
          <w:rFonts w:ascii="B Nazanin" w:eastAsia="Calibri" w:hAnsi="B Nazanin"/>
          <w:sz w:val="24"/>
        </w:rPr>
        <w:t xml:space="preserve"> </w:t>
      </w:r>
      <w:r w:rsidRPr="00E668BF">
        <w:rPr>
          <w:rFonts w:ascii="B Nazanin" w:eastAsia="Calibri" w:hAnsi="B Nazanin" w:hint="cs"/>
          <w:sz w:val="24"/>
          <w:rtl/>
        </w:rPr>
        <w:t>عامل</w:t>
      </w:r>
      <w:r w:rsidRPr="00E668BF">
        <w:rPr>
          <w:rFonts w:ascii="B Nazanin" w:eastAsia="Calibri" w:hAnsi="B Nazanin"/>
          <w:sz w:val="24"/>
        </w:rPr>
        <w:t xml:space="preserve"> </w:t>
      </w:r>
      <w:r w:rsidRPr="00E668BF">
        <w:rPr>
          <w:rFonts w:ascii="B Nazanin" w:eastAsia="Calibri" w:hAnsi="B Nazanin" w:hint="cs"/>
          <w:sz w:val="24"/>
          <w:rtl/>
        </w:rPr>
        <w:t>پیشگیری</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ایجاد</w:t>
      </w:r>
      <w:r w:rsidRPr="00E668BF">
        <w:rPr>
          <w:rFonts w:ascii="B Nazanin" w:eastAsia="Calibri" w:hAnsi="B Nazanin"/>
          <w:sz w:val="24"/>
        </w:rPr>
        <w:t xml:space="preserve"> </w:t>
      </w:r>
      <w:r w:rsidRPr="00E668BF">
        <w:rPr>
          <w:rFonts w:ascii="B Nazanin" w:eastAsia="Calibri" w:hAnsi="B Nazanin" w:hint="cs"/>
          <w:sz w:val="24"/>
          <w:rtl/>
        </w:rPr>
        <w:t>ناسازگاری‌های</w:t>
      </w:r>
      <w:r w:rsidRPr="00E668BF">
        <w:rPr>
          <w:rFonts w:ascii="B Nazanin" w:eastAsia="Calibri" w:hAnsi="B Nazanin"/>
          <w:sz w:val="24"/>
        </w:rPr>
        <w:t xml:space="preserve"> </w:t>
      </w:r>
      <w:r w:rsidRPr="00E668BF">
        <w:rPr>
          <w:rFonts w:ascii="B Nazanin" w:eastAsia="Calibri" w:hAnsi="B Nazanin" w:hint="cs"/>
          <w:sz w:val="24"/>
          <w:rtl/>
        </w:rPr>
        <w:t>اجتماعی</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عملکردی، توسعه</w:t>
      </w:r>
      <w:r w:rsidRPr="00E668BF">
        <w:rPr>
          <w:rFonts w:ascii="B Nazanin" w:eastAsia="Calibri" w:hAnsi="B Nazanin"/>
          <w:sz w:val="24"/>
        </w:rPr>
        <w:t xml:space="preserve"> </w:t>
      </w:r>
      <w:r w:rsidRPr="00E668BF">
        <w:rPr>
          <w:rFonts w:ascii="B Nazanin" w:eastAsia="Calibri" w:hAnsi="B Nazanin" w:hint="cs"/>
          <w:sz w:val="24"/>
          <w:rtl/>
        </w:rPr>
        <w:t>نامطلوب،</w:t>
      </w:r>
      <w:r w:rsidRPr="00E668BF">
        <w:rPr>
          <w:rFonts w:ascii="B Nazanin" w:eastAsia="Calibri" w:hAnsi="B Nazanin"/>
          <w:sz w:val="24"/>
        </w:rPr>
        <w:t xml:space="preserve"> </w:t>
      </w:r>
      <w:r w:rsidRPr="00E668BF">
        <w:rPr>
          <w:rFonts w:ascii="B Nazanin" w:eastAsia="Calibri" w:hAnsi="B Nazanin" w:hint="cs"/>
          <w:sz w:val="24"/>
          <w:rtl/>
        </w:rPr>
        <w:t>آشفتگی</w:t>
      </w:r>
      <w:r w:rsidRPr="00E668BF">
        <w:rPr>
          <w:rFonts w:ascii="B Nazanin" w:eastAsia="Calibri" w:hAnsi="B Nazanin"/>
          <w:sz w:val="24"/>
        </w:rPr>
        <w:t xml:space="preserve"> </w:t>
      </w:r>
      <w:r w:rsidRPr="00E668BF">
        <w:rPr>
          <w:rFonts w:ascii="B Nazanin" w:eastAsia="Calibri" w:hAnsi="B Nazanin" w:hint="cs"/>
          <w:sz w:val="24"/>
          <w:rtl/>
        </w:rPr>
        <w:t>کالبد</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خدمات</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عدم</w:t>
      </w:r>
      <w:r w:rsidRPr="00E668BF">
        <w:rPr>
          <w:rFonts w:ascii="B Nazanin" w:eastAsia="Calibri" w:hAnsi="B Nazanin"/>
          <w:sz w:val="24"/>
        </w:rPr>
        <w:t xml:space="preserve"> </w:t>
      </w:r>
      <w:r w:rsidRPr="00E668BF">
        <w:rPr>
          <w:rFonts w:ascii="B Nazanin" w:eastAsia="Calibri" w:hAnsi="B Nazanin" w:hint="cs"/>
          <w:sz w:val="24"/>
          <w:rtl/>
        </w:rPr>
        <w:t>توازن</w:t>
      </w:r>
      <w:r w:rsidRPr="00E668BF">
        <w:rPr>
          <w:rFonts w:ascii="B Nazanin" w:eastAsia="Calibri" w:hAnsi="B Nazanin"/>
          <w:sz w:val="24"/>
        </w:rPr>
        <w:t xml:space="preserve"> </w:t>
      </w:r>
      <w:r w:rsidRPr="00E668BF">
        <w:rPr>
          <w:rFonts w:ascii="B Nazanin" w:eastAsia="Calibri" w:hAnsi="B Nazanin" w:hint="cs"/>
          <w:sz w:val="24"/>
          <w:rtl/>
        </w:rPr>
        <w:t>های</w:t>
      </w:r>
      <w:r w:rsidRPr="00E668BF">
        <w:rPr>
          <w:rFonts w:ascii="B Nazanin" w:eastAsia="Calibri" w:hAnsi="B Nazanin"/>
          <w:sz w:val="24"/>
        </w:rPr>
        <w:t xml:space="preserve"> </w:t>
      </w:r>
      <w:r w:rsidRPr="00E668BF">
        <w:rPr>
          <w:rFonts w:ascii="B Nazanin" w:eastAsia="Calibri" w:hAnsi="B Nazanin" w:hint="cs"/>
          <w:sz w:val="24"/>
          <w:rtl/>
        </w:rPr>
        <w:t>ناشی</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آن</w:t>
      </w:r>
      <w:r w:rsidRPr="00E668BF">
        <w:rPr>
          <w:rFonts w:ascii="B Nazanin" w:eastAsia="Calibri" w:hAnsi="B Nazanin"/>
          <w:sz w:val="24"/>
        </w:rPr>
        <w:t xml:space="preserve"> </w:t>
      </w:r>
      <w:r w:rsidRPr="00E668BF">
        <w:rPr>
          <w:rFonts w:ascii="B Nazanin" w:eastAsia="Calibri" w:hAnsi="B Nazanin" w:hint="cs"/>
          <w:sz w:val="24"/>
          <w:rtl/>
        </w:rPr>
        <w:t>خواهد</w:t>
      </w:r>
      <w:r w:rsidRPr="00E668BF">
        <w:rPr>
          <w:rFonts w:ascii="B Nazanin" w:eastAsia="Calibri" w:hAnsi="B Nazanin"/>
          <w:sz w:val="24"/>
        </w:rPr>
        <w:t xml:space="preserve"> </w:t>
      </w:r>
      <w:r w:rsidRPr="00E668BF">
        <w:rPr>
          <w:rFonts w:ascii="B Nazanin" w:eastAsia="Calibri" w:hAnsi="B Nazanin" w:hint="cs"/>
          <w:sz w:val="24"/>
          <w:rtl/>
        </w:rPr>
        <w:t>شد</w:t>
      </w:r>
      <w:r w:rsidRPr="00E668BF">
        <w:rPr>
          <w:rFonts w:ascii="B Nazanin" w:eastAsia="Calibri" w:hAnsi="B Nazanin"/>
          <w:sz w:val="24"/>
        </w:rPr>
        <w:t>.</w:t>
      </w:r>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 xml:space="preserve">طبق جدول زیر، شهر کوشک به چهار پهنه‌ی کلان فضای سبز، خدمات، مسکونی و پهنه مختلط تقسیم می‌شود. پهنه مسکونی با 48.63 درصد بیشترین مساحت را در شهر دارا است. </w:t>
      </w:r>
    </w:p>
    <w:p w:rsidR="00E668BF" w:rsidRPr="00E668BF" w:rsidRDefault="00E668BF" w:rsidP="00E668BF">
      <w:pPr>
        <w:keepNext/>
        <w:keepLines/>
        <w:bidi/>
        <w:spacing w:before="240" w:after="0" w:line="276" w:lineRule="auto"/>
        <w:jc w:val="center"/>
        <w:outlineLvl w:val="0"/>
        <w:rPr>
          <w:rFonts w:ascii="B Nazanin" w:eastAsia="Times New Roman" w:hAnsi="B Nazanin"/>
          <w:sz w:val="24"/>
          <w:szCs w:val="20"/>
          <w:rtl/>
        </w:rPr>
      </w:pPr>
      <w:bookmarkStart w:id="470" w:name="_Toc423593225"/>
      <w:r w:rsidRPr="00E668BF">
        <w:rPr>
          <w:rFonts w:ascii="B Nazanin" w:eastAsia="Times New Roman" w:hAnsi="B Nazanin" w:hint="cs"/>
          <w:sz w:val="20"/>
          <w:szCs w:val="20"/>
          <w:rtl/>
        </w:rPr>
        <w:t>جدول 1-121: منطقه</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بندی</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کاربری</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زمین</w:t>
      </w:r>
      <w:r w:rsidRPr="00E668BF">
        <w:rPr>
          <w:rFonts w:ascii="B Nazanin" w:eastAsia="Times New Roman" w:hAnsi="B Nazanin"/>
          <w:sz w:val="20"/>
          <w:szCs w:val="20"/>
        </w:rPr>
        <w:t>)</w:t>
      </w:r>
      <w:r w:rsidRPr="00E668BF">
        <w:rPr>
          <w:rFonts w:ascii="B Nazanin" w:eastAsia="Times New Roman" w:hAnsi="B Nazanin" w:hint="cs"/>
          <w:sz w:val="20"/>
          <w:szCs w:val="20"/>
          <w:rtl/>
        </w:rPr>
        <w:t>کلان</w:t>
      </w:r>
      <w:r w:rsidRPr="00E668BF">
        <w:rPr>
          <w:rFonts w:ascii="B Nazanin" w:eastAsia="Times New Roman" w:hAnsi="B Nazanin"/>
          <w:sz w:val="20"/>
          <w:szCs w:val="20"/>
        </w:rPr>
        <w:t>(</w:t>
      </w:r>
      <w:bookmarkEnd w:id="470"/>
    </w:p>
    <w:tbl>
      <w:tblPr>
        <w:tblW w:w="6369" w:type="dxa"/>
        <w:jc w:val="center"/>
        <w:tblLook w:val="04A0" w:firstRow="1" w:lastRow="0" w:firstColumn="1" w:lastColumn="0" w:noHBand="0" w:noVBand="1"/>
      </w:tblPr>
      <w:tblGrid>
        <w:gridCol w:w="3100"/>
        <w:gridCol w:w="1860"/>
        <w:gridCol w:w="1409"/>
      </w:tblGrid>
      <w:tr w:rsidR="00E668BF" w:rsidRPr="00E668BF" w:rsidTr="00E668BF">
        <w:trPr>
          <w:trHeight w:val="375"/>
          <w:jc w:val="center"/>
        </w:trPr>
        <w:tc>
          <w:tcPr>
            <w:tcW w:w="3100" w:type="dxa"/>
            <w:tcBorders>
              <w:top w:val="single" w:sz="8" w:space="0" w:color="auto"/>
              <w:left w:val="single" w:sz="8" w:space="0" w:color="auto"/>
              <w:bottom w:val="single" w:sz="8"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سهم مساحت هر پهنه از کل شهر (درصد)</w:t>
            </w:r>
          </w:p>
        </w:tc>
        <w:tc>
          <w:tcPr>
            <w:tcW w:w="1860" w:type="dxa"/>
            <w:tcBorders>
              <w:top w:val="single" w:sz="8" w:space="0" w:color="auto"/>
              <w:left w:val="nil"/>
              <w:bottom w:val="single" w:sz="8" w:space="0" w:color="auto"/>
              <w:right w:val="nil"/>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مساحت پهنه (مترمربع)</w:t>
            </w:r>
          </w:p>
        </w:tc>
        <w:tc>
          <w:tcPr>
            <w:tcW w:w="1409" w:type="dxa"/>
            <w:tcBorders>
              <w:top w:val="single" w:sz="8" w:space="0" w:color="auto"/>
              <w:left w:val="single" w:sz="8" w:space="0" w:color="auto"/>
              <w:bottom w:val="single" w:sz="8"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پهنه های کلان</w:t>
            </w:r>
          </w:p>
        </w:tc>
      </w:tr>
      <w:tr w:rsidR="00E668BF" w:rsidRPr="00E668BF" w:rsidTr="00E668BF">
        <w:trPr>
          <w:trHeight w:val="360"/>
          <w:jc w:val="center"/>
        </w:trPr>
        <w:tc>
          <w:tcPr>
            <w:tcW w:w="3100"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17.87</w:t>
            </w:r>
          </w:p>
        </w:tc>
        <w:tc>
          <w:tcPr>
            <w:tcW w:w="1860"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245144.70</w:t>
            </w:r>
          </w:p>
        </w:tc>
        <w:tc>
          <w:tcPr>
            <w:tcW w:w="1409" w:type="dxa"/>
            <w:tcBorders>
              <w:top w:val="nil"/>
              <w:left w:val="single" w:sz="8" w:space="0" w:color="auto"/>
              <w:bottom w:val="single" w:sz="4"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 سبز(</w:t>
            </w:r>
            <w:r w:rsidRPr="00E668BF">
              <w:rPr>
                <w:rFonts w:ascii="Calibri" w:eastAsia="Times New Roman" w:hAnsi="Calibri" w:hint="cs"/>
                <w:color w:val="000000"/>
                <w:sz w:val="24"/>
                <w:szCs w:val="22"/>
              </w:rPr>
              <w:t>G</w:t>
            </w:r>
            <w:r w:rsidRPr="00E668BF">
              <w:rPr>
                <w:rFonts w:ascii="Calibri" w:eastAsia="Times New Roman" w:hAnsi="Calibri" w:hint="cs"/>
                <w:color w:val="000000"/>
                <w:sz w:val="24"/>
                <w:szCs w:val="22"/>
                <w:rtl/>
              </w:rPr>
              <w:t>)</w:t>
            </w:r>
          </w:p>
        </w:tc>
      </w:tr>
      <w:tr w:rsidR="00E668BF" w:rsidRPr="00E668BF" w:rsidTr="00E668BF">
        <w:trPr>
          <w:trHeight w:val="360"/>
          <w:jc w:val="center"/>
        </w:trPr>
        <w:tc>
          <w:tcPr>
            <w:tcW w:w="3100"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2.36</w:t>
            </w:r>
          </w:p>
        </w:tc>
        <w:tc>
          <w:tcPr>
            <w:tcW w:w="1860"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32354.04</w:t>
            </w:r>
          </w:p>
        </w:tc>
        <w:tc>
          <w:tcPr>
            <w:tcW w:w="1409" w:type="dxa"/>
            <w:tcBorders>
              <w:top w:val="nil"/>
              <w:left w:val="single" w:sz="8" w:space="0" w:color="auto"/>
              <w:bottom w:val="single" w:sz="4"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 (</w:t>
            </w:r>
            <w:r w:rsidRPr="00E668BF">
              <w:rPr>
                <w:rFonts w:ascii="Calibri" w:eastAsia="Times New Roman" w:hAnsi="Calibri" w:hint="cs"/>
                <w:color w:val="000000"/>
                <w:sz w:val="24"/>
                <w:szCs w:val="22"/>
              </w:rPr>
              <w:t>S</w:t>
            </w:r>
            <w:r w:rsidRPr="00E668BF">
              <w:rPr>
                <w:rFonts w:ascii="Calibri" w:eastAsia="Times New Roman" w:hAnsi="Calibri" w:hint="cs"/>
                <w:color w:val="000000"/>
                <w:sz w:val="24"/>
                <w:szCs w:val="22"/>
                <w:rtl/>
              </w:rPr>
              <w:t>)</w:t>
            </w:r>
          </w:p>
        </w:tc>
      </w:tr>
      <w:tr w:rsidR="00E668BF" w:rsidRPr="00E668BF" w:rsidTr="00E668BF">
        <w:trPr>
          <w:trHeight w:val="360"/>
          <w:jc w:val="center"/>
        </w:trPr>
        <w:tc>
          <w:tcPr>
            <w:tcW w:w="3100"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48.63</w:t>
            </w:r>
          </w:p>
        </w:tc>
        <w:tc>
          <w:tcPr>
            <w:tcW w:w="1860"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666918.96</w:t>
            </w:r>
          </w:p>
        </w:tc>
        <w:tc>
          <w:tcPr>
            <w:tcW w:w="1409" w:type="dxa"/>
            <w:tcBorders>
              <w:top w:val="nil"/>
              <w:left w:val="single" w:sz="8" w:space="0" w:color="auto"/>
              <w:bottom w:val="single" w:sz="4"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سکونت (</w:t>
            </w:r>
            <w:r w:rsidRPr="00E668BF">
              <w:rPr>
                <w:rFonts w:ascii="Calibri" w:eastAsia="Times New Roman" w:hAnsi="Calibri" w:hint="cs"/>
                <w:color w:val="000000"/>
                <w:sz w:val="24"/>
                <w:szCs w:val="22"/>
              </w:rPr>
              <w:t>R</w:t>
            </w:r>
            <w:r w:rsidRPr="00E668BF">
              <w:rPr>
                <w:rFonts w:ascii="Calibri" w:eastAsia="Times New Roman" w:hAnsi="Calibri" w:hint="cs"/>
                <w:color w:val="000000"/>
                <w:sz w:val="24"/>
                <w:szCs w:val="22"/>
                <w:rtl/>
              </w:rPr>
              <w:t>)</w:t>
            </w:r>
          </w:p>
        </w:tc>
      </w:tr>
      <w:tr w:rsidR="00E668BF" w:rsidRPr="00E668BF" w:rsidTr="00E668BF">
        <w:trPr>
          <w:trHeight w:val="375"/>
          <w:jc w:val="center"/>
        </w:trPr>
        <w:tc>
          <w:tcPr>
            <w:tcW w:w="3100" w:type="dxa"/>
            <w:tcBorders>
              <w:top w:val="nil"/>
              <w:left w:val="single" w:sz="8" w:space="0" w:color="auto"/>
              <w:bottom w:val="nil"/>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31.14</w:t>
            </w:r>
          </w:p>
        </w:tc>
        <w:tc>
          <w:tcPr>
            <w:tcW w:w="1860" w:type="dxa"/>
            <w:tcBorders>
              <w:top w:val="nil"/>
              <w:left w:val="nil"/>
              <w:bottom w:val="nil"/>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427132.69</w:t>
            </w:r>
          </w:p>
        </w:tc>
        <w:tc>
          <w:tcPr>
            <w:tcW w:w="1409" w:type="dxa"/>
            <w:tcBorders>
              <w:top w:val="nil"/>
              <w:left w:val="single" w:sz="8" w:space="0" w:color="auto"/>
              <w:bottom w:val="nil"/>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مختلط (</w:t>
            </w:r>
            <w:r w:rsidRPr="00E668BF">
              <w:rPr>
                <w:rFonts w:ascii="Calibri" w:eastAsia="Times New Roman" w:hAnsi="Calibri" w:hint="cs"/>
                <w:color w:val="000000"/>
                <w:sz w:val="24"/>
                <w:szCs w:val="22"/>
              </w:rPr>
              <w:t>M</w:t>
            </w:r>
            <w:r w:rsidRPr="00E668BF">
              <w:rPr>
                <w:rFonts w:ascii="Calibri" w:eastAsia="Times New Roman" w:hAnsi="Calibri" w:hint="cs"/>
                <w:color w:val="000000"/>
                <w:sz w:val="24"/>
                <w:szCs w:val="22"/>
                <w:rtl/>
              </w:rPr>
              <w:t>)</w:t>
            </w:r>
          </w:p>
        </w:tc>
      </w:tr>
      <w:tr w:rsidR="00E668BF" w:rsidRPr="00E668BF" w:rsidTr="00E668BF">
        <w:trPr>
          <w:trHeight w:val="375"/>
          <w:jc w:val="center"/>
        </w:trPr>
        <w:tc>
          <w:tcPr>
            <w:tcW w:w="31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100.00</w:t>
            </w:r>
          </w:p>
        </w:tc>
        <w:tc>
          <w:tcPr>
            <w:tcW w:w="1860" w:type="dxa"/>
            <w:tcBorders>
              <w:top w:val="single" w:sz="8" w:space="0" w:color="auto"/>
              <w:left w:val="nil"/>
              <w:bottom w:val="single" w:sz="8"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1371550.39</w:t>
            </w:r>
          </w:p>
        </w:tc>
        <w:tc>
          <w:tcPr>
            <w:tcW w:w="1409" w:type="dxa"/>
            <w:tcBorders>
              <w:top w:val="single" w:sz="8" w:space="0" w:color="auto"/>
              <w:left w:val="single" w:sz="8" w:space="0" w:color="auto"/>
              <w:bottom w:val="single" w:sz="8"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کل</w:t>
            </w:r>
          </w:p>
        </w:tc>
      </w:tr>
    </w:tbl>
    <w:p w:rsidR="00E668BF" w:rsidRPr="00E668BF" w:rsidRDefault="00E668BF" w:rsidP="00E668BF">
      <w:pPr>
        <w:bidi/>
        <w:spacing w:after="200" w:line="276" w:lineRule="auto"/>
        <w:jc w:val="both"/>
        <w:rPr>
          <w:rFonts w:ascii="B Nazanin" w:eastAsia="Calibri" w:hAnsi="B Nazanin"/>
          <w:b/>
          <w:bCs/>
          <w:sz w:val="28"/>
          <w:szCs w:val="28"/>
          <w:rtl/>
        </w:rPr>
      </w:pPr>
    </w:p>
    <w:p w:rsidR="00E668BF" w:rsidRPr="00E668BF" w:rsidRDefault="00E668BF" w:rsidP="00E668BF">
      <w:pPr>
        <w:bidi/>
        <w:spacing w:after="200" w:line="276" w:lineRule="auto"/>
        <w:jc w:val="both"/>
        <w:rPr>
          <w:rFonts w:ascii="B Nazanin" w:eastAsia="Calibri" w:hAnsi="B Nazanin"/>
          <w:b/>
          <w:bCs/>
          <w:sz w:val="28"/>
          <w:szCs w:val="28"/>
          <w:rtl/>
        </w:rPr>
      </w:pPr>
    </w:p>
    <w:p w:rsidR="00E668BF" w:rsidRPr="00E668BF" w:rsidRDefault="00E668BF" w:rsidP="00E668BF">
      <w:pPr>
        <w:bidi/>
        <w:spacing w:after="200" w:line="276" w:lineRule="auto"/>
        <w:jc w:val="both"/>
        <w:rPr>
          <w:rFonts w:ascii="B Nazanin" w:eastAsia="Calibri" w:hAnsi="B Nazanin"/>
          <w:b/>
          <w:bCs/>
          <w:sz w:val="28"/>
          <w:szCs w:val="28"/>
          <w:rtl/>
        </w:rPr>
        <w:sectPr w:rsidR="00E668BF" w:rsidRPr="00E668BF">
          <w:pgSz w:w="12240" w:h="15840"/>
          <w:pgMar w:top="1440" w:right="1440" w:bottom="1440" w:left="1440" w:header="720" w:footer="720" w:gutter="0"/>
          <w:cols w:space="720"/>
          <w:docGrid w:linePitch="360"/>
        </w:sectPr>
      </w:pPr>
    </w:p>
    <w:p w:rsidR="00E668BF" w:rsidRPr="00E668BF" w:rsidRDefault="00E668BF" w:rsidP="00E668BF">
      <w:pPr>
        <w:bidi/>
        <w:spacing w:after="200" w:line="276" w:lineRule="auto"/>
        <w:jc w:val="both"/>
        <w:rPr>
          <w:rFonts w:ascii="B Nazanin" w:eastAsia="Calibri" w:hAnsi="B Nazanin"/>
          <w:b/>
          <w:bCs/>
          <w:sz w:val="28"/>
          <w:szCs w:val="28"/>
          <w:rtl/>
        </w:rPr>
      </w:pPr>
      <w:r w:rsidRPr="00E668BF">
        <w:rPr>
          <w:rFonts w:ascii="B Nazanin" w:eastAsia="Calibri" w:hAnsi="B Nazanin"/>
          <w:b/>
          <w:bCs/>
          <w:noProof/>
          <w:sz w:val="28"/>
          <w:szCs w:val="28"/>
          <w:rtl/>
          <w:lang w:bidi="fa-IR"/>
        </w:rPr>
        <w:lastRenderedPageBreak/>
        <w:drawing>
          <wp:anchor distT="0" distB="0" distL="114300" distR="114300" simplePos="0" relativeHeight="251746304" behindDoc="0" locked="0" layoutInCell="1" allowOverlap="1" wp14:anchorId="3E7AF807" wp14:editId="0E89EA3B">
            <wp:simplePos x="0" y="0"/>
            <wp:positionH relativeFrom="margin">
              <wp:align>right</wp:align>
            </wp:positionH>
            <wp:positionV relativeFrom="paragraph">
              <wp:posOffset>0</wp:posOffset>
            </wp:positionV>
            <wp:extent cx="7827010" cy="5530850"/>
            <wp:effectExtent l="0" t="0" r="2540" b="0"/>
            <wp:wrapSquare wrapText="bothSides"/>
            <wp:docPr id="16402" name="Picture 1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zarei\Desktop\عملکرد اصلی.jpg"/>
                    <pic:cNvPicPr>
                      <a:picLocks noChangeAspect="1" noChangeArrowheads="1"/>
                    </pic:cNvPicPr>
                  </pic:nvPicPr>
                  <pic:blipFill>
                    <a:blip r:embed="rId85" cstate="screen">
                      <a:extLst>
                        <a:ext uri="{28A0092B-C50C-407E-A947-70E740481C1C}">
                          <a14:useLocalDpi xmlns:a14="http://schemas.microsoft.com/office/drawing/2010/main"/>
                        </a:ext>
                      </a:extLst>
                    </a:blip>
                    <a:stretch>
                      <a:fillRect/>
                    </a:stretch>
                  </pic:blipFill>
                  <pic:spPr bwMode="auto">
                    <a:xfrm>
                      <a:off x="0" y="0"/>
                      <a:ext cx="7827091" cy="55308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r w:rsidRPr="00E668BF">
        <w:rPr>
          <w:rFonts w:ascii="B Nazanin" w:eastAsia="Calibri" w:hAnsi="B Nazanin"/>
          <w:noProof/>
          <w:sz w:val="28"/>
          <w:szCs w:val="28"/>
          <w:rtl/>
          <w:lang w:bidi="fa-IR"/>
        </w:rPr>
        <mc:AlternateContent>
          <mc:Choice Requires="wps">
            <w:drawing>
              <wp:anchor distT="0" distB="0" distL="114300" distR="114300" simplePos="0" relativeHeight="251747328" behindDoc="0" locked="0" layoutInCell="1" allowOverlap="1" wp14:anchorId="5BEB8A10" wp14:editId="761C5D3A">
                <wp:simplePos x="0" y="0"/>
                <wp:positionH relativeFrom="column">
                  <wp:posOffset>1600200</wp:posOffset>
                </wp:positionH>
                <wp:positionV relativeFrom="paragraph">
                  <wp:posOffset>374650</wp:posOffset>
                </wp:positionV>
                <wp:extent cx="914400" cy="914400"/>
                <wp:effectExtent l="0" t="0" r="0" b="0"/>
                <wp:wrapNone/>
                <wp:docPr id="16404" name="Text Box 16404"/>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0B58B3" w:rsidRDefault="00E668BF" w:rsidP="00E668BF">
                            <w:pPr>
                              <w:rPr>
                                <w:lang w:bidi="fa-IR"/>
                              </w:rPr>
                            </w:pPr>
                            <w:r w:rsidRPr="000B58B3">
                              <w:rPr>
                                <w:rFonts w:hint="cs"/>
                                <w:rtl/>
                                <w:lang w:bidi="fa-IR"/>
                              </w:rPr>
                              <w:t>1-121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BEB8A10" id="Text Box 16404" o:spid="_x0000_s1111" type="#_x0000_t202" style="position:absolute;left:0;text-align:left;margin-left:126pt;margin-top:29.5pt;width:1in;height:1in;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" filled="f" stroked="f" strokeweight=".5pt">
                <v:textbox>
                  <w:txbxContent>
                    <w:p w:rsidR="00E668BF" w:rsidRPr="000B58B3" w:rsidRDefault="00E668BF" w:rsidP="00E668BF">
                      <w:pPr>
                        <w:rPr>
                          <w:lang w:bidi="fa-IR"/>
                        </w:rPr>
                      </w:pPr>
                      <w:r w:rsidRPr="000B58B3">
                        <w:rPr>
                          <w:rFonts w:hint="cs"/>
                          <w:rtl/>
                          <w:lang w:bidi="fa-IR"/>
                        </w:rPr>
                        <w:t>1-121</w:t>
                      </w:r>
                    </w:p>
                  </w:txbxContent>
                </v:textbox>
              </v:shape>
            </w:pict>
          </mc:Fallback>
        </mc:AlternateContent>
      </w: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bidi/>
        <w:spacing w:after="200" w:line="276" w:lineRule="auto"/>
        <w:jc w:val="center"/>
        <w:rPr>
          <w:rFonts w:ascii="B Nazanin" w:eastAsia="Calibri" w:hAnsi="B Nazanin"/>
          <w:sz w:val="28"/>
          <w:szCs w:val="28"/>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r w:rsidRPr="00E668BF">
        <w:rPr>
          <w:rFonts w:ascii="B Nazanin" w:eastAsia="Times New Roman" w:hAnsi="B Nazanin"/>
          <w:sz w:val="20"/>
          <w:szCs w:val="20"/>
          <w:rtl/>
        </w:rPr>
        <w:tab/>
      </w:r>
      <w:bookmarkStart w:id="471" w:name="_Toc423594354"/>
      <w:r w:rsidRPr="00E668BF">
        <w:rPr>
          <w:rFonts w:ascii="B Nazanin" w:eastAsia="Times New Roman" w:hAnsi="B Nazanin" w:hint="cs"/>
          <w:sz w:val="20"/>
          <w:szCs w:val="20"/>
          <w:rtl/>
        </w:rPr>
        <w:t>نقشه 1-121: نقشه منطقه‌بندی عملکردی</w:t>
      </w:r>
      <w:bookmarkEnd w:id="471"/>
      <w:r w:rsidRPr="00E668BF">
        <w:rPr>
          <w:rFonts w:ascii="B Nazanin" w:eastAsia="Times New Roman" w:hAnsi="B Nazanin"/>
          <w:sz w:val="20"/>
          <w:szCs w:val="20"/>
          <w:rtl/>
        </w:rPr>
        <w:tab/>
      </w:r>
    </w:p>
    <w:p w:rsidR="00E668BF" w:rsidRPr="00E668BF" w:rsidRDefault="00E668BF" w:rsidP="00E668BF">
      <w:pPr>
        <w:bidi/>
        <w:spacing w:after="200" w:line="276" w:lineRule="auto"/>
        <w:jc w:val="center"/>
        <w:rPr>
          <w:rFonts w:ascii="B Nazanin" w:eastAsia="Calibri" w:hAnsi="B Nazanin"/>
          <w:sz w:val="28"/>
          <w:szCs w:val="28"/>
          <w:rtl/>
        </w:rPr>
        <w:sectPr w:rsidR="00E668BF" w:rsidRPr="00E668BF" w:rsidSect="00F2687D">
          <w:pgSz w:w="15840" w:h="12240" w:orient="landscape"/>
          <w:pgMar w:top="1440" w:right="1440" w:bottom="1440" w:left="1440" w:header="720" w:footer="720" w:gutter="0"/>
          <w:cols w:space="720"/>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rPr>
      </w:pPr>
      <w:bookmarkStart w:id="472" w:name="_Toc423592514"/>
      <w:r w:rsidRPr="00E668BF">
        <w:rPr>
          <w:rFonts w:ascii="Cambria" w:eastAsia="Times New Roman" w:hAnsi="Cambria" w:hint="cs"/>
          <w:b/>
          <w:bCs/>
          <w:sz w:val="26"/>
          <w:szCs w:val="28"/>
          <w:rtl/>
        </w:rPr>
        <w:lastRenderedPageBreak/>
        <w:t>2-12-تع</w:t>
      </w:r>
      <w:r w:rsidRPr="00E668BF">
        <w:rPr>
          <w:rFonts w:ascii="Arial" w:eastAsia="Times New Roman" w:hAnsi="Arial" w:hint="cs"/>
          <w:b/>
          <w:bCs/>
          <w:sz w:val="26"/>
          <w:szCs w:val="28"/>
          <w:rtl/>
        </w:rPr>
        <w:t>یی</w:t>
      </w:r>
      <w:r w:rsidRPr="00E668BF">
        <w:rPr>
          <w:rFonts w:ascii="Cambria" w:eastAsia="Times New Roman" w:hAnsi="Cambria" w:hint="cs"/>
          <w:b/>
          <w:bCs/>
          <w:sz w:val="26"/>
          <w:szCs w:val="28"/>
          <w:rtl/>
        </w:rPr>
        <w:t>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غلبه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کاربر</w:t>
      </w:r>
      <w:r w:rsidRPr="00E668BF">
        <w:rPr>
          <w:rFonts w:ascii="Arial" w:eastAsia="Times New Roman" w:hAnsi="Arial" w:hint="cs"/>
          <w:b/>
          <w:bCs/>
          <w:sz w:val="26"/>
          <w:szCs w:val="28"/>
          <w:rtl/>
        </w:rPr>
        <w:t>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ها</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در</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پهنه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ها</w:t>
      </w:r>
      <w:r w:rsidRPr="00E668BF">
        <w:rPr>
          <w:rFonts w:ascii="Arial" w:eastAsia="Times New Roman" w:hAnsi="Arial" w:hint="cs"/>
          <w:b/>
          <w:bCs/>
          <w:sz w:val="26"/>
          <w:szCs w:val="28"/>
          <w:rtl/>
        </w:rPr>
        <w:t>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کلان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w:t>
      </w:r>
      <w:r w:rsidRPr="00E668BF">
        <w:rPr>
          <w:rFonts w:ascii="Arial" w:eastAsia="Times New Roman" w:hAnsi="Arial" w:hint="cs"/>
          <w:b/>
          <w:bCs/>
          <w:sz w:val="26"/>
          <w:szCs w:val="28"/>
          <w:rtl/>
        </w:rPr>
        <w:t>ی</w:t>
      </w:r>
      <w:bookmarkEnd w:id="472"/>
      <w:r w:rsidRPr="00E668BF">
        <w:rPr>
          <w:rFonts w:ascii="Cambria" w:eastAsia="Times New Roman" w:hAnsi="Cambria"/>
          <w:b/>
          <w:bCs/>
          <w:sz w:val="26"/>
          <w:szCs w:val="28"/>
        </w:rPr>
        <w:t xml:space="preserve"> </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Pr>
      </w:pPr>
      <w:r w:rsidRPr="00E668BF">
        <w:rPr>
          <w:rFonts w:ascii="B Nazanin" w:eastAsia="Calibri" w:hAnsi="B Nazanin" w:hint="cs"/>
          <w:sz w:val="24"/>
          <w:rtl/>
        </w:rPr>
        <w:t>منطقه‌بندی</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زمین</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توجه</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ویژگی</w:t>
      </w:r>
      <w:r w:rsidRPr="00E668BF">
        <w:rPr>
          <w:rFonts w:ascii="B Nazanin" w:eastAsia="Calibri" w:hAnsi="B Nazanin"/>
          <w:sz w:val="24"/>
        </w:rPr>
        <w:t xml:space="preserve"> </w:t>
      </w:r>
      <w:r w:rsidRPr="00E668BF">
        <w:rPr>
          <w:rFonts w:ascii="B Nazanin" w:eastAsia="Calibri" w:hAnsi="B Nazanin" w:hint="cs"/>
          <w:sz w:val="24"/>
          <w:rtl/>
        </w:rPr>
        <w:t>اصلی‌اش،</w:t>
      </w:r>
      <w:r w:rsidRPr="00E668BF">
        <w:rPr>
          <w:rFonts w:ascii="B Nazanin" w:eastAsia="Calibri" w:hAnsi="B Nazanin"/>
          <w:sz w:val="24"/>
        </w:rPr>
        <w:t xml:space="preserve"> </w:t>
      </w:r>
      <w:r w:rsidRPr="00E668BF">
        <w:rPr>
          <w:rFonts w:ascii="B Nazanin" w:eastAsia="Calibri" w:hAnsi="B Nazanin" w:hint="cs"/>
          <w:sz w:val="24"/>
          <w:rtl/>
        </w:rPr>
        <w:t>یعنی</w:t>
      </w:r>
      <w:r w:rsidRPr="00E668BF">
        <w:rPr>
          <w:rFonts w:ascii="B Nazanin" w:eastAsia="Calibri" w:hAnsi="B Nazanin"/>
          <w:sz w:val="24"/>
        </w:rPr>
        <w:t xml:space="preserve"> </w:t>
      </w:r>
      <w:r w:rsidRPr="00E668BF">
        <w:rPr>
          <w:rFonts w:ascii="B Nazanin" w:eastAsia="Calibri" w:hAnsi="B Nazanin" w:hint="cs"/>
          <w:sz w:val="24"/>
          <w:rtl/>
        </w:rPr>
        <w:t>انعطاف‌پذیری،</w:t>
      </w:r>
      <w:r w:rsidRPr="00E668BF">
        <w:rPr>
          <w:rFonts w:ascii="B Nazanin" w:eastAsia="Calibri" w:hAnsi="B Nazanin"/>
          <w:sz w:val="24"/>
        </w:rPr>
        <w:t xml:space="preserve"> </w:t>
      </w:r>
      <w:r w:rsidRPr="00E668BF">
        <w:rPr>
          <w:rFonts w:ascii="B Nazanin" w:eastAsia="Calibri" w:hAnsi="B Nazanin" w:hint="cs"/>
          <w:sz w:val="24"/>
          <w:rtl/>
        </w:rPr>
        <w:t>باید</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تک</w:t>
      </w:r>
      <w:r w:rsidRPr="00E668BF">
        <w:rPr>
          <w:rFonts w:ascii="B Nazanin" w:eastAsia="Calibri" w:hAnsi="B Nazanin"/>
          <w:sz w:val="24"/>
        </w:rPr>
        <w:t xml:space="preserve"> </w:t>
      </w:r>
      <w:r w:rsidRPr="00E668BF">
        <w:rPr>
          <w:rFonts w:ascii="B Nazanin" w:eastAsia="Calibri" w:hAnsi="B Nazanin" w:hint="cs"/>
          <w:sz w:val="24"/>
          <w:rtl/>
        </w:rPr>
        <w:t>بعدی</w:t>
      </w:r>
      <w:r w:rsidRPr="00E668BF">
        <w:rPr>
          <w:rFonts w:ascii="B Nazanin" w:eastAsia="Calibri" w:hAnsi="B Nazanin"/>
          <w:sz w:val="24"/>
        </w:rPr>
        <w:t xml:space="preserve"> </w:t>
      </w:r>
      <w:r w:rsidRPr="00E668BF">
        <w:rPr>
          <w:rFonts w:ascii="B Nazanin" w:eastAsia="Calibri" w:hAnsi="B Nazanin" w:hint="cs"/>
          <w:sz w:val="24"/>
          <w:rtl/>
        </w:rPr>
        <w:t>بودن</w:t>
      </w:r>
      <w:r w:rsidRPr="00E668BF">
        <w:rPr>
          <w:rFonts w:ascii="B Nazanin" w:eastAsia="Calibri" w:hAnsi="B Nazanin"/>
          <w:sz w:val="24"/>
        </w:rPr>
        <w:t xml:space="preserve"> </w:t>
      </w:r>
      <w:r w:rsidRPr="00E668BF">
        <w:rPr>
          <w:rFonts w:ascii="B Nazanin" w:eastAsia="Calibri" w:hAnsi="B Nazanin" w:hint="cs"/>
          <w:sz w:val="24"/>
          <w:rtl/>
        </w:rPr>
        <w:t>دور</w:t>
      </w:r>
      <w:r w:rsidRPr="00E668BF">
        <w:rPr>
          <w:rFonts w:ascii="B Nazanin" w:eastAsia="Calibri" w:hAnsi="B Nazanin"/>
          <w:sz w:val="24"/>
        </w:rPr>
        <w:t xml:space="preserve"> </w:t>
      </w:r>
      <w:r w:rsidRPr="00E668BF">
        <w:rPr>
          <w:rFonts w:ascii="B Nazanin" w:eastAsia="Calibri" w:hAnsi="B Nazanin" w:hint="cs"/>
          <w:sz w:val="24"/>
          <w:rtl/>
        </w:rPr>
        <w:t>باشد. به</w:t>
      </w:r>
      <w:r w:rsidRPr="00E668BF">
        <w:rPr>
          <w:rFonts w:ascii="B Nazanin" w:eastAsia="Calibri" w:hAnsi="B Nazanin"/>
          <w:sz w:val="24"/>
        </w:rPr>
        <w:t xml:space="preserve"> </w:t>
      </w:r>
      <w:r w:rsidRPr="00E668BF">
        <w:rPr>
          <w:rFonts w:ascii="B Nazanin" w:eastAsia="Calibri" w:hAnsi="B Nazanin" w:hint="cs"/>
          <w:sz w:val="24"/>
          <w:rtl/>
        </w:rPr>
        <w:t>همین</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منظور،</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کدام</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پهنه</w:t>
      </w:r>
      <w:r w:rsidRPr="00E668BF">
        <w:rPr>
          <w:rFonts w:ascii="B Nazanin" w:eastAsia="Calibri" w:hAnsi="B Nazanin"/>
          <w:sz w:val="24"/>
        </w:rPr>
        <w:t xml:space="preserve"> </w:t>
      </w:r>
      <w:r w:rsidRPr="00E668BF">
        <w:rPr>
          <w:rFonts w:ascii="B Nazanin" w:eastAsia="Calibri" w:hAnsi="B Nazanin" w:hint="cs"/>
          <w:sz w:val="24"/>
          <w:rtl/>
        </w:rPr>
        <w:t>ها</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زیربندهایی</w:t>
      </w:r>
      <w:r w:rsidRPr="00E668BF">
        <w:rPr>
          <w:rFonts w:ascii="B Nazanin" w:eastAsia="Calibri" w:hAnsi="B Nazanin"/>
          <w:sz w:val="24"/>
        </w:rPr>
        <w:t xml:space="preserve"> </w:t>
      </w:r>
      <w:r w:rsidRPr="00E668BF">
        <w:rPr>
          <w:rFonts w:ascii="B Nazanin" w:eastAsia="Calibri" w:hAnsi="B Nazanin" w:hint="cs"/>
          <w:sz w:val="24"/>
          <w:rtl/>
        </w:rPr>
        <w:t>تقسیم</w:t>
      </w:r>
      <w:r w:rsidRPr="00E668BF">
        <w:rPr>
          <w:rFonts w:ascii="B Nazanin" w:eastAsia="Calibri" w:hAnsi="B Nazanin"/>
          <w:sz w:val="24"/>
        </w:rPr>
        <w:t xml:space="preserve"> </w:t>
      </w:r>
      <w:r w:rsidRPr="00E668BF">
        <w:rPr>
          <w:rFonts w:ascii="B Nazanin" w:eastAsia="Calibri" w:hAnsi="B Nazanin" w:hint="cs"/>
          <w:sz w:val="24"/>
          <w:rtl/>
        </w:rPr>
        <w:t>می‌شوند.</w:t>
      </w:r>
      <w:r w:rsidRPr="00E668BF">
        <w:rPr>
          <w:rFonts w:ascii="B Nazanin" w:eastAsia="Calibri" w:hAnsi="B Nazanin"/>
          <w:sz w:val="24"/>
        </w:rPr>
        <w:t xml:space="preserve"> </w:t>
      </w:r>
      <w:r w:rsidRPr="00E668BF">
        <w:rPr>
          <w:rFonts w:ascii="B Nazanin" w:eastAsia="Calibri" w:hAnsi="B Nazanin" w:hint="cs"/>
          <w:sz w:val="24"/>
          <w:rtl/>
        </w:rPr>
        <w:t>این</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حالی</w:t>
      </w:r>
      <w:r w:rsidRPr="00E668BF">
        <w:rPr>
          <w:rFonts w:ascii="B Nazanin" w:eastAsia="Calibri" w:hAnsi="B Nazanin"/>
          <w:sz w:val="24"/>
        </w:rPr>
        <w:t xml:space="preserve"> </w:t>
      </w:r>
      <w:r w:rsidRPr="00E668BF">
        <w:rPr>
          <w:rFonts w:ascii="B Nazanin" w:eastAsia="Calibri" w:hAnsi="B Nazanin" w:hint="cs"/>
          <w:sz w:val="24"/>
          <w:rtl/>
        </w:rPr>
        <w:t>است</w:t>
      </w:r>
      <w:r w:rsidRPr="00E668BF">
        <w:rPr>
          <w:rFonts w:ascii="B Nazanin" w:eastAsia="Calibri" w:hAnsi="B Nazanin"/>
          <w:sz w:val="24"/>
        </w:rPr>
        <w:t xml:space="preserve"> </w:t>
      </w:r>
      <w:r w:rsidRPr="00E668BF">
        <w:rPr>
          <w:rFonts w:ascii="B Nazanin" w:eastAsia="Calibri" w:hAnsi="B Nazanin" w:hint="cs"/>
          <w:sz w:val="24"/>
          <w:rtl/>
        </w:rPr>
        <w:t>که</w:t>
      </w:r>
      <w:r w:rsidRPr="00E668BF">
        <w:rPr>
          <w:rFonts w:ascii="B Nazanin" w:eastAsia="Calibri" w:hAnsi="B Nazanin"/>
          <w:sz w:val="24"/>
        </w:rPr>
        <w:t xml:space="preserve"> </w:t>
      </w:r>
      <w:r w:rsidRPr="00E668BF">
        <w:rPr>
          <w:rFonts w:ascii="B Nazanin" w:eastAsia="Calibri" w:hAnsi="B Nazanin" w:hint="cs"/>
          <w:sz w:val="24"/>
          <w:rtl/>
        </w:rPr>
        <w:t>این</w:t>
      </w:r>
      <w:r w:rsidRPr="00E668BF">
        <w:rPr>
          <w:rFonts w:ascii="B Nazanin" w:eastAsia="Calibri" w:hAnsi="B Nazanin"/>
          <w:sz w:val="24"/>
        </w:rPr>
        <w:t xml:space="preserve"> </w:t>
      </w:r>
      <w:r w:rsidRPr="00E668BF">
        <w:rPr>
          <w:rFonts w:ascii="B Nazanin" w:eastAsia="Calibri" w:hAnsi="B Nazanin" w:hint="cs"/>
          <w:sz w:val="24"/>
          <w:rtl/>
        </w:rPr>
        <w:t>تقسیم‌بندی</w:t>
      </w:r>
      <w:r w:rsidRPr="00E668BF">
        <w:rPr>
          <w:rFonts w:ascii="B Nazanin" w:eastAsia="Calibri" w:hAnsi="B Nazanin"/>
          <w:sz w:val="24"/>
        </w:rPr>
        <w:t xml:space="preserve"> </w:t>
      </w:r>
      <w:r w:rsidRPr="00E668BF">
        <w:rPr>
          <w:rFonts w:ascii="B Nazanin" w:eastAsia="Calibri" w:hAnsi="B Nazanin" w:hint="cs"/>
          <w:sz w:val="24"/>
          <w:rtl/>
        </w:rPr>
        <w:t>برای</w:t>
      </w:r>
      <w:r w:rsidRPr="00E668BF">
        <w:rPr>
          <w:rFonts w:ascii="B Nazanin" w:eastAsia="Calibri" w:hAnsi="B Nazanin"/>
          <w:sz w:val="24"/>
        </w:rPr>
        <w:t xml:space="preserve"> </w:t>
      </w:r>
      <w:r w:rsidRPr="00E668BF">
        <w:rPr>
          <w:rFonts w:ascii="B Nazanin" w:eastAsia="Calibri" w:hAnsi="B Nazanin" w:hint="cs"/>
          <w:sz w:val="24"/>
          <w:rtl/>
        </w:rPr>
        <w:t>پشتیبانی</w:t>
      </w:r>
      <w:r w:rsidRPr="00E668BF">
        <w:rPr>
          <w:rFonts w:ascii="B Nazanin" w:eastAsia="Calibri" w:hAnsi="B Nazanin"/>
          <w:sz w:val="24"/>
        </w:rPr>
        <w:t xml:space="preserve"> </w:t>
      </w:r>
      <w:r w:rsidRPr="00E668BF">
        <w:rPr>
          <w:rFonts w:ascii="B Nazanin" w:eastAsia="Calibri" w:hAnsi="B Nazanin" w:hint="cs"/>
          <w:sz w:val="24"/>
          <w:rtl/>
        </w:rPr>
        <w:t>از</w:t>
      </w:r>
      <w:r w:rsidRPr="00E668BF">
        <w:rPr>
          <w:rFonts w:ascii="B Nazanin" w:eastAsia="Calibri" w:hAnsi="B Nazanin"/>
          <w:sz w:val="24"/>
        </w:rPr>
        <w:t xml:space="preserve"> </w:t>
      </w:r>
      <w:r w:rsidRPr="00E668BF">
        <w:rPr>
          <w:rFonts w:ascii="B Nazanin" w:eastAsia="Calibri" w:hAnsi="B Nazanin" w:hint="cs"/>
          <w:sz w:val="24"/>
          <w:rtl/>
        </w:rPr>
        <w:t>مکان‌گزینی</w:t>
      </w:r>
      <w:r w:rsidRPr="00E668BF">
        <w:rPr>
          <w:rFonts w:ascii="B Nazanin" w:eastAsia="Calibri" w:hAnsi="B Nazanin"/>
          <w:sz w:val="24"/>
        </w:rPr>
        <w:t xml:space="preserve"> </w:t>
      </w:r>
      <w:r w:rsidRPr="00E668BF">
        <w:rPr>
          <w:rFonts w:ascii="B Nazanin" w:eastAsia="Calibri" w:hAnsi="B Nazanin" w:hint="cs"/>
          <w:sz w:val="24"/>
          <w:rtl/>
        </w:rPr>
        <w:t>سازگار</w:t>
      </w:r>
      <w:r w:rsidRPr="00E668BF">
        <w:rPr>
          <w:rFonts w:ascii="B Nazanin" w:eastAsia="Calibri" w:hAnsi="B Nazanin"/>
          <w:sz w:val="24"/>
        </w:rPr>
        <w:t xml:space="preserve"> </w:t>
      </w:r>
      <w:r w:rsidRPr="00E668BF">
        <w:rPr>
          <w:rFonts w:ascii="B Nazanin" w:eastAsia="Calibri" w:hAnsi="B Nazanin" w:hint="cs"/>
          <w:sz w:val="24"/>
          <w:rtl/>
        </w:rPr>
        <w:t>کاربری‌ها</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هم</w:t>
      </w:r>
      <w:r w:rsidRPr="00E668BF">
        <w:rPr>
          <w:rFonts w:ascii="B Nazanin" w:eastAsia="Calibri" w:hAnsi="B Nazanin"/>
          <w:sz w:val="24"/>
        </w:rPr>
        <w:t xml:space="preserve"> </w:t>
      </w:r>
      <w:r w:rsidRPr="00E668BF">
        <w:rPr>
          <w:rFonts w:ascii="B Nazanin" w:eastAsia="Calibri" w:hAnsi="B Nazanin" w:hint="cs"/>
          <w:sz w:val="24"/>
          <w:rtl/>
        </w:rPr>
        <w:t>است</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نباید</w:t>
      </w:r>
      <w:r w:rsidRPr="00E668BF">
        <w:rPr>
          <w:rFonts w:ascii="B Nazanin" w:eastAsia="Calibri" w:hAnsi="B Nazanin"/>
          <w:sz w:val="24"/>
        </w:rPr>
        <w:t xml:space="preserve"> </w:t>
      </w:r>
      <w:r w:rsidRPr="00E668BF">
        <w:rPr>
          <w:rFonts w:ascii="B Nazanin" w:eastAsia="Calibri" w:hAnsi="B Nazanin" w:hint="cs"/>
          <w:sz w:val="24"/>
          <w:rtl/>
        </w:rPr>
        <w:t>حق</w:t>
      </w:r>
      <w:r w:rsidRPr="00E668BF">
        <w:rPr>
          <w:rFonts w:ascii="B Nazanin" w:eastAsia="Calibri" w:hAnsi="B Nazanin"/>
          <w:sz w:val="24"/>
        </w:rPr>
        <w:t xml:space="preserve"> </w:t>
      </w:r>
      <w:r w:rsidRPr="00E668BF">
        <w:rPr>
          <w:rFonts w:ascii="B Nazanin" w:eastAsia="Calibri" w:hAnsi="B Nazanin" w:hint="cs"/>
          <w:sz w:val="24"/>
          <w:rtl/>
        </w:rPr>
        <w:t>انتخاب</w:t>
      </w:r>
      <w:r w:rsidRPr="00E668BF">
        <w:rPr>
          <w:rFonts w:ascii="B Nazanin" w:eastAsia="Calibri" w:hAnsi="B Nazanin"/>
          <w:sz w:val="24"/>
        </w:rPr>
        <w:t xml:space="preserve"> </w:t>
      </w:r>
      <w:r w:rsidRPr="00E668BF">
        <w:rPr>
          <w:rFonts w:ascii="B Nazanin" w:eastAsia="Calibri" w:hAnsi="B Nazanin" w:hint="cs"/>
          <w:sz w:val="24"/>
          <w:rtl/>
        </w:rPr>
        <w:t>شهروندان</w:t>
      </w:r>
      <w:r w:rsidRPr="00E668BF">
        <w:rPr>
          <w:rFonts w:ascii="B Nazanin" w:eastAsia="Calibri" w:hAnsi="B Nazanin"/>
          <w:sz w:val="24"/>
        </w:rPr>
        <w:t xml:space="preserve"> </w:t>
      </w:r>
      <w:r w:rsidRPr="00E668BF">
        <w:rPr>
          <w:rFonts w:ascii="B Nazanin" w:eastAsia="Calibri" w:hAnsi="B Nazanin" w:hint="cs"/>
          <w:sz w:val="24"/>
          <w:rtl/>
        </w:rPr>
        <w:t>را</w:t>
      </w:r>
      <w:r w:rsidRPr="00E668BF">
        <w:rPr>
          <w:rFonts w:ascii="B Nazanin" w:eastAsia="Calibri" w:hAnsi="B Nazanin"/>
          <w:sz w:val="24"/>
        </w:rPr>
        <w:t xml:space="preserve"> </w:t>
      </w:r>
      <w:r w:rsidRPr="00E668BF">
        <w:rPr>
          <w:rFonts w:ascii="B Nazanin" w:eastAsia="Calibri" w:hAnsi="B Nazanin" w:hint="cs"/>
          <w:sz w:val="24"/>
          <w:rtl/>
        </w:rPr>
        <w:t>تحت</w:t>
      </w:r>
      <w:r w:rsidRPr="00E668BF">
        <w:rPr>
          <w:rFonts w:ascii="B Nazanin" w:eastAsia="Calibri" w:hAnsi="B Nazanin"/>
          <w:sz w:val="24"/>
        </w:rPr>
        <w:t xml:space="preserve"> </w:t>
      </w:r>
      <w:r w:rsidRPr="00E668BF">
        <w:rPr>
          <w:rFonts w:ascii="B Nazanin" w:eastAsia="Calibri" w:hAnsi="B Nazanin" w:hint="cs"/>
          <w:sz w:val="24"/>
          <w:rtl/>
        </w:rPr>
        <w:t>تأثیر</w:t>
      </w:r>
      <w:r w:rsidRPr="00E668BF">
        <w:rPr>
          <w:rFonts w:ascii="B Nazanin" w:eastAsia="Calibri" w:hAnsi="B Nazanin"/>
          <w:sz w:val="24"/>
        </w:rPr>
        <w:t xml:space="preserve"> </w:t>
      </w:r>
      <w:r w:rsidRPr="00E668BF">
        <w:rPr>
          <w:rFonts w:ascii="B Nazanin" w:eastAsia="Calibri" w:hAnsi="B Nazanin" w:hint="cs"/>
          <w:sz w:val="24"/>
          <w:rtl/>
        </w:rPr>
        <w:t>قرار</w:t>
      </w:r>
      <w:r w:rsidRPr="00E668BF">
        <w:rPr>
          <w:rFonts w:ascii="B Nazanin" w:eastAsia="Calibri" w:hAnsi="B Nazanin"/>
          <w:sz w:val="24"/>
        </w:rPr>
        <w:t xml:space="preserve"> </w:t>
      </w:r>
      <w:r w:rsidRPr="00E668BF">
        <w:rPr>
          <w:rFonts w:ascii="B Nazanin" w:eastAsia="Calibri" w:hAnsi="B Nazanin" w:hint="cs"/>
          <w:sz w:val="24"/>
          <w:rtl/>
        </w:rPr>
        <w:t>دهد</w:t>
      </w:r>
      <w:r w:rsidRPr="00E668BF">
        <w:rPr>
          <w:rFonts w:ascii="B Nazanin" w:eastAsia="Calibri" w:hAnsi="B Nazanin"/>
          <w:sz w:val="24"/>
        </w:rPr>
        <w:t>.</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جدول</w:t>
      </w:r>
      <w:r w:rsidRPr="00E668BF">
        <w:rPr>
          <w:rFonts w:ascii="B Nazanin" w:eastAsia="Calibri" w:hAnsi="B Nazanin"/>
          <w:sz w:val="24"/>
        </w:rPr>
        <w:t xml:space="preserve"> </w:t>
      </w:r>
      <w:r w:rsidRPr="00E668BF">
        <w:rPr>
          <w:rFonts w:ascii="B Nazanin" w:eastAsia="Calibri" w:hAnsi="B Nazanin" w:hint="cs"/>
          <w:sz w:val="24"/>
          <w:rtl/>
        </w:rPr>
        <w:t>کاربری</w:t>
      </w:r>
      <w:r w:rsidRPr="00E668BF">
        <w:rPr>
          <w:rFonts w:ascii="B Nazanin" w:eastAsia="Calibri" w:hAnsi="B Nazanin"/>
          <w:sz w:val="24"/>
        </w:rPr>
        <w:t xml:space="preserve"> </w:t>
      </w:r>
      <w:r w:rsidRPr="00E668BF">
        <w:rPr>
          <w:rFonts w:ascii="B Nazanin" w:eastAsia="Calibri" w:hAnsi="B Nazanin" w:hint="cs"/>
          <w:sz w:val="24"/>
          <w:rtl/>
        </w:rPr>
        <w:t>اراضی</w:t>
      </w:r>
      <w:r w:rsidRPr="00E668BF">
        <w:rPr>
          <w:rFonts w:ascii="B Nazanin" w:eastAsia="Calibri" w:hAnsi="B Nazanin"/>
          <w:sz w:val="24"/>
        </w:rPr>
        <w:t xml:space="preserve"> </w:t>
      </w:r>
      <w:r w:rsidRPr="00E668BF">
        <w:rPr>
          <w:rFonts w:ascii="B Nazanin" w:eastAsia="Calibri" w:hAnsi="B Nazanin" w:hint="cs"/>
          <w:sz w:val="24"/>
          <w:rtl/>
        </w:rPr>
        <w:t>پیشنهادی</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شرح</w:t>
      </w:r>
      <w:r w:rsidRPr="00E668BF">
        <w:rPr>
          <w:rFonts w:ascii="B Nazanin" w:eastAsia="Calibri" w:hAnsi="B Nazanin"/>
          <w:sz w:val="24"/>
        </w:rPr>
        <w:t xml:space="preserve"> </w:t>
      </w:r>
      <w:r w:rsidRPr="00E668BF">
        <w:rPr>
          <w:rFonts w:ascii="B Nazanin" w:eastAsia="Calibri" w:hAnsi="B Nazanin" w:hint="cs"/>
          <w:sz w:val="24"/>
          <w:rtl/>
        </w:rPr>
        <w:t>زیر</w:t>
      </w:r>
      <w:r w:rsidRPr="00E668BF">
        <w:rPr>
          <w:rFonts w:ascii="B Nazanin" w:eastAsia="Calibri" w:hAnsi="B Nazanin"/>
          <w:sz w:val="24"/>
        </w:rPr>
        <w:t xml:space="preserve"> </w:t>
      </w:r>
      <w:r w:rsidRPr="00E668BF">
        <w:rPr>
          <w:rFonts w:ascii="B Nazanin" w:eastAsia="Calibri" w:hAnsi="B Nazanin" w:hint="cs"/>
          <w:sz w:val="24"/>
          <w:rtl/>
        </w:rPr>
        <w:t>می‌باشد</w:t>
      </w:r>
      <w:r w:rsidRPr="00E668BF">
        <w:rPr>
          <w:rFonts w:ascii="B Nazanin" w:eastAsia="Calibri" w:hAnsi="B Nazanin"/>
          <w:sz w:val="24"/>
        </w:rPr>
        <w:t xml:space="preserve"> </w:t>
      </w:r>
      <w:r w:rsidRPr="00E668BF">
        <w:rPr>
          <w:rFonts w:ascii="B Nazanin" w:eastAsia="Calibri" w:hAnsi="B Nazanin" w:hint="cs"/>
          <w:sz w:val="24"/>
          <w:rtl/>
        </w:rPr>
        <w:t>که</w:t>
      </w:r>
      <w:r w:rsidRPr="00E668BF">
        <w:rPr>
          <w:rFonts w:ascii="B Nazanin" w:eastAsia="Calibri" w:hAnsi="B Nazanin"/>
          <w:sz w:val="24"/>
        </w:rPr>
        <w:t xml:space="preserve"> </w:t>
      </w:r>
      <w:r w:rsidRPr="00E668BF">
        <w:rPr>
          <w:rFonts w:ascii="B Nazanin" w:eastAsia="Calibri" w:hAnsi="B Nazanin" w:hint="cs"/>
          <w:sz w:val="24"/>
          <w:rtl/>
        </w:rPr>
        <w:t>مساحت</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یک</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تفکیک</w:t>
      </w:r>
      <w:r w:rsidRPr="00E668BF">
        <w:rPr>
          <w:rFonts w:ascii="B Nazanin" w:eastAsia="Calibri" w:hAnsi="B Nazanin"/>
          <w:sz w:val="24"/>
        </w:rPr>
        <w:t xml:space="preserve"> </w:t>
      </w:r>
      <w:r w:rsidRPr="00E668BF">
        <w:rPr>
          <w:rFonts w:ascii="B Nazanin" w:eastAsia="Calibri" w:hAnsi="B Nazanin" w:hint="cs"/>
          <w:sz w:val="24"/>
          <w:rtl/>
        </w:rPr>
        <w:t>نیز</w:t>
      </w:r>
      <w:r w:rsidRPr="00E668BF">
        <w:rPr>
          <w:rFonts w:ascii="B Nazanin" w:eastAsia="Calibri" w:hAnsi="B Nazanin"/>
          <w:sz w:val="24"/>
        </w:rPr>
        <w:t xml:space="preserve"> </w:t>
      </w:r>
      <w:r w:rsidRPr="00E668BF">
        <w:rPr>
          <w:rFonts w:ascii="B Nazanin" w:eastAsia="Calibri" w:hAnsi="B Nazanin" w:hint="cs"/>
          <w:sz w:val="24"/>
          <w:rtl/>
        </w:rPr>
        <w:t>بیان</w:t>
      </w:r>
      <w:r w:rsidRPr="00E668BF">
        <w:rPr>
          <w:rFonts w:ascii="B Nazanin" w:eastAsia="Calibri" w:hAnsi="B Nazanin"/>
          <w:sz w:val="24"/>
        </w:rPr>
        <w:t xml:space="preserve"> </w:t>
      </w:r>
      <w:r w:rsidRPr="00E668BF">
        <w:rPr>
          <w:rFonts w:ascii="B Nazanin" w:eastAsia="Calibri" w:hAnsi="B Nazanin" w:hint="cs"/>
          <w:sz w:val="24"/>
          <w:rtl/>
        </w:rPr>
        <w:t>شده</w:t>
      </w:r>
      <w:r w:rsidRPr="00E668BF">
        <w:rPr>
          <w:rFonts w:ascii="B Nazanin" w:eastAsia="Calibri" w:hAnsi="B Nazanin"/>
          <w:sz w:val="24"/>
        </w:rPr>
        <w:t xml:space="preserve"> </w:t>
      </w:r>
      <w:r w:rsidRPr="00E668BF">
        <w:rPr>
          <w:rFonts w:ascii="B Nazanin" w:eastAsia="Calibri" w:hAnsi="B Nazanin" w:hint="cs"/>
          <w:sz w:val="24"/>
          <w:rtl/>
        </w:rPr>
        <w:t>است</w:t>
      </w:r>
      <w:r w:rsidRPr="00E668BF">
        <w:rPr>
          <w:rFonts w:ascii="B Nazanin" w:eastAsia="Calibri" w:hAnsi="B Nazanin"/>
          <w:sz w:val="24"/>
        </w:rPr>
        <w:t>.</w:t>
      </w:r>
    </w:p>
    <w:p w:rsidR="00E668BF" w:rsidRPr="00E668BF" w:rsidRDefault="00E668BF" w:rsidP="00E668BF">
      <w:pPr>
        <w:keepNext/>
        <w:keepLines/>
        <w:bidi/>
        <w:spacing w:before="240" w:after="0" w:line="276" w:lineRule="auto"/>
        <w:jc w:val="center"/>
        <w:outlineLvl w:val="0"/>
        <w:rPr>
          <w:rFonts w:ascii="B Nazanin" w:eastAsia="Times New Roman" w:hAnsi="B Nazanin"/>
          <w:sz w:val="24"/>
          <w:szCs w:val="20"/>
          <w:rtl/>
        </w:rPr>
      </w:pPr>
      <w:bookmarkStart w:id="473" w:name="_Toc423593226"/>
      <w:r w:rsidRPr="00E668BF">
        <w:rPr>
          <w:rFonts w:ascii="B Nazanin" w:eastAsia="Times New Roman" w:hAnsi="B Nazanin" w:hint="cs"/>
          <w:sz w:val="20"/>
          <w:szCs w:val="20"/>
          <w:rtl/>
        </w:rPr>
        <w:t>جدول 1-122: منطقه</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بندی</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کاربری</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زمین</w:t>
      </w:r>
      <w:r w:rsidRPr="00E668BF">
        <w:rPr>
          <w:rFonts w:ascii="B Nazanin" w:eastAsia="Times New Roman" w:hAnsi="B Nazanin"/>
          <w:sz w:val="20"/>
          <w:szCs w:val="20"/>
        </w:rPr>
        <w:t>)</w:t>
      </w:r>
      <w:r w:rsidRPr="00E668BF">
        <w:rPr>
          <w:rFonts w:ascii="B Nazanin" w:eastAsia="Times New Roman" w:hAnsi="B Nazanin" w:hint="cs"/>
          <w:sz w:val="20"/>
          <w:szCs w:val="20"/>
          <w:rtl/>
        </w:rPr>
        <w:t>خرد</w:t>
      </w:r>
      <w:r w:rsidRPr="00E668BF">
        <w:rPr>
          <w:rFonts w:ascii="B Nazanin" w:eastAsia="Times New Roman" w:hAnsi="B Nazanin"/>
          <w:sz w:val="20"/>
          <w:szCs w:val="20"/>
        </w:rPr>
        <w:t>(</w:t>
      </w:r>
      <w:bookmarkEnd w:id="473"/>
    </w:p>
    <w:tbl>
      <w:tblPr>
        <w:tblW w:w="8976" w:type="dxa"/>
        <w:jc w:val="center"/>
        <w:tblLook w:val="04A0" w:firstRow="1" w:lastRow="0" w:firstColumn="1" w:lastColumn="0" w:noHBand="0" w:noVBand="1"/>
      </w:tblPr>
      <w:tblGrid>
        <w:gridCol w:w="2268"/>
        <w:gridCol w:w="1559"/>
        <w:gridCol w:w="1985"/>
        <w:gridCol w:w="1134"/>
        <w:gridCol w:w="1070"/>
        <w:gridCol w:w="960"/>
      </w:tblGrid>
      <w:tr w:rsidR="00E668BF" w:rsidRPr="00E668BF" w:rsidTr="00E668BF">
        <w:trPr>
          <w:trHeight w:val="375"/>
          <w:jc w:val="center"/>
        </w:trPr>
        <w:tc>
          <w:tcPr>
            <w:tcW w:w="2268" w:type="dxa"/>
            <w:tcBorders>
              <w:top w:val="single" w:sz="8" w:space="0" w:color="auto"/>
              <w:left w:val="single" w:sz="8" w:space="0" w:color="auto"/>
              <w:bottom w:val="single" w:sz="8"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غلبه</w:t>
            </w:r>
          </w:p>
        </w:tc>
        <w:tc>
          <w:tcPr>
            <w:tcW w:w="1559" w:type="dxa"/>
            <w:tcBorders>
              <w:top w:val="single" w:sz="8" w:space="0" w:color="auto"/>
              <w:left w:val="nil"/>
              <w:bottom w:val="single" w:sz="8"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سهم مساحت پهنه از کل شهر (درصد)</w:t>
            </w:r>
          </w:p>
        </w:tc>
        <w:tc>
          <w:tcPr>
            <w:tcW w:w="1985" w:type="dxa"/>
            <w:tcBorders>
              <w:top w:val="single" w:sz="8" w:space="0" w:color="auto"/>
              <w:left w:val="nil"/>
              <w:bottom w:val="single" w:sz="8"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مساحت پهنه (متر مربع)</w:t>
            </w:r>
          </w:p>
        </w:tc>
        <w:tc>
          <w:tcPr>
            <w:tcW w:w="1134" w:type="dxa"/>
            <w:tcBorders>
              <w:top w:val="single" w:sz="8" w:space="0" w:color="auto"/>
              <w:left w:val="nil"/>
              <w:bottom w:val="single" w:sz="8" w:space="0" w:color="auto"/>
              <w:right w:val="nil"/>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ریزپهنه ها</w:t>
            </w:r>
          </w:p>
        </w:tc>
        <w:tc>
          <w:tcPr>
            <w:tcW w:w="1070" w:type="dxa"/>
            <w:tcBorders>
              <w:top w:val="single" w:sz="8" w:space="0" w:color="auto"/>
              <w:left w:val="single" w:sz="8" w:space="0" w:color="auto"/>
              <w:bottom w:val="single" w:sz="8"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پهنه های اصلی</w:t>
            </w:r>
          </w:p>
        </w:tc>
        <w:tc>
          <w:tcPr>
            <w:tcW w:w="960" w:type="dxa"/>
            <w:tcBorders>
              <w:top w:val="single" w:sz="8" w:space="0" w:color="auto"/>
              <w:left w:val="nil"/>
              <w:bottom w:val="single" w:sz="8" w:space="0" w:color="auto"/>
              <w:right w:val="single" w:sz="8"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کد اصلی</w:t>
            </w: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پارک های محلی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0.18</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2400.56</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G1</w:t>
            </w:r>
          </w:p>
        </w:tc>
        <w:tc>
          <w:tcPr>
            <w:tcW w:w="1070" w:type="dxa"/>
            <w:vMerge w:val="restart"/>
            <w:tcBorders>
              <w:top w:val="nil"/>
              <w:left w:val="single" w:sz="8" w:space="0" w:color="auto"/>
              <w:bottom w:val="single" w:sz="4"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 سبز</w:t>
            </w:r>
          </w:p>
        </w:tc>
        <w:tc>
          <w:tcPr>
            <w:tcW w:w="960" w:type="dxa"/>
            <w:vMerge w:val="restart"/>
            <w:tcBorders>
              <w:top w:val="nil"/>
              <w:left w:val="single" w:sz="4" w:space="0" w:color="auto"/>
              <w:bottom w:val="single" w:sz="4" w:space="0" w:color="auto"/>
              <w:right w:val="single" w:sz="8" w:space="0" w:color="auto"/>
            </w:tcBorders>
            <w:shd w:val="clear" w:color="auto" w:fill="BFBFBF"/>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G</w:t>
            </w: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فضای سبز و باز</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0.02</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282.83</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G2</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کشاورزی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0.54</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7410.71</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G3</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75"/>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باغات</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18.16</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249015.74</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G4</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75"/>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تجاری-اداری-خدمات</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2.47</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33927.24</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S1</w:t>
            </w:r>
          </w:p>
        </w:tc>
        <w:tc>
          <w:tcPr>
            <w:tcW w:w="1070" w:type="dxa"/>
            <w:vMerge w:val="restart"/>
            <w:tcBorders>
              <w:top w:val="nil"/>
              <w:left w:val="single" w:sz="8" w:space="0" w:color="auto"/>
              <w:bottom w:val="single" w:sz="4"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w:t>
            </w:r>
          </w:p>
        </w:tc>
        <w:tc>
          <w:tcPr>
            <w:tcW w:w="960" w:type="dxa"/>
            <w:vMerge w:val="restart"/>
            <w:tcBorders>
              <w:top w:val="nil"/>
              <w:left w:val="single" w:sz="4" w:space="0" w:color="auto"/>
              <w:bottom w:val="single" w:sz="4" w:space="0" w:color="auto"/>
              <w:right w:val="single" w:sz="8" w:space="0" w:color="auto"/>
            </w:tcBorders>
            <w:shd w:val="clear" w:color="auto" w:fill="BFBFBF"/>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S</w:t>
            </w: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صنعتی-کارگاهی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0.19</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2620.90</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S2</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تاسیسات و تجهیزات</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0.23</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3219.18</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S3</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انتظامی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0.41</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5573.27</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S4</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آموزشی-آموزشی ویژه-آموزشی عالی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1.50</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20584.28</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S5</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درمانی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0.18</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2405.25</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S6</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 کم تراکم</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38.55</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528665.47</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R1</w:t>
            </w:r>
          </w:p>
        </w:tc>
        <w:tc>
          <w:tcPr>
            <w:tcW w:w="1070" w:type="dxa"/>
            <w:vMerge w:val="restart"/>
            <w:tcBorders>
              <w:top w:val="nil"/>
              <w:left w:val="single" w:sz="8" w:space="0" w:color="auto"/>
              <w:bottom w:val="single" w:sz="4"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w:t>
            </w:r>
          </w:p>
        </w:tc>
        <w:tc>
          <w:tcPr>
            <w:tcW w:w="960" w:type="dxa"/>
            <w:vMerge w:val="restart"/>
            <w:tcBorders>
              <w:top w:val="nil"/>
              <w:left w:val="single" w:sz="4" w:space="0" w:color="auto"/>
              <w:bottom w:val="single" w:sz="4" w:space="0" w:color="auto"/>
              <w:right w:val="single" w:sz="8" w:space="0" w:color="auto"/>
            </w:tcBorders>
            <w:shd w:val="clear" w:color="auto" w:fill="BFBFBF"/>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R</w:t>
            </w: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 پرتراکم</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20.50</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281102.31</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R2</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خدمات-کشاورزی با غلبه خدمات</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2.14</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29307.86</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M1</w:t>
            </w:r>
          </w:p>
        </w:tc>
        <w:tc>
          <w:tcPr>
            <w:tcW w:w="1070" w:type="dxa"/>
            <w:vMerge w:val="restart"/>
            <w:tcBorders>
              <w:top w:val="nil"/>
              <w:left w:val="single" w:sz="8" w:space="0" w:color="auto"/>
              <w:bottom w:val="single" w:sz="4" w:space="0" w:color="auto"/>
              <w:right w:val="single" w:sz="4" w:space="0" w:color="auto"/>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مختلط</w:t>
            </w:r>
          </w:p>
        </w:tc>
        <w:tc>
          <w:tcPr>
            <w:tcW w:w="960" w:type="dxa"/>
            <w:vMerge w:val="restart"/>
            <w:tcBorders>
              <w:top w:val="nil"/>
              <w:left w:val="single" w:sz="4" w:space="0" w:color="auto"/>
              <w:bottom w:val="single" w:sz="4" w:space="0" w:color="auto"/>
              <w:right w:val="single" w:sz="8" w:space="0" w:color="auto"/>
            </w:tcBorders>
            <w:shd w:val="clear" w:color="auto" w:fill="BFBFBF"/>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M</w:t>
            </w: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مسکونی-تجاری با غلبه مسکونی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4.89</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67089.55</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M2</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مسکونی-باغات با غلبه مسکونی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1.69</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23165.92</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M3</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مسکونی-تجاری-صنعتی کارگاهی با غلبه مسکونی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3.33</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45631.80</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M4</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60"/>
          <w:jc w:val="center"/>
        </w:trPr>
        <w:tc>
          <w:tcPr>
            <w:tcW w:w="2268" w:type="dxa"/>
            <w:tcBorders>
              <w:top w:val="nil"/>
              <w:left w:val="single" w:sz="8" w:space="0" w:color="auto"/>
              <w:bottom w:val="single" w:sz="4" w:space="0" w:color="auto"/>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مسکونی-آموزشی با غلبه مسکونی</w:t>
            </w:r>
          </w:p>
        </w:tc>
        <w:tc>
          <w:tcPr>
            <w:tcW w:w="1559"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2.48</w:t>
            </w:r>
          </w:p>
        </w:tc>
        <w:tc>
          <w:tcPr>
            <w:tcW w:w="1985" w:type="dxa"/>
            <w:tcBorders>
              <w:top w:val="nil"/>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34015.88</w:t>
            </w:r>
          </w:p>
        </w:tc>
        <w:tc>
          <w:tcPr>
            <w:tcW w:w="1134" w:type="dxa"/>
            <w:tcBorders>
              <w:top w:val="nil"/>
              <w:left w:val="nil"/>
              <w:bottom w:val="single" w:sz="4"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M5</w:t>
            </w:r>
          </w:p>
        </w:tc>
        <w:tc>
          <w:tcPr>
            <w:tcW w:w="1070" w:type="dxa"/>
            <w:vMerge/>
            <w:tcBorders>
              <w:top w:val="nil"/>
              <w:left w:val="single" w:sz="8" w:space="0" w:color="auto"/>
              <w:bottom w:val="single" w:sz="4"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4"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75"/>
          <w:jc w:val="center"/>
        </w:trPr>
        <w:tc>
          <w:tcPr>
            <w:tcW w:w="2268" w:type="dxa"/>
            <w:tcBorders>
              <w:top w:val="nil"/>
              <w:left w:val="single" w:sz="8" w:space="0" w:color="auto"/>
              <w:bottom w:val="nil"/>
              <w:right w:val="single" w:sz="4" w:space="0" w:color="auto"/>
            </w:tcBorders>
            <w:shd w:val="clear" w:color="auto" w:fill="auto"/>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مختلط همه کاربری ها</w:t>
            </w:r>
          </w:p>
        </w:tc>
        <w:tc>
          <w:tcPr>
            <w:tcW w:w="1559" w:type="dxa"/>
            <w:tcBorders>
              <w:top w:val="nil"/>
              <w:left w:val="nil"/>
              <w:bottom w:val="single" w:sz="8"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2.58</w:t>
            </w:r>
          </w:p>
        </w:tc>
        <w:tc>
          <w:tcPr>
            <w:tcW w:w="1985" w:type="dxa"/>
            <w:tcBorders>
              <w:top w:val="nil"/>
              <w:left w:val="nil"/>
              <w:bottom w:val="single" w:sz="8"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35350.54</w:t>
            </w:r>
          </w:p>
        </w:tc>
        <w:tc>
          <w:tcPr>
            <w:tcW w:w="1134" w:type="dxa"/>
            <w:tcBorders>
              <w:top w:val="nil"/>
              <w:left w:val="nil"/>
              <w:bottom w:val="single" w:sz="8" w:space="0" w:color="auto"/>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M6</w:t>
            </w:r>
          </w:p>
        </w:tc>
        <w:tc>
          <w:tcPr>
            <w:tcW w:w="1070" w:type="dxa"/>
            <w:vMerge/>
            <w:tcBorders>
              <w:top w:val="nil"/>
              <w:left w:val="single" w:sz="8" w:space="0" w:color="auto"/>
              <w:bottom w:val="single" w:sz="8" w:space="0" w:color="auto"/>
              <w:right w:val="single" w:sz="4"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960" w:type="dxa"/>
            <w:vMerge/>
            <w:tcBorders>
              <w:top w:val="nil"/>
              <w:left w:val="single" w:sz="4" w:space="0" w:color="auto"/>
              <w:bottom w:val="single" w:sz="8" w:space="0" w:color="auto"/>
              <w:right w:val="single" w:sz="8" w:space="0" w:color="auto"/>
            </w:tcBorders>
            <w:shd w:val="clear" w:color="auto" w:fill="BFBFBF"/>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r>
      <w:tr w:rsidR="00E668BF" w:rsidRPr="00E668BF" w:rsidTr="00E668BF">
        <w:trPr>
          <w:trHeight w:val="375"/>
          <w:jc w:val="center"/>
        </w:trPr>
        <w:tc>
          <w:tcPr>
            <w:tcW w:w="226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1559" w:type="dxa"/>
            <w:tcBorders>
              <w:top w:val="single" w:sz="8"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100.00</w:t>
            </w:r>
          </w:p>
        </w:tc>
        <w:tc>
          <w:tcPr>
            <w:tcW w:w="1985" w:type="dxa"/>
            <w:tcBorders>
              <w:top w:val="single" w:sz="8" w:space="0" w:color="auto"/>
              <w:left w:val="nil"/>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1371550.39</w:t>
            </w:r>
          </w:p>
        </w:tc>
        <w:tc>
          <w:tcPr>
            <w:tcW w:w="3164" w:type="dxa"/>
            <w:gridSpan w:val="3"/>
            <w:tcBorders>
              <w:top w:val="single" w:sz="8" w:space="0" w:color="auto"/>
              <w:left w:val="nil"/>
              <w:bottom w:val="single" w:sz="4" w:space="0" w:color="auto"/>
              <w:right w:val="single" w:sz="8" w:space="0" w:color="000000"/>
            </w:tcBorders>
            <w:shd w:val="clear" w:color="auto" w:fill="BFBFBF"/>
            <w:noWrap/>
            <w:vAlign w:val="center"/>
            <w:hideMark/>
          </w:tcPr>
          <w:p w:rsidR="00E668BF" w:rsidRPr="00E668BF" w:rsidRDefault="00E668BF" w:rsidP="00E668BF">
            <w:pPr>
              <w:bidi/>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کل</w:t>
            </w:r>
          </w:p>
        </w:tc>
      </w:tr>
    </w:tbl>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sectPr w:rsidR="00E668BF" w:rsidRPr="00E668BF" w:rsidSect="00F2687D">
          <w:pgSz w:w="12240" w:h="15840"/>
          <w:pgMar w:top="1440" w:right="1440" w:bottom="1440" w:left="1440" w:header="720" w:footer="720" w:gutter="0"/>
          <w:cols w:space="720"/>
          <w:docGrid w:linePitch="360"/>
        </w:sectPr>
      </w:pP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lastRenderedPageBreak/>
        <w:t>طبق نقشه، پهنه مسکونی کم‌تراکم در سرتاسر سطح شهر به جز منطقه جنوب شرقی شهر کوشک پراکنده است. این کاربری با 38.55 درصد بیشترین سهم مساحت را به خود اختصاص داده است.</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سه منطقه‌ی شمال، شرق و جنوب شرقی مسکونی پرتراکم هستند. این سه منطقه در مجموع 20.50 درصد مساحت کل شهر را شامل می‌شوند. منطقه‌ی جنوب شرقی شهر به دلیل نوساز بودن پرتراکم درنظر گرفته شده است.</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در نواحی شمال شرق و جنوب غرب باغات و زمین‌های کشاورزی و فضاهای سبز عمومی برای کنترل توسعه افقی شهر و حفظ هوای پاک و مناظر شهری مطلوب وجود دارند.</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lang w:bidi="fa-IR"/>
        </w:rPr>
      </w:pPr>
      <w:r w:rsidRPr="00E668BF">
        <w:rPr>
          <w:rFonts w:ascii="B Nazanin" w:eastAsia="Calibri" w:hAnsi="B Nazanin" w:hint="cs"/>
          <w:sz w:val="24"/>
          <w:rtl/>
        </w:rPr>
        <w:t>در پهنه های مختلط موجود در سطح شهر اکثرا غلبه با کاربری مسکونی می‌باشد.</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pPr>
      <w:r w:rsidRPr="00E668BF">
        <w:rPr>
          <w:rFonts w:ascii="B Nazanin" w:eastAsia="Calibri" w:hAnsi="B Nazanin" w:hint="cs"/>
          <w:sz w:val="24"/>
          <w:rtl/>
        </w:rPr>
        <w:t>پهنه های خدماتی بیشتر در ورودی و در کناره خیابان‌های اصلی به منظور جذب مسافران جاده اصفهان-نجف‌آباد به داخل شهر و رشد و رونق اقتصاد شهر قرار دارند.</w:t>
      </w:r>
    </w:p>
    <w:p w:rsidR="00E668BF" w:rsidRPr="00E668BF" w:rsidRDefault="00E668BF" w:rsidP="00E668BF">
      <w:pPr>
        <w:autoSpaceDE w:val="0"/>
        <w:autoSpaceDN w:val="0"/>
        <w:bidi/>
        <w:adjustRightInd w:val="0"/>
        <w:spacing w:after="0" w:line="240" w:lineRule="auto"/>
        <w:jc w:val="both"/>
        <w:rPr>
          <w:rFonts w:ascii="B Nazanin" w:eastAsia="Calibri" w:hAnsi="B Nazanin"/>
          <w:sz w:val="24"/>
          <w:rtl/>
        </w:rPr>
        <w:sectPr w:rsidR="00E668BF" w:rsidRPr="00E668BF" w:rsidSect="00F2687D">
          <w:pgSz w:w="12240" w:h="15840"/>
          <w:pgMar w:top="1440" w:right="1440" w:bottom="1440" w:left="1440" w:header="720" w:footer="720" w:gutter="0"/>
          <w:cols w:space="720"/>
          <w:docGrid w:linePitch="360"/>
        </w:sectPr>
      </w:pPr>
    </w:p>
    <w:p w:rsidR="00E668BF" w:rsidRPr="00E668BF" w:rsidRDefault="00E668BF" w:rsidP="00E668BF">
      <w:pPr>
        <w:spacing w:after="200" w:line="276" w:lineRule="auto"/>
        <w:jc w:val="left"/>
        <w:rPr>
          <w:rFonts w:ascii="B Nazanin" w:eastAsia="Calibri" w:hAnsi="B Nazanin" w:cs="Arial"/>
          <w:sz w:val="24"/>
          <w:szCs w:val="22"/>
          <w:rtl/>
          <w:lang w:bidi="fa-IR"/>
        </w:rPr>
      </w:pPr>
      <w:r w:rsidRPr="00E668BF">
        <w:rPr>
          <w:rFonts w:ascii="B Nazanin" w:eastAsia="Calibri" w:hAnsi="B Nazanin"/>
          <w:noProof/>
          <w:sz w:val="24"/>
          <w:rtl/>
          <w:lang w:bidi="fa-IR"/>
        </w:rPr>
        <w:lastRenderedPageBreak/>
        <w:drawing>
          <wp:anchor distT="0" distB="0" distL="114300" distR="114300" simplePos="0" relativeHeight="251748352" behindDoc="0" locked="0" layoutInCell="1" allowOverlap="1" wp14:anchorId="39317CF9" wp14:editId="3A941C85">
            <wp:simplePos x="0" y="0"/>
            <wp:positionH relativeFrom="margin">
              <wp:posOffset>381000</wp:posOffset>
            </wp:positionH>
            <wp:positionV relativeFrom="paragraph">
              <wp:posOffset>635</wp:posOffset>
            </wp:positionV>
            <wp:extent cx="7410450" cy="5237480"/>
            <wp:effectExtent l="0" t="0" r="0" b="1270"/>
            <wp:wrapSquare wrapText="bothSides"/>
            <wp:docPr id="16403" name="Picture 1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zarei\Desktop\منطقه بندی عملکردی.jpg"/>
                    <pic:cNvPicPr>
                      <a:picLocks noChangeAspect="1" noChangeArrowheads="1"/>
                    </pic:cNvPicPr>
                  </pic:nvPicPr>
                  <pic:blipFill>
                    <a:blip r:embed="rId86" cstate="screen">
                      <a:extLst>
                        <a:ext uri="{28A0092B-C50C-407E-A947-70E740481C1C}">
                          <a14:useLocalDpi xmlns:a14="http://schemas.microsoft.com/office/drawing/2010/main"/>
                        </a:ext>
                      </a:extLst>
                    </a:blip>
                    <a:stretch>
                      <a:fillRect/>
                    </a:stretch>
                  </pic:blipFill>
                  <pic:spPr bwMode="auto">
                    <a:xfrm>
                      <a:off x="0" y="0"/>
                      <a:ext cx="7410450" cy="5237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r w:rsidRPr="00E668BF">
        <w:rPr>
          <w:rFonts w:ascii="B Nazanin" w:eastAsia="Calibri" w:hAnsi="B Nazanin"/>
          <w:noProof/>
          <w:sz w:val="28"/>
          <w:szCs w:val="28"/>
          <w:rtl/>
          <w:lang w:bidi="fa-IR"/>
        </w:rPr>
        <mc:AlternateContent>
          <mc:Choice Requires="wps">
            <w:drawing>
              <wp:anchor distT="0" distB="0" distL="114300" distR="114300" simplePos="0" relativeHeight="251749376" behindDoc="0" locked="0" layoutInCell="1" allowOverlap="1" wp14:anchorId="5F16FFC5" wp14:editId="105F0029">
                <wp:simplePos x="0" y="0"/>
                <wp:positionH relativeFrom="column">
                  <wp:posOffset>1485900</wp:posOffset>
                </wp:positionH>
                <wp:positionV relativeFrom="paragraph">
                  <wp:posOffset>93345</wp:posOffset>
                </wp:positionV>
                <wp:extent cx="914400" cy="914400"/>
                <wp:effectExtent l="0" t="0" r="0" b="0"/>
                <wp:wrapNone/>
                <wp:docPr id="16405" name="Text Box 16405"/>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0B58B3" w:rsidRDefault="00E668BF" w:rsidP="00E668BF">
                            <w:pPr>
                              <w:rPr>
                                <w:lang w:bidi="fa-IR"/>
                              </w:rPr>
                            </w:pPr>
                            <w:r>
                              <w:rPr>
                                <w:rFonts w:hint="cs"/>
                                <w:rtl/>
                                <w:lang w:bidi="fa-IR"/>
                              </w:rPr>
                              <w:t>2</w:t>
                            </w:r>
                            <w:r w:rsidRPr="000B58B3">
                              <w:rPr>
                                <w:rFonts w:hint="cs"/>
                                <w:rtl/>
                                <w:lang w:bidi="fa-IR"/>
                              </w:rPr>
                              <w:t>-121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16FFC5" id="Text Box 16405" o:spid="_x0000_s1112" type="#_x0000_t202" style="position:absolute;margin-left:117pt;margin-top:7.35pt;width:1in;height:1in;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" filled="f" stroked="f" strokeweight=".5pt">
                <v:textbox>
                  <w:txbxContent>
                    <w:p w:rsidR="00E668BF" w:rsidRPr="000B58B3" w:rsidRDefault="00E668BF" w:rsidP="00E668BF">
                      <w:pPr>
                        <w:rPr>
                          <w:lang w:bidi="fa-IR"/>
                        </w:rPr>
                      </w:pPr>
                      <w:r>
                        <w:rPr>
                          <w:rFonts w:hint="cs"/>
                          <w:rtl/>
                          <w:lang w:bidi="fa-IR"/>
                        </w:rPr>
                        <w:t>2</w:t>
                      </w:r>
                      <w:r w:rsidRPr="000B58B3">
                        <w:rPr>
                          <w:rFonts w:hint="cs"/>
                          <w:rtl/>
                          <w:lang w:bidi="fa-IR"/>
                        </w:rPr>
                        <w:t>-121</w:t>
                      </w:r>
                    </w:p>
                  </w:txbxContent>
                </v:textbox>
              </v:shape>
            </w:pict>
          </mc:Fallback>
        </mc:AlternateContent>
      </w: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spacing w:after="200" w:line="276" w:lineRule="auto"/>
        <w:jc w:val="left"/>
        <w:rPr>
          <w:rFonts w:ascii="B Nazanin" w:eastAsia="Calibri" w:hAnsi="B Nazanin" w:cs="Arial"/>
          <w:sz w:val="24"/>
          <w:szCs w:val="22"/>
          <w:rtl/>
          <w:lang w:bidi="fa-IR"/>
        </w:rPr>
      </w:pP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r w:rsidRPr="00E668BF">
        <w:rPr>
          <w:rFonts w:ascii="B Nazanin" w:eastAsia="Times New Roman" w:hAnsi="B Nazanin"/>
          <w:sz w:val="20"/>
          <w:szCs w:val="20"/>
          <w:lang w:bidi="fa-IR"/>
        </w:rPr>
        <w:tab/>
      </w:r>
      <w:bookmarkStart w:id="474" w:name="_Toc423594355"/>
      <w:r w:rsidRPr="00E668BF">
        <w:rPr>
          <w:rFonts w:ascii="B Nazanin" w:eastAsia="Times New Roman" w:hAnsi="B Nazanin" w:hint="cs"/>
          <w:sz w:val="20"/>
          <w:szCs w:val="20"/>
          <w:rtl/>
        </w:rPr>
        <w:t>نقشه 2-122: نقشه منطقه بندی عملکردی</w:t>
      </w:r>
      <w:bookmarkEnd w:id="474"/>
    </w:p>
    <w:p w:rsidR="00E668BF" w:rsidRPr="00E668BF" w:rsidRDefault="00E668BF" w:rsidP="00E668BF">
      <w:pPr>
        <w:spacing w:after="200" w:line="276" w:lineRule="auto"/>
        <w:jc w:val="center"/>
        <w:rPr>
          <w:rFonts w:ascii="B Nazanin" w:eastAsia="Calibri" w:hAnsi="B Nazanin" w:cs="Arial"/>
          <w:sz w:val="24"/>
          <w:szCs w:val="22"/>
          <w:lang w:bidi="fa-IR"/>
        </w:rPr>
      </w:pPr>
    </w:p>
    <w:p w:rsidR="00E668BF" w:rsidRPr="00E668BF" w:rsidRDefault="00E668BF" w:rsidP="00E668BF">
      <w:pPr>
        <w:spacing w:after="200" w:line="276" w:lineRule="auto"/>
        <w:jc w:val="both"/>
        <w:rPr>
          <w:rFonts w:ascii="B Nazanin" w:eastAsia="Calibri" w:hAnsi="B Nazanin" w:cs="Arial"/>
          <w:sz w:val="24"/>
          <w:szCs w:val="22"/>
          <w:lang w:bidi="fa-IR"/>
        </w:rPr>
        <w:sectPr w:rsidR="00E668BF" w:rsidRPr="00E668BF" w:rsidSect="000B58B3">
          <w:pgSz w:w="15840" w:h="12240" w:orient="landscape"/>
          <w:pgMar w:top="1440" w:right="1276" w:bottom="1440" w:left="1440" w:header="720" w:footer="720" w:gutter="0"/>
          <w:cols w:space="720"/>
          <w:titlePg/>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lang w:bidi="fa-IR"/>
        </w:rPr>
      </w:pPr>
      <w:bookmarkStart w:id="475" w:name="_Toc423592515"/>
      <w:r w:rsidRPr="00E668BF">
        <w:rPr>
          <w:rFonts w:ascii="Cambria" w:eastAsia="Times New Roman" w:hAnsi="Cambria" w:hint="cs"/>
          <w:b/>
          <w:bCs/>
          <w:sz w:val="26"/>
          <w:szCs w:val="28"/>
          <w:rtl/>
          <w:lang w:bidi="fa-IR"/>
        </w:rPr>
        <w:lastRenderedPageBreak/>
        <w:t>3-12- سرانه پیشنهادی</w:t>
      </w:r>
      <w:bookmarkEnd w:id="475"/>
    </w:p>
    <w:p w:rsidR="00E668BF" w:rsidRPr="00E668BF" w:rsidRDefault="00E668BF" w:rsidP="00E668BF">
      <w:pPr>
        <w:bidi/>
        <w:spacing w:after="200" w:line="276" w:lineRule="auto"/>
        <w:jc w:val="both"/>
        <w:rPr>
          <w:rFonts w:ascii="B Nazanin" w:eastAsia="Calibri" w:hAnsi="B Nazanin"/>
          <w:sz w:val="24"/>
        </w:rPr>
      </w:pPr>
      <w:r w:rsidRPr="00E668BF">
        <w:rPr>
          <w:rFonts w:ascii="B Nazanin" w:eastAsia="Calibri" w:hAnsi="B Nazanin" w:hint="cs"/>
          <w:sz w:val="24"/>
          <w:rtl/>
        </w:rPr>
        <w:t>با استناد به جمعیت پیشنهادی شهر کوشک و بهره گیری از سرانه های موجود هر یک از کاربری‌های عمده این شهر، برای هر یک از این کاربری ها، سرانه جدید پیشنهاد شده است. ابتدا به بررسی وضعیت کلی کاربری ها پرداخته شده و مشخص می‌شود که میزان سرانه موجود هر یک از آن‌ها ،باید تغییر کند یا ثابت بماند. سپس سرانه پیشنهادی تخمین زده می‌شود و با توجه به آن، مساحت جدید پیشنهادی و اختلاف آن با مساحت کنونی، محاسبه می‌شود.</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مسکونی: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با توجه به پیش بینی جمعیت در سال 1405شهر کوشک ، 140000 مترمربع افزایش میزان زمین مسکونی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آموزشی: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بخش آموزشی با توجه به بی سواد بودن درصد زیادی از مردم ، 300 مترمربع زمین برای نهضت سواد آموزی در نظر گرفته و در مقطع دبستان با توجه به پوشش ندادن کل شهر ، 500 متر مربع زمین برای دبستان درنظرگرفته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400 مترمربع زمین برای هنرستان نیز در نظر گرفته شده که پاسخگوی محصلین در این رشته باشد.</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آموزشی ویژه:</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آموزشی ویژه 300 مترمربع برای آموزشگاه رانندگی و 150مترمربع برای آموزش زبان خارجی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آموزشی عالی: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آموزشی عالی حدود 3500 مترمربع کاربری حوزه علمیه جهت تحصیل طلاب درنظر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ادارات دولتی: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ادارات دولتی 700 مترمربع اداره ی ثبت احوال ، 400 مترمربع دفتر پست و حدود 300 متر برای بانک درنظر گرفته شده است که بتواند پاسخگوی نیاز مردم شهر باشد.</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قضایی و انتظامی: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قضایی و انتظامی 1000 مترمربع دادگاه و حدود 1000 مترمربع اداره راهنمایی و رانندگی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درمانی: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درمانی حدود 5000 مترمربع بیمارستان درنظر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مذهبی: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lastRenderedPageBreak/>
        <w:t>در کاربری مذهبی حدود 2500 مترمربع برای مسجد ها ، حسینیه ها و تکیه های جدید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فرهنگی و تاریخی: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فرهنگی و تاریخی 300 مترمربع کتابخانه و حدود 250 مترمربع فرهنگسرا درنظر گرفته شده تا بتوان در جهت رشد فرهنگ مردم اقدامی نمود.</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ورزشی: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ورزشی حدود 3000 مترمربع سالن و زمین ورزشی و 2000 مترمربع استخر و حدود 1000 مترمربع پیست ورزشی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حمل و نقل:</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حمل و نقل 2500 مترمربع پارکینگ و 1000 مترمربع جهت افزایش ایستگاه تاکسی و اتوبوس درون شهری و برون شهری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تاسیسات شهری: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تاسیسات حدود 1300 متربع زمین جهت تصفیه آب و 1300 مترمربع فاضلاب درنظر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تجهیزات شهری: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درکاربری تجهیزات شهری 200 کترمربع زمین برای کشتارگاه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انبارها:</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انبار 1400 مترمربع برای انبار پشتیبان و اصلی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فضای سبز:</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فضای سبز 10000متر مربع پارک شهری ، 2 عدد پارک محلی به متراژ 5000 مترمربع ، 1500 کترمربع پرورش گل و گیاه و 1500 مترمربع گلخانه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مزارع و باغات: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 کاربری مزارع و باغات 10000 مترمربع باغات مثمر و 4000متربع زمین کشاورزی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تجاری: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درکاربری تجاری 3500 متربع زمین برای ایجاد کاربری های مورد نظر در سطح شهر در نظر گرفته شده است.</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t>تولیدی و کارگاهی:</w:t>
      </w:r>
    </w:p>
    <w:p w:rsidR="00E668BF" w:rsidRPr="00E668BF" w:rsidRDefault="00E668BF" w:rsidP="00E668BF">
      <w:pPr>
        <w:bidi/>
        <w:spacing w:after="200" w:line="276" w:lineRule="auto"/>
        <w:jc w:val="both"/>
        <w:rPr>
          <w:rFonts w:ascii="B Nazanin" w:eastAsia="Calibri" w:hAnsi="B Nazanin"/>
          <w:sz w:val="24"/>
          <w:szCs w:val="22"/>
          <w:rtl/>
        </w:rPr>
      </w:pPr>
      <w:r w:rsidRPr="00E668BF">
        <w:rPr>
          <w:rFonts w:ascii="B Nazanin" w:eastAsia="Calibri" w:hAnsi="B Nazanin" w:hint="cs"/>
          <w:sz w:val="24"/>
          <w:szCs w:val="22"/>
          <w:rtl/>
        </w:rPr>
        <w:lastRenderedPageBreak/>
        <w:t>در کاربری تولیدی کارگاهی 700 مترمربع زمین برای تولید محصولات چوبی ، 700 مترمربع زمین برای تولید و پردازش محصولات فلزی و 400 مترمربع برای کارگاه دوزندگی و خیاطی درنظر گرفته شده است.</w:t>
      </w: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bookmarkStart w:id="476" w:name="_Toc420274780"/>
      <w:r w:rsidRPr="00E668BF">
        <w:rPr>
          <w:rFonts w:ascii="B Nazanin" w:eastAsia="Times New Roman" w:hAnsi="B Nazanin" w:hint="cs"/>
          <w:sz w:val="20"/>
          <w:szCs w:val="20"/>
          <w:rtl/>
        </w:rPr>
        <w:t>جدول1-123:جمعیت موجود و پیشنهادی</w:t>
      </w:r>
      <w:bookmarkEnd w:id="476"/>
    </w:p>
    <w:tbl>
      <w:tblPr>
        <w:tblpPr w:leftFromText="180" w:rightFromText="180" w:vertAnchor="text" w:horzAnchor="margin" w:tblpXSpec="center" w:tblpY="96"/>
        <w:bidiVisual/>
        <w:tblW w:w="3540" w:type="dxa"/>
        <w:tblLook w:val="04A0" w:firstRow="1" w:lastRow="0" w:firstColumn="1" w:lastColumn="0" w:noHBand="0" w:noVBand="1"/>
      </w:tblPr>
      <w:tblGrid>
        <w:gridCol w:w="1815"/>
        <w:gridCol w:w="1725"/>
      </w:tblGrid>
      <w:tr w:rsidR="00E668BF" w:rsidRPr="00E668BF" w:rsidTr="005B7F13">
        <w:trPr>
          <w:trHeight w:val="390"/>
        </w:trPr>
        <w:tc>
          <w:tcPr>
            <w:tcW w:w="3540" w:type="dxa"/>
            <w:gridSpan w:val="2"/>
            <w:tcBorders>
              <w:top w:val="single" w:sz="4" w:space="0" w:color="auto"/>
              <w:left w:val="single" w:sz="4" w:space="0" w:color="auto"/>
              <w:bottom w:val="single" w:sz="4" w:space="0" w:color="auto"/>
              <w:right w:val="single" w:sz="4" w:space="0" w:color="auto"/>
            </w:tcBorders>
            <w:shd w:val="clear" w:color="auto" w:fill="A6A6A6"/>
            <w:noWrap/>
            <w:vAlign w:val="bottom"/>
            <w:hideMark/>
          </w:tcPr>
          <w:p w:rsidR="00E668BF" w:rsidRPr="00E668BF" w:rsidRDefault="00E668BF" w:rsidP="00E668BF">
            <w:pPr>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جمعیت</w:t>
            </w:r>
          </w:p>
        </w:tc>
      </w:tr>
      <w:tr w:rsidR="00E668BF" w:rsidRPr="00E668BF" w:rsidTr="005B7F13">
        <w:trPr>
          <w:trHeight w:val="390"/>
        </w:trPr>
        <w:tc>
          <w:tcPr>
            <w:tcW w:w="1815" w:type="dxa"/>
            <w:tcBorders>
              <w:top w:val="nil"/>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جمعیت موجود</w:t>
            </w:r>
          </w:p>
        </w:tc>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11918</w:t>
            </w:r>
          </w:p>
        </w:tc>
      </w:tr>
      <w:tr w:rsidR="00E668BF" w:rsidRPr="00E668BF" w:rsidTr="005B7F13">
        <w:trPr>
          <w:trHeight w:val="390"/>
        </w:trPr>
        <w:tc>
          <w:tcPr>
            <w:tcW w:w="1815" w:type="dxa"/>
            <w:tcBorders>
              <w:top w:val="nil"/>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جمعیت پیشنهادی</w:t>
            </w:r>
          </w:p>
        </w:tc>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13167</w:t>
            </w:r>
          </w:p>
        </w:tc>
      </w:tr>
    </w:tbl>
    <w:p w:rsidR="00E668BF" w:rsidRPr="00E668BF" w:rsidRDefault="00E668BF" w:rsidP="00E668BF">
      <w:pPr>
        <w:spacing w:after="200" w:line="276" w:lineRule="auto"/>
        <w:jc w:val="both"/>
        <w:rPr>
          <w:rFonts w:ascii="B Nazanin" w:eastAsia="Calibri" w:hAnsi="B Nazanin"/>
          <w:sz w:val="24"/>
        </w:rPr>
      </w:pPr>
    </w:p>
    <w:p w:rsidR="00E668BF" w:rsidRPr="00E668BF" w:rsidRDefault="00E668BF" w:rsidP="00E668BF">
      <w:pPr>
        <w:spacing w:after="200" w:line="276" w:lineRule="auto"/>
        <w:jc w:val="center"/>
        <w:rPr>
          <w:rFonts w:ascii="B Nazanin" w:eastAsia="Calibri" w:hAnsi="B Nazanin"/>
          <w:sz w:val="24"/>
        </w:rPr>
      </w:pPr>
    </w:p>
    <w:p w:rsidR="00E668BF" w:rsidRPr="00E668BF" w:rsidRDefault="00E668BF" w:rsidP="00E668BF">
      <w:pPr>
        <w:keepNext/>
        <w:keepLines/>
        <w:spacing w:before="240" w:after="0" w:line="276" w:lineRule="auto"/>
        <w:jc w:val="both"/>
        <w:outlineLvl w:val="0"/>
        <w:rPr>
          <w:rFonts w:ascii="B Nazanin" w:eastAsia="Times New Roman" w:hAnsi="B Nazanin"/>
          <w:sz w:val="20"/>
          <w:szCs w:val="20"/>
        </w:rPr>
      </w:pPr>
    </w:p>
    <w:p w:rsidR="00E668BF" w:rsidRPr="00E668BF" w:rsidRDefault="00E668BF" w:rsidP="00E668BF">
      <w:pPr>
        <w:keepNext/>
        <w:keepLines/>
        <w:spacing w:before="240" w:after="0" w:line="276" w:lineRule="auto"/>
        <w:jc w:val="center"/>
        <w:outlineLvl w:val="0"/>
        <w:rPr>
          <w:rFonts w:ascii="B Nazanin" w:eastAsia="Times New Roman" w:hAnsi="B Nazanin"/>
          <w:sz w:val="20"/>
          <w:szCs w:val="20"/>
        </w:rPr>
      </w:pPr>
      <w:r w:rsidRPr="00E668BF">
        <w:rPr>
          <w:rFonts w:ascii="B Nazanin" w:eastAsia="Times New Roman" w:hAnsi="B Nazanin"/>
          <w:sz w:val="20"/>
        </w:rPr>
        <w:tab/>
      </w:r>
      <w:bookmarkStart w:id="477" w:name="_Toc420274781"/>
      <w:r w:rsidRPr="00E668BF">
        <w:rPr>
          <w:rFonts w:ascii="B Nazanin" w:eastAsia="Times New Roman" w:hAnsi="B Nazanin" w:hint="cs"/>
          <w:sz w:val="20"/>
          <w:szCs w:val="20"/>
          <w:rtl/>
        </w:rPr>
        <w:t>جدول2-123:سرانه پیشنهادی</w:t>
      </w:r>
      <w:bookmarkEnd w:id="477"/>
      <w:r w:rsidRPr="00E668BF">
        <w:rPr>
          <w:rFonts w:ascii="B Nazanin" w:eastAsia="Times New Roman" w:hAnsi="B Nazanin"/>
          <w:sz w:val="20"/>
        </w:rPr>
        <w:tab/>
      </w:r>
    </w:p>
    <w:tbl>
      <w:tblPr>
        <w:bidiVisual/>
        <w:tblW w:w="9739" w:type="dxa"/>
        <w:jc w:val="center"/>
        <w:tblLook w:val="04A0" w:firstRow="1" w:lastRow="0" w:firstColumn="1" w:lastColumn="0" w:noHBand="0" w:noVBand="1"/>
      </w:tblPr>
      <w:tblGrid>
        <w:gridCol w:w="1753"/>
        <w:gridCol w:w="898"/>
        <w:gridCol w:w="898"/>
        <w:gridCol w:w="1418"/>
        <w:gridCol w:w="1559"/>
        <w:gridCol w:w="1701"/>
        <w:gridCol w:w="1512"/>
      </w:tblGrid>
      <w:tr w:rsidR="00E668BF" w:rsidRPr="00E668BF" w:rsidTr="005B7F13">
        <w:trPr>
          <w:trHeight w:val="338"/>
          <w:jc w:val="center"/>
        </w:trPr>
        <w:tc>
          <w:tcPr>
            <w:tcW w:w="1753"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Pr>
            </w:pPr>
            <w:r w:rsidRPr="00E668BF">
              <w:rPr>
                <w:rFonts w:ascii="Calibri" w:eastAsia="Times New Roman" w:hAnsi="Calibri" w:hint="cs"/>
                <w:b/>
                <w:bCs/>
                <w:color w:val="000000"/>
                <w:sz w:val="24"/>
                <w:szCs w:val="22"/>
                <w:rtl/>
              </w:rPr>
              <w:t>کاربری</w:t>
            </w:r>
          </w:p>
        </w:tc>
        <w:tc>
          <w:tcPr>
            <w:tcW w:w="898" w:type="dxa"/>
            <w:tcBorders>
              <w:top w:val="single" w:sz="4" w:space="0" w:color="auto"/>
              <w:left w:val="single" w:sz="4" w:space="0" w:color="auto"/>
              <w:bottom w:val="single" w:sz="4" w:space="0" w:color="auto"/>
              <w:right w:val="single" w:sz="4" w:space="0" w:color="auto"/>
            </w:tcBorders>
            <w:shd w:val="clear" w:color="auto" w:fill="A6A6A6"/>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کد کاربری</w:t>
            </w:r>
          </w:p>
        </w:tc>
        <w:tc>
          <w:tcPr>
            <w:tcW w:w="898"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سرانه موجود</w:t>
            </w:r>
          </w:p>
        </w:tc>
        <w:tc>
          <w:tcPr>
            <w:tcW w:w="1418"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موجود</w:t>
            </w:r>
          </w:p>
        </w:tc>
        <w:tc>
          <w:tcPr>
            <w:tcW w:w="1559"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سرانه پیشنهادی</w:t>
            </w:r>
          </w:p>
        </w:tc>
        <w:tc>
          <w:tcPr>
            <w:tcW w:w="1701"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مساحت پیشنهادی</w:t>
            </w:r>
          </w:p>
        </w:tc>
        <w:tc>
          <w:tcPr>
            <w:tcW w:w="1512" w:type="dxa"/>
            <w:tcBorders>
              <w:top w:val="single" w:sz="4" w:space="0" w:color="auto"/>
              <w:left w:val="single" w:sz="4" w:space="0" w:color="auto"/>
              <w:bottom w:val="single" w:sz="4" w:space="0" w:color="auto"/>
              <w:right w:val="single" w:sz="4" w:space="0" w:color="auto"/>
            </w:tcBorders>
            <w:shd w:val="clear" w:color="auto" w:fill="A6A6A6"/>
            <w:noWrap/>
            <w:vAlign w:val="center"/>
            <w:hideMark/>
          </w:tcPr>
          <w:p w:rsidR="00E668BF" w:rsidRPr="00E668BF" w:rsidRDefault="00E668BF" w:rsidP="00E668BF">
            <w:pPr>
              <w:spacing w:after="0" w:line="240" w:lineRule="auto"/>
              <w:jc w:val="center"/>
              <w:rPr>
                <w:rFonts w:ascii="Calibri" w:eastAsia="Times New Roman" w:hAnsi="Calibri"/>
                <w:b/>
                <w:bCs/>
                <w:color w:val="000000"/>
                <w:sz w:val="24"/>
                <w:szCs w:val="22"/>
                <w:rtl/>
              </w:rPr>
            </w:pPr>
            <w:r w:rsidRPr="00E668BF">
              <w:rPr>
                <w:rFonts w:ascii="Calibri" w:eastAsia="Times New Roman" w:hAnsi="Calibri" w:hint="cs"/>
                <w:b/>
                <w:bCs/>
                <w:color w:val="000000"/>
                <w:sz w:val="24"/>
                <w:szCs w:val="22"/>
                <w:rtl/>
              </w:rPr>
              <w:t>اختلاف مساحت</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tl/>
              </w:rPr>
            </w:pPr>
            <w:r w:rsidRPr="00E668BF">
              <w:rPr>
                <w:rFonts w:ascii="Calibri" w:eastAsia="Times New Roman" w:hAnsi="Calibri" w:hint="cs"/>
                <w:b/>
                <w:bCs/>
                <w:color w:val="000000"/>
                <w:sz w:val="20"/>
                <w:szCs w:val="20"/>
                <w:rtl/>
              </w:rPr>
              <w:t>مسکونی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69.52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828565.3</w:t>
            </w:r>
          </w:p>
        </w:tc>
        <w:tc>
          <w:tcPr>
            <w:tcW w:w="1559" w:type="dxa"/>
            <w:tcBorders>
              <w:top w:val="nil"/>
              <w:left w:val="nil"/>
              <w:bottom w:val="nil"/>
              <w:right w:val="nil"/>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73.51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967897.28</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139331.98</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اموزشی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1.73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20595.08</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32917.5</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12322.42</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اموزشی ویژه</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3200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0.32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3757.22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0.32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4213.44</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456.22</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اموزشی عالی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3300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0.13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1531.99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0.40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5266.8</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3734.81</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ادارات دولتی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3400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0.32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3816.15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5266.8</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1450.65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قضایی و انتظامی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3500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0.37</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4464.37</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6583.5</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2119.14</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درمانی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3600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0.43</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5082.30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0.75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9875.25</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4792.95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مذهبی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3700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0.89</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10642.21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13167</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2524.79</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فرهنگی و تاریخی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3800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0.40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4713.99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5266.8</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552.81</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ورزشی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3900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0.32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3805.19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0.75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9875.25</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6070.06</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معابر</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28.16</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335603.18</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31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408177</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72573.82</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انبارها</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4500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0.98</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11635.45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13167</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1531.55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خدمات حمل و نقل</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4200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0.04</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504.87</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0.3</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3950.1</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3445.23</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تاسیسات شهری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4300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0.34</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4012.31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6583.5</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2571.19</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تجهیزات شهری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4400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0.98</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11635.45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0.9</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11850.3</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214.85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فضای سبز</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5100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0.21</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2542.17</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26334</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23791.83</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مزارع و باغات</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5300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14.26</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169892.1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14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184338</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14445.9</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تجاری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6100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1.92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22829.45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26334</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3504.55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تولیدی-کارگاهی</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7100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0.62</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7406.45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9216.9</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1810.45</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b/>
                <w:bCs/>
                <w:color w:val="000000"/>
                <w:sz w:val="20"/>
                <w:szCs w:val="20"/>
              </w:rPr>
            </w:pPr>
            <w:r w:rsidRPr="00E668BF">
              <w:rPr>
                <w:rFonts w:ascii="Calibri" w:eastAsia="Times New Roman" w:hAnsi="Calibri" w:hint="cs"/>
                <w:b/>
                <w:bCs/>
                <w:color w:val="000000"/>
                <w:sz w:val="20"/>
                <w:szCs w:val="20"/>
                <w:rtl/>
              </w:rPr>
              <w:t>بایر</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9100</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24.94</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tl/>
              </w:rPr>
              <w:t>297245.2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r w:rsidRPr="00E668BF">
              <w:rPr>
                <w:rFonts w:ascii="Calibri" w:eastAsia="Times New Roman" w:hAnsi="Calibri" w:hint="cs"/>
                <w:color w:val="000000"/>
                <w:sz w:val="24"/>
                <w:szCs w:val="22"/>
              </w:rPr>
              <w:t>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w:t>
            </w: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-297245.2</w:t>
            </w:r>
          </w:p>
        </w:tc>
      </w:tr>
      <w:tr w:rsidR="00E668BF" w:rsidRPr="00E668BF" w:rsidTr="005B7F13">
        <w:trPr>
          <w:trHeight w:val="360"/>
          <w:jc w:val="center"/>
        </w:trPr>
        <w:tc>
          <w:tcPr>
            <w:tcW w:w="1753"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tl/>
              </w:rPr>
              <w:t>جمع</w:t>
            </w:r>
          </w:p>
        </w:tc>
        <w:tc>
          <w:tcPr>
            <w:tcW w:w="898" w:type="dxa"/>
            <w:tcBorders>
              <w:top w:val="nil"/>
              <w:left w:val="single" w:sz="4" w:space="0" w:color="auto"/>
              <w:bottom w:val="single" w:sz="4" w:space="0" w:color="auto"/>
              <w:right w:val="single" w:sz="4" w:space="0" w:color="auto"/>
            </w:tcBorders>
            <w:shd w:val="clear" w:color="auto" w:fill="auto"/>
          </w:tcPr>
          <w:p w:rsidR="00E668BF" w:rsidRPr="00E668BF" w:rsidRDefault="00E668BF" w:rsidP="00E668BF">
            <w:pPr>
              <w:spacing w:after="0" w:line="240" w:lineRule="auto"/>
              <w:jc w:val="center"/>
              <w:rPr>
                <w:rFonts w:ascii="Calibri" w:eastAsia="Times New Roman" w:hAnsi="Calibri"/>
                <w:color w:val="000000"/>
                <w:sz w:val="24"/>
                <w:szCs w:val="22"/>
                <w:rtl/>
              </w:rPr>
            </w:pP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tl/>
              </w:rPr>
            </w:pP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p>
        </w:tc>
        <w:tc>
          <w:tcPr>
            <w:tcW w:w="1512" w:type="dxa"/>
            <w:tcBorders>
              <w:top w:val="nil"/>
              <w:left w:val="single" w:sz="4" w:space="0" w:color="auto"/>
              <w:bottom w:val="single" w:sz="4" w:space="0" w:color="auto"/>
              <w:right w:val="single" w:sz="4" w:space="0" w:color="auto"/>
            </w:tcBorders>
            <w:shd w:val="clear" w:color="auto" w:fill="auto"/>
            <w:noWrap/>
            <w:vAlign w:val="center"/>
            <w:hideMark/>
          </w:tcPr>
          <w:p w:rsidR="00E668BF" w:rsidRPr="00E668BF" w:rsidRDefault="00E668BF" w:rsidP="00E668BF">
            <w:pPr>
              <w:spacing w:after="0" w:line="240" w:lineRule="auto"/>
              <w:jc w:val="center"/>
              <w:rPr>
                <w:rFonts w:ascii="Calibri" w:eastAsia="Times New Roman" w:hAnsi="Calibri"/>
                <w:color w:val="000000"/>
                <w:sz w:val="24"/>
                <w:szCs w:val="22"/>
              </w:rPr>
            </w:pPr>
            <w:r w:rsidRPr="00E668BF">
              <w:rPr>
                <w:rFonts w:ascii="Calibri" w:eastAsia="Times New Roman" w:hAnsi="Calibri" w:hint="cs"/>
                <w:color w:val="000000"/>
                <w:sz w:val="24"/>
                <w:szCs w:val="22"/>
              </w:rPr>
              <w:t>0.0000</w:t>
            </w:r>
          </w:p>
        </w:tc>
      </w:tr>
    </w:tbl>
    <w:p w:rsidR="00E668BF" w:rsidRPr="00E668BF" w:rsidRDefault="00E668BF" w:rsidP="00E668BF">
      <w:pPr>
        <w:tabs>
          <w:tab w:val="left" w:pos="3404"/>
        </w:tabs>
        <w:spacing w:after="200" w:line="276" w:lineRule="auto"/>
        <w:jc w:val="left"/>
        <w:rPr>
          <w:rFonts w:ascii="B Nazanin" w:eastAsia="Calibri" w:hAnsi="B Nazanin" w:cs="Arial"/>
          <w:sz w:val="24"/>
          <w:szCs w:val="22"/>
          <w:rtl/>
        </w:rPr>
      </w:pPr>
    </w:p>
    <w:p w:rsidR="00E668BF" w:rsidRPr="00E668BF" w:rsidRDefault="00E668BF" w:rsidP="00E668BF">
      <w:pPr>
        <w:tabs>
          <w:tab w:val="left" w:pos="3404"/>
        </w:tabs>
        <w:spacing w:after="200" w:line="276" w:lineRule="auto"/>
        <w:rPr>
          <w:rFonts w:ascii="B Nazanin" w:eastAsia="Calibri" w:hAnsi="B Nazanin" w:cs="Arial"/>
          <w:sz w:val="24"/>
          <w:szCs w:val="22"/>
          <w:rtl/>
        </w:rPr>
      </w:pPr>
      <w:r w:rsidRPr="00E668BF">
        <w:rPr>
          <w:rFonts w:ascii="B Nazanin" w:eastAsia="Calibri" w:hAnsi="B Nazanin" w:cs="Arial"/>
          <w:sz w:val="24"/>
          <w:szCs w:val="22"/>
        </w:rPr>
        <w:tab/>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478" w:name="_Toc423592516"/>
      <w:r w:rsidRPr="00E668BF">
        <w:rPr>
          <w:rFonts w:ascii="Cambria" w:eastAsia="Times New Roman" w:hAnsi="Cambria" w:hint="cs"/>
          <w:b/>
          <w:bCs/>
          <w:sz w:val="26"/>
          <w:szCs w:val="28"/>
          <w:rtl/>
        </w:rPr>
        <w:lastRenderedPageBreak/>
        <w:t>4-12- کاربریهای پیشنهادی</w:t>
      </w:r>
      <w:bookmarkEnd w:id="478"/>
    </w:p>
    <w:p w:rsidR="00E668BF" w:rsidRPr="00E668BF" w:rsidRDefault="00E668BF" w:rsidP="00E668BF">
      <w:pPr>
        <w:spacing w:after="200" w:line="276" w:lineRule="auto"/>
        <w:rPr>
          <w:rFonts w:ascii="B Nazanin" w:eastAsia="Calibri" w:hAnsi="B Nazanin" w:cs="Arial"/>
          <w:noProof/>
          <w:sz w:val="24"/>
          <w:szCs w:val="22"/>
          <w:rtl/>
          <w:lang w:bidi="fa-IR"/>
        </w:rPr>
      </w:pPr>
      <w:r w:rsidRPr="00E668BF">
        <w:rPr>
          <w:rFonts w:ascii="B Nazanin" w:eastAsia="Calibri" w:hAnsi="B Nazanin" w:hint="cs"/>
          <w:noProof/>
          <w:sz w:val="24"/>
          <w:szCs w:val="22"/>
          <w:rtl/>
          <w:lang w:bidi="fa-IR"/>
        </w:rPr>
        <w:t>طبق جدول سرانه های پیشنهادی، کاربری هایی که در مقیاس شهری عمل می کنند و با کمبود سرانه مواجه هستند، مشخص شد. پیشنهاد های ارائه شده بر اساس کمبود ها در نقاط مشخص شده ی شهر می باشند</w:t>
      </w:r>
      <w:r w:rsidRPr="00E668BF">
        <w:rPr>
          <w:rFonts w:ascii="B Nazanin" w:eastAsia="Calibri" w:hAnsi="B Nazanin" w:cs="Arial" w:hint="cs"/>
          <w:noProof/>
          <w:sz w:val="24"/>
          <w:szCs w:val="22"/>
          <w:rtl/>
          <w:lang w:bidi="fa-IR"/>
        </w:rPr>
        <w:t>.</w:t>
      </w: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tabs>
          <w:tab w:val="left" w:pos="4049"/>
          <w:tab w:val="center" w:pos="4680"/>
        </w:tabs>
        <w:bidi/>
        <w:spacing w:after="200" w:line="276" w:lineRule="auto"/>
        <w:jc w:val="left"/>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center"/>
        <w:outlineLvl w:val="0"/>
        <w:rPr>
          <w:rFonts w:ascii="Cambria" w:eastAsia="Times New Roman" w:hAnsi="Cambria"/>
          <w:bCs/>
          <w:sz w:val="32"/>
          <w:szCs w:val="32"/>
          <w:rtl/>
        </w:rPr>
      </w:pPr>
      <w:r w:rsidRPr="00E668BF">
        <w:rPr>
          <w:rFonts w:ascii="Cambria" w:eastAsia="Times New Roman" w:hAnsi="Cambria" w:hint="cs"/>
          <w:bCs/>
          <w:noProof/>
          <w:sz w:val="32"/>
          <w:szCs w:val="32"/>
          <w:rtl/>
          <w:lang w:bidi="fa-IR"/>
        </w:rPr>
        <w:lastRenderedPageBreak/>
        <mc:AlternateContent>
          <mc:Choice Requires="wps">
            <w:drawing>
              <wp:anchor distT="0" distB="0" distL="114300" distR="114300" simplePos="0" relativeHeight="251769856" behindDoc="0" locked="0" layoutInCell="1" allowOverlap="1" wp14:anchorId="2795E556" wp14:editId="3C8BCFD0">
                <wp:simplePos x="0" y="0"/>
                <wp:positionH relativeFrom="column">
                  <wp:posOffset>1498999</wp:posOffset>
                </wp:positionH>
                <wp:positionV relativeFrom="paragraph">
                  <wp:posOffset>4561899</wp:posOffset>
                </wp:positionV>
                <wp:extent cx="914400" cy="914400"/>
                <wp:effectExtent l="0" t="0" r="0" b="0"/>
                <wp:wrapNone/>
                <wp:docPr id="157" name="Text Box 157"/>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Default="00E668BF" w:rsidP="00E668BF">
                            <w:pPr>
                              <w:rPr>
                                <w:lang w:bidi="fa-IR"/>
                              </w:rPr>
                            </w:pPr>
                            <w:r>
                              <w:rPr>
                                <w:rFonts w:hint="cs"/>
                                <w:rtl/>
                                <w:lang w:bidi="fa-IR"/>
                              </w:rPr>
                              <w:t>1-124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95E556" id="Text Box 157" o:spid="_x0000_s1113" type="#_x0000_t202" style="position:absolute;left:0;text-align:left;margin-left:118.05pt;margin-top:359.2pt;width:1in;height:1in;z-index:2517698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" filled="f" stroked="f" strokeweight=".5pt">
                <v:textbox>
                  <w:txbxContent>
                    <w:p w:rsidR="00E668BF" w:rsidRDefault="00E668BF" w:rsidP="00E668BF">
                      <w:pPr>
                        <w:rPr>
                          <w:lang w:bidi="fa-IR"/>
                        </w:rPr>
                      </w:pPr>
                      <w:r>
                        <w:rPr>
                          <w:rFonts w:hint="cs"/>
                          <w:rtl/>
                          <w:lang w:bidi="fa-IR"/>
                        </w:rPr>
                        <w:t>1-124</w:t>
                      </w:r>
                    </w:p>
                  </w:txbxContent>
                </v:textbox>
              </v:shape>
            </w:pict>
          </mc:Fallback>
        </mc:AlternateContent>
      </w:r>
      <w:r w:rsidRPr="00E668BF">
        <w:rPr>
          <w:rFonts w:ascii="Cambria" w:eastAsia="Times New Roman" w:hAnsi="Cambria" w:hint="cs"/>
          <w:bCs/>
          <w:noProof/>
          <w:sz w:val="32"/>
          <w:szCs w:val="30"/>
          <w:lang w:bidi="fa-IR"/>
        </w:rPr>
        <w:drawing>
          <wp:inline distT="0" distB="0" distL="0" distR="0" wp14:anchorId="5AB0218C" wp14:editId="3203E089">
            <wp:extent cx="7565867" cy="5348427"/>
            <wp:effectExtent l="0" t="0" r="0" b="508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کاربری .jpg"/>
                    <pic:cNvPicPr/>
                  </pic:nvPicPr>
                  <pic:blipFill>
                    <a:blip r:embed="rId87" cstate="screen">
                      <a:extLst>
                        <a:ext uri="{28A0092B-C50C-407E-A947-70E740481C1C}">
                          <a14:useLocalDpi xmlns:a14="http://schemas.microsoft.com/office/drawing/2010/main"/>
                        </a:ext>
                      </a:extLst>
                    </a:blip>
                    <a:stretch>
                      <a:fillRect/>
                    </a:stretch>
                  </pic:blipFill>
                  <pic:spPr>
                    <a:xfrm>
                      <a:off x="0" y="0"/>
                      <a:ext cx="7565867" cy="5348427"/>
                    </a:xfrm>
                    <a:prstGeom prst="rect">
                      <a:avLst/>
                    </a:prstGeom>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r w:rsidRPr="00E668BF">
        <w:rPr>
          <w:rFonts w:ascii="B Nazanin" w:eastAsia="Times New Roman" w:hAnsi="B Nazanin" w:hint="cs"/>
          <w:sz w:val="20"/>
          <w:szCs w:val="20"/>
          <w:rtl/>
        </w:rPr>
        <w:t>نقشه 1-124:کاربری پیشنهادی</w:t>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2"/>
          <w:rtl/>
        </w:rPr>
        <w:sectPr w:rsidR="00E668BF" w:rsidRPr="00E668BF" w:rsidSect="00E71A13">
          <w:pgSz w:w="15840" w:h="12240" w:orient="landscape"/>
          <w:pgMar w:top="1440" w:right="1276" w:bottom="1440" w:left="1440"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bookmarkStart w:id="479" w:name="_Toc423592517"/>
      <w:r w:rsidRPr="00E668BF">
        <w:rPr>
          <w:rFonts w:ascii="Cambria" w:eastAsia="Times New Roman" w:hAnsi="Cambria" w:hint="cs"/>
          <w:bCs/>
          <w:sz w:val="32"/>
          <w:szCs w:val="32"/>
          <w:rtl/>
        </w:rPr>
        <w:lastRenderedPageBreak/>
        <w:t xml:space="preserve">13- </w:t>
      </w:r>
      <w:r w:rsidRPr="00E668BF">
        <w:rPr>
          <w:rFonts w:ascii="Cambria" w:eastAsia="Times New Roman" w:hAnsi="Cambria" w:hint="cs"/>
          <w:bCs/>
          <w:sz w:val="32"/>
          <w:szCs w:val="30"/>
          <w:rtl/>
        </w:rPr>
        <w:t>منطقه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بندی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تراکمی</w:t>
      </w:r>
      <w:bookmarkEnd w:id="479"/>
    </w:p>
    <w:p w:rsidR="00E668BF" w:rsidRPr="00E668BF" w:rsidRDefault="00E668BF" w:rsidP="00E668BF">
      <w:pPr>
        <w:autoSpaceDE w:val="0"/>
        <w:autoSpaceDN w:val="0"/>
        <w:bidi/>
        <w:adjustRightInd w:val="0"/>
        <w:spacing w:after="0" w:line="240" w:lineRule="auto"/>
        <w:jc w:val="left"/>
        <w:rPr>
          <w:rFonts w:ascii="B Nazanin" w:eastAsia="Calibri" w:hAnsi="Calibri"/>
          <w:sz w:val="24"/>
        </w:rPr>
      </w:pP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جمعیت</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نواحی</w:t>
      </w:r>
      <w:r w:rsidRPr="00E668BF">
        <w:rPr>
          <w:rFonts w:ascii="B Nazanin" w:eastAsia="Calibri" w:hAnsi="Calibri"/>
          <w:sz w:val="24"/>
        </w:rPr>
        <w:t xml:space="preserve"> </w:t>
      </w:r>
      <w:r w:rsidRPr="00E668BF">
        <w:rPr>
          <w:rFonts w:ascii="B Nazanin" w:eastAsia="Calibri" w:hAnsi="Calibri" w:hint="cs"/>
          <w:sz w:val="24"/>
          <w:rtl/>
        </w:rPr>
        <w:t>مسکونی</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وسیله</w:t>
      </w:r>
      <w:r w:rsidRPr="00E668BF">
        <w:rPr>
          <w:rFonts w:ascii="B Nazanin" w:eastAsia="Calibri" w:hAnsi="Calibri"/>
          <w:sz w:val="24"/>
        </w:rPr>
        <w:t xml:space="preserve"> </w:t>
      </w:r>
      <w:r w:rsidRPr="00E668BF">
        <w:rPr>
          <w:rFonts w:ascii="B Nazanin" w:eastAsia="Calibri" w:hAnsi="Calibri" w:hint="cs"/>
          <w:sz w:val="24"/>
          <w:rtl/>
        </w:rPr>
        <w:t>نظم</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قانون</w:t>
      </w:r>
      <w:r w:rsidRPr="00E668BF">
        <w:rPr>
          <w:rFonts w:ascii="B Nazanin" w:eastAsia="Calibri" w:hAnsi="Calibri"/>
          <w:sz w:val="24"/>
        </w:rPr>
        <w:t xml:space="preserve"> </w:t>
      </w:r>
      <w:r w:rsidRPr="00E668BF">
        <w:rPr>
          <w:rFonts w:ascii="B Nazanin" w:eastAsia="Calibri" w:hAnsi="Calibri" w:hint="cs"/>
          <w:sz w:val="24"/>
          <w:rtl/>
        </w:rPr>
        <w:t>کنترل</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شود</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کنار</w:t>
      </w:r>
      <w:r w:rsidRPr="00E668BF">
        <w:rPr>
          <w:rFonts w:ascii="B Nazanin" w:eastAsia="Calibri" w:hAnsi="Calibri"/>
          <w:sz w:val="24"/>
        </w:rPr>
        <w:t xml:space="preserve"> </w:t>
      </w:r>
      <w:r w:rsidRPr="00E668BF">
        <w:rPr>
          <w:rFonts w:ascii="B Nazanin" w:eastAsia="Calibri" w:hAnsi="Calibri" w:hint="cs"/>
          <w:sz w:val="24"/>
          <w:rtl/>
        </w:rPr>
        <w:t>مزایای</w:t>
      </w:r>
      <w:r w:rsidRPr="00E668BF">
        <w:rPr>
          <w:rFonts w:ascii="B Nazanin" w:eastAsia="Calibri" w:hAnsi="Calibri"/>
          <w:sz w:val="24"/>
        </w:rPr>
        <w:t xml:space="preserve"> </w:t>
      </w:r>
      <w:r w:rsidRPr="00E668BF">
        <w:rPr>
          <w:rFonts w:ascii="B Nazanin" w:eastAsia="Calibri" w:hAnsi="Calibri" w:hint="cs"/>
          <w:sz w:val="24"/>
          <w:rtl/>
        </w:rPr>
        <w:t>منطقه بندی،</w:t>
      </w:r>
      <w:r w:rsidRPr="00E668BF">
        <w:rPr>
          <w:rFonts w:ascii="B Nazanin" w:eastAsia="Calibri" w:hAnsi="Calibri"/>
          <w:sz w:val="24"/>
        </w:rPr>
        <w:t xml:space="preserve"> </w:t>
      </w:r>
      <w:r w:rsidRPr="00E668BF">
        <w:rPr>
          <w:rFonts w:ascii="B Nazanin" w:eastAsia="Calibri" w:hAnsi="Calibri" w:hint="cs"/>
          <w:sz w:val="24"/>
          <w:rtl/>
        </w:rPr>
        <w:t>توجه</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از</w:t>
      </w:r>
      <w:r w:rsidRPr="00E668BF">
        <w:rPr>
          <w:rFonts w:ascii="B Nazanin" w:eastAsia="Calibri" w:hAnsi="Calibri"/>
          <w:sz w:val="24"/>
        </w:rPr>
        <w:t xml:space="preserve"> </w:t>
      </w:r>
      <w:r w:rsidRPr="00E668BF">
        <w:rPr>
          <w:rFonts w:ascii="B Nazanin" w:eastAsia="Calibri" w:hAnsi="Calibri" w:hint="cs"/>
          <w:sz w:val="24"/>
          <w:rtl/>
        </w:rPr>
        <w:t>مهمترین</w:t>
      </w:r>
      <w:r w:rsidRPr="00E668BF">
        <w:rPr>
          <w:rFonts w:ascii="B Nazanin" w:eastAsia="Calibri" w:hAnsi="Calibri"/>
          <w:sz w:val="24"/>
        </w:rPr>
        <w:t xml:space="preserve"> </w:t>
      </w:r>
      <w:r w:rsidRPr="00E668BF">
        <w:rPr>
          <w:rFonts w:ascii="B Nazanin" w:eastAsia="Calibri" w:hAnsi="Calibri" w:hint="cs"/>
          <w:sz w:val="24"/>
          <w:rtl/>
        </w:rPr>
        <w:t>شاخص</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هر</w:t>
      </w:r>
      <w:r w:rsidRPr="00E668BF">
        <w:rPr>
          <w:rFonts w:ascii="B Nazanin" w:eastAsia="Calibri" w:hAnsi="Calibri"/>
          <w:sz w:val="24"/>
        </w:rPr>
        <w:t xml:space="preserve"> </w:t>
      </w:r>
      <w:r w:rsidRPr="00E668BF">
        <w:rPr>
          <w:rFonts w:ascii="B Nazanin" w:eastAsia="Calibri" w:hAnsi="Calibri" w:hint="cs"/>
          <w:sz w:val="24"/>
          <w:rtl/>
        </w:rPr>
        <w:t>برنامه</w:t>
      </w:r>
      <w:r w:rsidRPr="00E668BF">
        <w:rPr>
          <w:rFonts w:ascii="B Nazanin" w:eastAsia="Calibri" w:hAnsi="Calibri"/>
          <w:sz w:val="24"/>
        </w:rPr>
        <w:t xml:space="preserve"> </w:t>
      </w:r>
      <w:r w:rsidRPr="00E668BF">
        <w:rPr>
          <w:rFonts w:ascii="B Nazanin" w:eastAsia="Calibri" w:hAnsi="Calibri" w:hint="cs"/>
          <w:sz w:val="24"/>
          <w:rtl/>
        </w:rPr>
        <w:t>ریزی</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ساختمانی</w:t>
      </w:r>
      <w:r w:rsidRPr="00E668BF">
        <w:rPr>
          <w:rFonts w:ascii="B Nazanin" w:eastAsia="Calibri" w:hAnsi="Calibri"/>
          <w:sz w:val="24"/>
        </w:rPr>
        <w:t xml:space="preserve"> </w:t>
      </w:r>
      <w:r w:rsidRPr="00E668BF">
        <w:rPr>
          <w:rFonts w:ascii="B Nazanin" w:eastAsia="Calibri" w:hAnsi="Calibri" w:hint="cs"/>
          <w:sz w:val="24"/>
          <w:rtl/>
        </w:rPr>
        <w:t>علاوه</w:t>
      </w:r>
      <w:r w:rsidRPr="00E668BF">
        <w:rPr>
          <w:rFonts w:ascii="B Nazanin" w:eastAsia="Calibri" w:hAnsi="Calibri"/>
          <w:sz w:val="24"/>
        </w:rPr>
        <w:t xml:space="preserve"> </w:t>
      </w:r>
      <w:r w:rsidRPr="00E668BF">
        <w:rPr>
          <w:rFonts w:ascii="B Nazanin" w:eastAsia="Calibri" w:hAnsi="Calibri" w:hint="cs"/>
          <w:sz w:val="24"/>
          <w:rtl/>
        </w:rPr>
        <w:t>بر</w:t>
      </w:r>
      <w:r w:rsidRPr="00E668BF">
        <w:rPr>
          <w:rFonts w:ascii="B Nazanin" w:eastAsia="Calibri" w:hAnsi="Calibri"/>
          <w:sz w:val="24"/>
        </w:rPr>
        <w:t xml:space="preserve"> </w:t>
      </w:r>
      <w:r w:rsidRPr="00E668BF">
        <w:rPr>
          <w:rFonts w:ascii="B Nazanin" w:eastAsia="Calibri" w:hAnsi="Calibri" w:hint="cs"/>
          <w:sz w:val="24"/>
          <w:rtl/>
        </w:rPr>
        <w:t>تأثیر</w:t>
      </w:r>
      <w:r w:rsidRPr="00E668BF">
        <w:rPr>
          <w:rFonts w:ascii="B Nazanin" w:eastAsia="Calibri" w:hAnsi="Calibri"/>
          <w:sz w:val="24"/>
        </w:rPr>
        <w:t xml:space="preserve"> </w:t>
      </w:r>
      <w:r w:rsidRPr="00E668BF">
        <w:rPr>
          <w:rFonts w:ascii="B Nazanin" w:eastAsia="Calibri" w:hAnsi="Calibri" w:hint="cs"/>
          <w:sz w:val="24"/>
          <w:rtl/>
        </w:rPr>
        <w:t>بر</w:t>
      </w:r>
      <w:r w:rsidRPr="00E668BF">
        <w:rPr>
          <w:rFonts w:ascii="B Nazanin" w:eastAsia="Calibri" w:hAnsi="Calibri"/>
          <w:sz w:val="24"/>
        </w:rPr>
        <w:t xml:space="preserve"> </w:t>
      </w:r>
      <w:r w:rsidRPr="00E668BF">
        <w:rPr>
          <w:rFonts w:ascii="B Nazanin" w:eastAsia="Calibri" w:hAnsi="Calibri" w:hint="cs"/>
          <w:sz w:val="24"/>
          <w:rtl/>
        </w:rPr>
        <w:t>شکل</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تصویر</w:t>
      </w:r>
      <w:r w:rsidRPr="00E668BF">
        <w:rPr>
          <w:rFonts w:ascii="B Nazanin" w:eastAsia="Calibri" w:hAnsi="Calibri"/>
          <w:sz w:val="24"/>
        </w:rPr>
        <w:t xml:space="preserve"> </w:t>
      </w:r>
      <w:r w:rsidRPr="00E668BF">
        <w:rPr>
          <w:rFonts w:ascii="B Nazanin" w:eastAsia="Calibri" w:hAnsi="Calibri" w:hint="cs"/>
          <w:sz w:val="24"/>
          <w:rtl/>
        </w:rPr>
        <w:t>شهر،ب تواند</w:t>
      </w:r>
      <w:r w:rsidRPr="00E668BF">
        <w:rPr>
          <w:rFonts w:ascii="B Nazanin" w:eastAsia="Calibri" w:hAnsi="Calibri"/>
          <w:sz w:val="24"/>
        </w:rPr>
        <w:t xml:space="preserve"> </w:t>
      </w:r>
      <w:r w:rsidRPr="00E668BF">
        <w:rPr>
          <w:rFonts w:ascii="B Nazanin" w:eastAsia="Calibri" w:hAnsi="Calibri" w:hint="cs"/>
          <w:sz w:val="24"/>
          <w:rtl/>
        </w:rPr>
        <w:t>بر</w:t>
      </w:r>
      <w:r w:rsidRPr="00E668BF">
        <w:rPr>
          <w:rFonts w:ascii="B Nazanin" w:eastAsia="Calibri" w:hAnsi="Calibri"/>
          <w:sz w:val="24"/>
        </w:rPr>
        <w:t xml:space="preserve"> </w:t>
      </w:r>
      <w:r w:rsidRPr="00E668BF">
        <w:rPr>
          <w:rFonts w:ascii="B Nazanin" w:eastAsia="Calibri" w:hAnsi="Calibri" w:hint="cs"/>
          <w:sz w:val="24"/>
          <w:rtl/>
        </w:rPr>
        <w:t>روابط</w:t>
      </w:r>
      <w:r w:rsidRPr="00E668BF">
        <w:rPr>
          <w:rFonts w:ascii="B Nazanin" w:eastAsia="Calibri" w:hAnsi="Calibri"/>
          <w:sz w:val="24"/>
        </w:rPr>
        <w:t xml:space="preserve"> </w:t>
      </w:r>
      <w:r w:rsidRPr="00E668BF">
        <w:rPr>
          <w:rFonts w:ascii="B Nazanin" w:eastAsia="Calibri" w:hAnsi="Calibri" w:hint="cs"/>
          <w:sz w:val="24"/>
          <w:rtl/>
        </w:rPr>
        <w:t>اجتماعی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وضوح</w:t>
      </w:r>
      <w:r w:rsidRPr="00E668BF">
        <w:rPr>
          <w:rFonts w:ascii="B Nazanin" w:eastAsia="Calibri" w:hAnsi="Calibri"/>
          <w:sz w:val="24"/>
        </w:rPr>
        <w:t xml:space="preserve"> </w:t>
      </w:r>
      <w:r w:rsidRPr="00E668BF">
        <w:rPr>
          <w:rFonts w:ascii="B Nazanin" w:eastAsia="Calibri" w:hAnsi="Calibri" w:hint="cs"/>
          <w:sz w:val="24"/>
          <w:rtl/>
        </w:rPr>
        <w:t>تصویر</w:t>
      </w:r>
      <w:r w:rsidRPr="00E668BF">
        <w:rPr>
          <w:rFonts w:ascii="B Nazanin" w:eastAsia="Calibri" w:hAnsi="Calibri"/>
          <w:sz w:val="24"/>
        </w:rPr>
        <w:t xml:space="preserve"> </w:t>
      </w:r>
      <w:r w:rsidRPr="00E668BF">
        <w:rPr>
          <w:rFonts w:ascii="B Nazanin" w:eastAsia="Calibri" w:hAnsi="Calibri" w:hint="cs"/>
          <w:sz w:val="24"/>
          <w:rtl/>
        </w:rPr>
        <w:t>ذهنی</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شهروندان</w:t>
      </w:r>
      <w:r w:rsidRPr="00E668BF">
        <w:rPr>
          <w:rFonts w:ascii="B Nazanin" w:eastAsia="Calibri" w:hAnsi="Calibri"/>
          <w:sz w:val="24"/>
        </w:rPr>
        <w:t xml:space="preserve"> </w:t>
      </w:r>
      <w:r w:rsidRPr="00E668BF">
        <w:rPr>
          <w:rFonts w:ascii="B Nazanin" w:eastAsia="Calibri" w:hAnsi="Calibri" w:hint="cs"/>
          <w:sz w:val="24"/>
          <w:rtl/>
        </w:rPr>
        <w:t>شود</w:t>
      </w:r>
      <w:r w:rsidRPr="00E668BF">
        <w:rPr>
          <w:rFonts w:ascii="B Nazanin" w:eastAsia="Calibri" w:hAnsi="Calibri"/>
          <w:sz w:val="24"/>
        </w:rPr>
        <w:t>.</w:t>
      </w:r>
    </w:p>
    <w:p w:rsidR="00E668BF" w:rsidRPr="00E668BF" w:rsidRDefault="00E668BF" w:rsidP="00E668BF">
      <w:pPr>
        <w:autoSpaceDE w:val="0"/>
        <w:autoSpaceDN w:val="0"/>
        <w:bidi/>
        <w:adjustRightInd w:val="0"/>
        <w:spacing w:after="0" w:line="240" w:lineRule="auto"/>
        <w:jc w:val="left"/>
        <w:rPr>
          <w:rFonts w:ascii="B Nazanin" w:eastAsia="Calibri" w:hAnsi="Calibri"/>
          <w:sz w:val="24"/>
        </w:rPr>
      </w:pPr>
      <w:r w:rsidRPr="00E668BF">
        <w:rPr>
          <w:rFonts w:ascii="B Nazanin" w:eastAsia="Calibri" w:hAnsi="Calibri" w:hint="cs"/>
          <w:sz w:val="24"/>
          <w:rtl/>
        </w:rPr>
        <w:t>مزایای</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شرح</w:t>
      </w:r>
      <w:r w:rsidRPr="00E668BF">
        <w:rPr>
          <w:rFonts w:ascii="B Nazanin" w:eastAsia="Calibri" w:hAnsi="Calibri"/>
          <w:sz w:val="24"/>
        </w:rPr>
        <w:t xml:space="preserve"> </w:t>
      </w:r>
      <w:r w:rsidRPr="00E668BF">
        <w:rPr>
          <w:rFonts w:ascii="B Nazanin" w:eastAsia="Calibri" w:hAnsi="Calibri" w:hint="cs"/>
          <w:sz w:val="24"/>
          <w:rtl/>
        </w:rPr>
        <w:t>زیر</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p>
    <w:p w:rsidR="00E668BF" w:rsidRPr="00E668BF" w:rsidRDefault="00E668BF" w:rsidP="00E668BF">
      <w:pPr>
        <w:autoSpaceDE w:val="0"/>
        <w:autoSpaceDN w:val="0"/>
        <w:bidi/>
        <w:adjustRightInd w:val="0"/>
        <w:spacing w:after="0" w:line="240" w:lineRule="auto"/>
        <w:jc w:val="left"/>
        <w:rPr>
          <w:rFonts w:ascii="B Nazanin" w:eastAsia="Calibri" w:hAnsi="Calibri"/>
          <w:sz w:val="24"/>
        </w:rPr>
      </w:pPr>
      <w:r w:rsidRPr="00E668BF">
        <w:rPr>
          <w:rFonts w:ascii="B Nazanin" w:eastAsia="Calibri" w:hAnsi="Calibri"/>
          <w:sz w:val="24"/>
        </w:rPr>
        <w:t xml:space="preserve">-1 </w:t>
      </w:r>
      <w:r w:rsidRPr="00E668BF">
        <w:rPr>
          <w:rFonts w:ascii="B Nazanin" w:eastAsia="Calibri" w:hAnsi="Calibri" w:hint="cs"/>
          <w:sz w:val="24"/>
          <w:rtl/>
        </w:rPr>
        <w:t>معمولاً</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موجب</w:t>
      </w:r>
      <w:r w:rsidRPr="00E668BF">
        <w:rPr>
          <w:rFonts w:ascii="B Nazanin" w:eastAsia="Calibri" w:hAnsi="Calibri"/>
          <w:sz w:val="24"/>
        </w:rPr>
        <w:t xml:space="preserve"> </w:t>
      </w:r>
      <w:r w:rsidRPr="00E668BF">
        <w:rPr>
          <w:rFonts w:ascii="B Nazanin" w:eastAsia="Calibri" w:hAnsi="Calibri" w:hint="cs"/>
          <w:sz w:val="24"/>
          <w:rtl/>
        </w:rPr>
        <w:t>ارائه</w:t>
      </w:r>
      <w:r w:rsidRPr="00E668BF">
        <w:rPr>
          <w:rFonts w:ascii="B Nazanin" w:eastAsia="Calibri" w:hAnsi="Calibri"/>
          <w:sz w:val="24"/>
        </w:rPr>
        <w:t xml:space="preserve"> </w:t>
      </w:r>
      <w:r w:rsidRPr="00E668BF">
        <w:rPr>
          <w:rFonts w:ascii="B Nazanin" w:eastAsia="Calibri" w:hAnsi="Calibri" w:hint="cs"/>
          <w:sz w:val="24"/>
          <w:rtl/>
        </w:rPr>
        <w:t>طرح</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مناسب،</w:t>
      </w:r>
      <w:r w:rsidRPr="00E668BF">
        <w:rPr>
          <w:rFonts w:ascii="B Nazanin" w:eastAsia="Calibri" w:hAnsi="Calibri"/>
          <w:sz w:val="24"/>
        </w:rPr>
        <w:t xml:space="preserve"> </w:t>
      </w:r>
      <w:r w:rsidRPr="00E668BF">
        <w:rPr>
          <w:rFonts w:ascii="B Nazanin" w:eastAsia="Calibri" w:hAnsi="Calibri" w:hint="cs"/>
          <w:sz w:val="24"/>
          <w:rtl/>
        </w:rPr>
        <w:t>طراحی</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انواع</w:t>
      </w:r>
      <w:r w:rsidRPr="00E668BF">
        <w:rPr>
          <w:rFonts w:ascii="B Nazanin" w:eastAsia="Calibri" w:hAnsi="Calibri"/>
          <w:sz w:val="24"/>
        </w:rPr>
        <w:t xml:space="preserve"> </w:t>
      </w:r>
      <w:r w:rsidRPr="00E668BF">
        <w:rPr>
          <w:rFonts w:ascii="B Nazanin" w:eastAsia="Calibri" w:hAnsi="Calibri" w:hint="cs"/>
          <w:sz w:val="24"/>
          <w:rtl/>
        </w:rPr>
        <w:t>خدمات</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مطبوعیت</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عمومی</w:t>
      </w:r>
      <w:r w:rsidRPr="00E668BF">
        <w:rPr>
          <w:rFonts w:ascii="B Nazanin" w:eastAsia="Calibri" w:hAnsi="Calibri"/>
          <w:sz w:val="24"/>
        </w:rPr>
        <w:t xml:space="preserve"> </w:t>
      </w:r>
      <w:r w:rsidRPr="00E668BF">
        <w:rPr>
          <w:rFonts w:ascii="B Nazanin" w:eastAsia="Calibri" w:hAnsi="Calibri" w:hint="cs"/>
          <w:sz w:val="24"/>
          <w:rtl/>
        </w:rPr>
        <w:t>میگردد</w:t>
      </w:r>
      <w:r w:rsidRPr="00E668BF">
        <w:rPr>
          <w:rFonts w:ascii="B Nazanin" w:eastAsia="Calibri" w:hAnsi="Calibri"/>
          <w:sz w:val="24"/>
        </w:rPr>
        <w:t>.</w:t>
      </w:r>
    </w:p>
    <w:p w:rsidR="00E668BF" w:rsidRPr="00E668BF" w:rsidRDefault="00E668BF" w:rsidP="00E668BF">
      <w:pPr>
        <w:autoSpaceDE w:val="0"/>
        <w:autoSpaceDN w:val="0"/>
        <w:bidi/>
        <w:adjustRightInd w:val="0"/>
        <w:spacing w:after="0" w:line="240" w:lineRule="auto"/>
        <w:jc w:val="left"/>
        <w:rPr>
          <w:rFonts w:ascii="B Nazanin" w:eastAsia="Calibri" w:hAnsi="Calibri"/>
          <w:sz w:val="24"/>
        </w:rPr>
      </w:pPr>
      <w:r w:rsidRPr="00E668BF">
        <w:rPr>
          <w:rFonts w:ascii="B Nazanin" w:eastAsia="Calibri" w:hAnsi="Calibri"/>
          <w:sz w:val="24"/>
        </w:rPr>
        <w:t xml:space="preserve">-2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موجب</w:t>
      </w:r>
      <w:r w:rsidRPr="00E668BF">
        <w:rPr>
          <w:rFonts w:ascii="B Nazanin" w:eastAsia="Calibri" w:hAnsi="Calibri"/>
          <w:sz w:val="24"/>
        </w:rPr>
        <w:t xml:space="preserve"> </w:t>
      </w:r>
      <w:r w:rsidRPr="00E668BF">
        <w:rPr>
          <w:rFonts w:ascii="B Nazanin" w:eastAsia="Calibri" w:hAnsi="Calibri" w:hint="cs"/>
          <w:sz w:val="24"/>
          <w:rtl/>
        </w:rPr>
        <w:t>ارائه</w:t>
      </w:r>
      <w:r w:rsidRPr="00E668BF">
        <w:rPr>
          <w:rFonts w:ascii="B Nazanin" w:eastAsia="Calibri" w:hAnsi="Calibri"/>
          <w:sz w:val="24"/>
        </w:rPr>
        <w:t xml:space="preserve"> </w:t>
      </w:r>
      <w:r w:rsidRPr="00E668BF">
        <w:rPr>
          <w:rFonts w:ascii="B Nazanin" w:eastAsia="Calibri" w:hAnsi="Calibri" w:hint="cs"/>
          <w:sz w:val="24"/>
          <w:rtl/>
        </w:rPr>
        <w:t>روشنایی،</w:t>
      </w:r>
      <w:r w:rsidRPr="00E668BF">
        <w:rPr>
          <w:rFonts w:ascii="B Nazanin" w:eastAsia="Calibri" w:hAnsi="Calibri"/>
          <w:sz w:val="24"/>
        </w:rPr>
        <w:t xml:space="preserve"> </w:t>
      </w:r>
      <w:r w:rsidRPr="00E668BF">
        <w:rPr>
          <w:rFonts w:ascii="B Nazanin" w:eastAsia="Calibri" w:hAnsi="Calibri" w:hint="cs"/>
          <w:sz w:val="24"/>
          <w:rtl/>
        </w:rPr>
        <w:t>تهویه</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سلامتی</w:t>
      </w:r>
      <w:r w:rsidRPr="00E668BF">
        <w:rPr>
          <w:rFonts w:ascii="B Nazanin" w:eastAsia="Calibri" w:hAnsi="Calibri"/>
          <w:sz w:val="24"/>
        </w:rPr>
        <w:t xml:space="preserve"> </w:t>
      </w:r>
      <w:r w:rsidRPr="00E668BF">
        <w:rPr>
          <w:rFonts w:ascii="B Nazanin" w:eastAsia="Calibri" w:hAnsi="Calibri" w:hint="cs"/>
          <w:sz w:val="24"/>
          <w:rtl/>
        </w:rPr>
        <w:t>برای</w:t>
      </w:r>
      <w:r w:rsidRPr="00E668BF">
        <w:rPr>
          <w:rFonts w:ascii="B Nazanin" w:eastAsia="Calibri" w:hAnsi="Calibri"/>
          <w:sz w:val="24"/>
        </w:rPr>
        <w:t xml:space="preserve"> </w:t>
      </w:r>
      <w:r w:rsidRPr="00E668BF">
        <w:rPr>
          <w:rFonts w:ascii="B Nazanin" w:eastAsia="Calibri" w:hAnsi="Calibri" w:hint="cs"/>
          <w:sz w:val="24"/>
          <w:rtl/>
        </w:rPr>
        <w:t>ساکنین</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گردد</w:t>
      </w:r>
      <w:r w:rsidRPr="00E668BF">
        <w:rPr>
          <w:rFonts w:ascii="B Nazanin" w:eastAsia="Calibri" w:hAnsi="Calibri"/>
          <w:sz w:val="24"/>
        </w:rPr>
        <w:t>.</w:t>
      </w:r>
    </w:p>
    <w:p w:rsidR="00E668BF" w:rsidRPr="00E668BF" w:rsidRDefault="00E668BF" w:rsidP="00E668BF">
      <w:pPr>
        <w:autoSpaceDE w:val="0"/>
        <w:autoSpaceDN w:val="0"/>
        <w:bidi/>
        <w:adjustRightInd w:val="0"/>
        <w:spacing w:after="0" w:line="240" w:lineRule="auto"/>
        <w:jc w:val="left"/>
        <w:rPr>
          <w:rFonts w:ascii="B Nazanin" w:eastAsia="Calibri" w:hAnsi="Calibri"/>
          <w:sz w:val="24"/>
        </w:rPr>
      </w:pPr>
      <w:r w:rsidRPr="00E668BF">
        <w:rPr>
          <w:rFonts w:ascii="B Nazanin" w:eastAsia="Calibri" w:hAnsi="Calibri"/>
          <w:sz w:val="24"/>
        </w:rPr>
        <w:t xml:space="preserve">-1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باعث</w:t>
      </w:r>
      <w:r w:rsidRPr="00E668BF">
        <w:rPr>
          <w:rFonts w:ascii="B Nazanin" w:eastAsia="Calibri" w:hAnsi="Calibri"/>
          <w:sz w:val="24"/>
        </w:rPr>
        <w:t xml:space="preserve"> </w:t>
      </w:r>
      <w:r w:rsidRPr="00E668BF">
        <w:rPr>
          <w:rFonts w:ascii="B Nazanin" w:eastAsia="Calibri" w:hAnsi="Calibri" w:hint="cs"/>
          <w:sz w:val="24"/>
          <w:rtl/>
        </w:rPr>
        <w:t>کاهش</w:t>
      </w:r>
      <w:r w:rsidRPr="00E668BF">
        <w:rPr>
          <w:rFonts w:ascii="B Nazanin" w:eastAsia="Calibri" w:hAnsi="Calibri"/>
          <w:sz w:val="24"/>
        </w:rPr>
        <w:t xml:space="preserve"> </w:t>
      </w:r>
      <w:r w:rsidRPr="00E668BF">
        <w:rPr>
          <w:rFonts w:ascii="B Nazanin" w:eastAsia="Calibri" w:hAnsi="Calibri" w:hint="cs"/>
          <w:sz w:val="24"/>
          <w:rtl/>
        </w:rPr>
        <w:t>شلوغی</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گردد</w:t>
      </w:r>
      <w:r w:rsidRPr="00E668BF">
        <w:rPr>
          <w:rFonts w:ascii="B Nazanin" w:eastAsia="Calibri" w:hAnsi="Calibri"/>
          <w:sz w:val="24"/>
        </w:rPr>
        <w:t>.</w:t>
      </w:r>
    </w:p>
    <w:p w:rsidR="00E668BF" w:rsidRPr="00E668BF" w:rsidRDefault="00E668BF" w:rsidP="00E668BF">
      <w:pPr>
        <w:bidi/>
        <w:spacing w:after="200" w:line="276" w:lineRule="auto"/>
        <w:jc w:val="left"/>
        <w:rPr>
          <w:rFonts w:ascii="B Nazanin" w:eastAsia="Calibri" w:hAnsi="Calibri"/>
          <w:sz w:val="24"/>
          <w:rtl/>
        </w:rPr>
      </w:pPr>
      <w:r w:rsidRPr="00E668BF">
        <w:rPr>
          <w:rFonts w:ascii="B Nazanin" w:eastAsia="Calibri" w:hAnsi="Calibri"/>
          <w:sz w:val="24"/>
        </w:rPr>
        <w:t xml:space="preserve">-1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تراکمی</w:t>
      </w:r>
      <w:r w:rsidRPr="00E668BF">
        <w:rPr>
          <w:rFonts w:ascii="B Nazanin" w:eastAsia="Calibri" w:hAnsi="Calibri"/>
          <w:sz w:val="24"/>
        </w:rPr>
        <w:t xml:space="preserve"> </w:t>
      </w:r>
      <w:r w:rsidRPr="00E668BF">
        <w:rPr>
          <w:rFonts w:ascii="B Nazanin" w:eastAsia="Calibri" w:hAnsi="Calibri" w:hint="cs"/>
          <w:sz w:val="24"/>
          <w:rtl/>
        </w:rPr>
        <w:t>ارزش</w:t>
      </w:r>
      <w:r w:rsidRPr="00E668BF">
        <w:rPr>
          <w:rFonts w:ascii="B Nazanin" w:eastAsia="Calibri" w:hAnsi="Calibri"/>
          <w:sz w:val="24"/>
        </w:rPr>
        <w:t xml:space="preserve"> </w:t>
      </w:r>
      <w:r w:rsidRPr="00E668BF">
        <w:rPr>
          <w:rFonts w:ascii="B Nazanin" w:eastAsia="Calibri" w:hAnsi="Calibri" w:hint="cs"/>
          <w:sz w:val="24"/>
          <w:rtl/>
        </w:rPr>
        <w:t>زمین</w:t>
      </w:r>
      <w:r w:rsidRPr="00E668BF">
        <w:rPr>
          <w:rFonts w:ascii="B Nazanin" w:eastAsia="Calibri" w:hAnsi="Calibri"/>
          <w:sz w:val="24"/>
        </w:rPr>
        <w:t xml:space="preserve"> </w:t>
      </w:r>
      <w:r w:rsidRPr="00E668BF">
        <w:rPr>
          <w:rFonts w:ascii="B Nazanin" w:eastAsia="Calibri" w:hAnsi="Calibri" w:hint="cs"/>
          <w:sz w:val="24"/>
          <w:rtl/>
        </w:rPr>
        <w:t>پایدار</w:t>
      </w:r>
      <w:r w:rsidRPr="00E668BF">
        <w:rPr>
          <w:rFonts w:ascii="B Nazanin" w:eastAsia="Calibri" w:hAnsi="Calibri"/>
          <w:sz w:val="24"/>
        </w:rPr>
        <w:t xml:space="preserve"> </w:t>
      </w:r>
      <w:r w:rsidRPr="00E668BF">
        <w:rPr>
          <w:rFonts w:ascii="B Nazanin" w:eastAsia="Calibri" w:hAnsi="Calibri" w:hint="cs"/>
          <w:sz w:val="24"/>
          <w:rtl/>
        </w:rPr>
        <w:t>خواهد</w:t>
      </w:r>
      <w:r w:rsidRPr="00E668BF">
        <w:rPr>
          <w:rFonts w:ascii="B Nazanin" w:eastAsia="Calibri" w:hAnsi="Calibri"/>
          <w:sz w:val="24"/>
        </w:rPr>
        <w:t xml:space="preserve"> </w:t>
      </w:r>
      <w:r w:rsidRPr="00E668BF">
        <w:rPr>
          <w:rFonts w:ascii="B Nazanin" w:eastAsia="Calibri" w:hAnsi="Calibri" w:hint="cs"/>
          <w:sz w:val="24"/>
          <w:rtl/>
        </w:rPr>
        <w:t>بود</w:t>
      </w:r>
      <w:r w:rsidRPr="00E668BF">
        <w:rPr>
          <w:rFonts w:ascii="B Nazanin" w:eastAsia="Calibri" w:hAnsi="Calibri"/>
          <w:sz w:val="24"/>
        </w:rPr>
        <w:t>.</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480" w:name="_Toc423592518"/>
      <w:r w:rsidRPr="00E668BF">
        <w:rPr>
          <w:rFonts w:ascii="Cambria" w:eastAsia="Times New Roman" w:hAnsi="Cambria" w:hint="cs"/>
          <w:b/>
          <w:bCs/>
          <w:sz w:val="26"/>
          <w:szCs w:val="26"/>
          <w:rtl/>
        </w:rPr>
        <w:t>1-13- منطقه بندی تراکم جمعیت</w:t>
      </w:r>
      <w:bookmarkEnd w:id="480"/>
    </w:p>
    <w:p w:rsidR="00E668BF" w:rsidRPr="00E668BF" w:rsidRDefault="00E668BF" w:rsidP="00E668BF">
      <w:pPr>
        <w:autoSpaceDE w:val="0"/>
        <w:autoSpaceDN w:val="0"/>
        <w:bidi/>
        <w:adjustRightInd w:val="0"/>
        <w:spacing w:after="0" w:line="276" w:lineRule="auto"/>
        <w:ind w:left="4"/>
        <w:jc w:val="lowKashida"/>
        <w:rPr>
          <w:rFonts w:ascii="Times New Roman" w:eastAsia="Calibri" w:hAnsi="Times New Roman"/>
          <w:sz w:val="24"/>
          <w:rtl/>
          <w:lang w:bidi="fa-IR"/>
        </w:rPr>
      </w:pPr>
      <w:r w:rsidRPr="00E668BF">
        <w:rPr>
          <w:rFonts w:ascii="Times New Roman" w:eastAsia="Calibri" w:hAnsi="Times New Roman"/>
          <w:sz w:val="24"/>
          <w:rtl/>
          <w:lang w:bidi="fa-IR"/>
        </w:rPr>
        <w:t xml:space="preserve">شهر </w:t>
      </w:r>
      <w:r w:rsidRPr="00E668BF">
        <w:rPr>
          <w:rFonts w:ascii="Times New Roman" w:eastAsia="Calibri" w:hAnsi="Times New Roman" w:hint="cs"/>
          <w:sz w:val="24"/>
          <w:rtl/>
          <w:lang w:bidi="fa-IR"/>
        </w:rPr>
        <w:t>کوشک</w:t>
      </w:r>
      <w:r w:rsidRPr="00E668BF">
        <w:rPr>
          <w:rFonts w:ascii="Times New Roman" w:eastAsia="Calibri" w:hAnsi="Times New Roman"/>
          <w:sz w:val="24"/>
          <w:rtl/>
          <w:lang w:bidi="fa-IR"/>
        </w:rPr>
        <w:t xml:space="preserve"> در سال 1</w:t>
      </w:r>
      <w:r w:rsidRPr="00E668BF">
        <w:rPr>
          <w:rFonts w:ascii="Times New Roman" w:eastAsia="Calibri" w:hAnsi="Times New Roman" w:hint="cs"/>
          <w:sz w:val="24"/>
          <w:rtl/>
          <w:lang w:bidi="fa-IR"/>
        </w:rPr>
        <w:t>405</w:t>
      </w:r>
      <w:r w:rsidRPr="00E668BF">
        <w:rPr>
          <w:rFonts w:ascii="Times New Roman" w:eastAsia="Calibri" w:hAnsi="Times New Roman"/>
          <w:sz w:val="24"/>
          <w:rtl/>
          <w:lang w:bidi="fa-IR"/>
        </w:rPr>
        <w:t xml:space="preserve"> دارای پهنه های گوناگون عملکردی خواهد بود که تراکم جمعيتی آنها در تعامل بامحورهای ارتباطی و عملکرد آنها می باشد.</w:t>
      </w:r>
      <w:r w:rsidRPr="00E668BF">
        <w:rPr>
          <w:rFonts w:ascii="Times New Roman" w:eastAsia="Calibri" w:hAnsi="Times New Roman" w:hint="cs"/>
          <w:sz w:val="24"/>
          <w:rtl/>
          <w:lang w:bidi="fa-IR"/>
        </w:rPr>
        <w:t xml:space="preserve"> </w:t>
      </w:r>
      <w:r w:rsidRPr="00E668BF">
        <w:rPr>
          <w:rFonts w:ascii="Times New Roman" w:eastAsia="Calibri" w:hAnsi="Times New Roman"/>
          <w:sz w:val="24"/>
          <w:rtl/>
          <w:lang w:bidi="fa-IR"/>
        </w:rPr>
        <w:t>به گون</w:t>
      </w:r>
      <w:r w:rsidRPr="00E668BF">
        <w:rPr>
          <w:rFonts w:ascii="Times New Roman" w:eastAsia="Calibri" w:hAnsi="Times New Roman" w:hint="cs"/>
          <w:sz w:val="24"/>
          <w:rtl/>
          <w:lang w:bidi="fa-IR"/>
        </w:rPr>
        <w:t>ه‌ا</w:t>
      </w:r>
      <w:r w:rsidRPr="00E668BF">
        <w:rPr>
          <w:rFonts w:ascii="Times New Roman" w:eastAsia="Calibri" w:hAnsi="Times New Roman"/>
          <w:sz w:val="24"/>
          <w:rtl/>
          <w:lang w:bidi="fa-IR"/>
        </w:rPr>
        <w:t>ي که در حا</w:t>
      </w:r>
      <w:r w:rsidRPr="00E668BF">
        <w:rPr>
          <w:rFonts w:ascii="Times New Roman" w:eastAsia="Calibri" w:hAnsi="Times New Roman" w:hint="cs"/>
          <w:sz w:val="24"/>
          <w:rtl/>
          <w:lang w:bidi="fa-IR"/>
        </w:rPr>
        <w:t>شیه</w:t>
      </w:r>
      <w:r w:rsidRPr="00E668BF">
        <w:rPr>
          <w:rFonts w:ascii="Times New Roman" w:eastAsia="Calibri" w:hAnsi="Times New Roman"/>
          <w:sz w:val="24"/>
          <w:rtl/>
          <w:lang w:bidi="fa-IR"/>
        </w:rPr>
        <w:t xml:space="preserve"> شهر و حاشيه پهنه های سبز و باز به دليل پايين بودن تراکم جمعيتی و عدم تمايل جمعيت به سکونت در حاشيه، تراکم جمعيتی پايين خواهد بود.</w:t>
      </w:r>
    </w:p>
    <w:p w:rsidR="00E668BF" w:rsidRPr="00E668BF" w:rsidRDefault="00E668BF" w:rsidP="00E668BF">
      <w:pPr>
        <w:autoSpaceDE w:val="0"/>
        <w:autoSpaceDN w:val="0"/>
        <w:bidi/>
        <w:adjustRightInd w:val="0"/>
        <w:spacing w:after="0" w:line="276" w:lineRule="auto"/>
        <w:ind w:left="4"/>
        <w:jc w:val="lowKashida"/>
        <w:rPr>
          <w:rFonts w:ascii="Times New Roman" w:eastAsia="Calibri" w:hAnsi="Times New Roman"/>
          <w:sz w:val="24"/>
          <w:rtl/>
          <w:lang w:bidi="fa-IR"/>
        </w:rPr>
      </w:pPr>
      <w:r w:rsidRPr="00E668BF">
        <w:rPr>
          <w:rFonts w:ascii="Times New Roman" w:eastAsia="Calibri" w:hAnsi="Times New Roman"/>
          <w:sz w:val="24"/>
          <w:rtl/>
          <w:lang w:bidi="fa-IR"/>
        </w:rPr>
        <w:t>با</w:t>
      </w:r>
      <w:r w:rsidRPr="00E668BF">
        <w:rPr>
          <w:rFonts w:ascii="Times New Roman" w:eastAsia="Calibri" w:hAnsi="Times New Roman" w:hint="cs"/>
          <w:sz w:val="24"/>
          <w:rtl/>
          <w:lang w:bidi="fa-IR"/>
        </w:rPr>
        <w:t xml:space="preserve"> حرکت از حاشیه شهر و</w:t>
      </w:r>
      <w:r w:rsidRPr="00E668BF">
        <w:rPr>
          <w:rFonts w:ascii="Times New Roman" w:eastAsia="Calibri" w:hAnsi="Times New Roman"/>
          <w:sz w:val="24"/>
          <w:rtl/>
          <w:lang w:bidi="fa-IR"/>
        </w:rPr>
        <w:t xml:space="preserve"> نزديک شدن به مرکز اصلی شهر تراکم جمعيتی افزايش می يابد. </w:t>
      </w:r>
      <w:r w:rsidRPr="00E668BF">
        <w:rPr>
          <w:rFonts w:ascii="Times New Roman" w:eastAsia="Calibri" w:hAnsi="Times New Roman" w:hint="cs"/>
          <w:sz w:val="24"/>
          <w:rtl/>
          <w:lang w:bidi="fa-IR"/>
        </w:rPr>
        <w:t xml:space="preserve">در حاشیه معابر اصلی تراکم جمعیتی متوسط رو به بالا خواهد بود. </w:t>
      </w:r>
    </w:p>
    <w:p w:rsidR="00E668BF" w:rsidRPr="00E668BF" w:rsidRDefault="00E668BF" w:rsidP="00E668BF">
      <w:pPr>
        <w:autoSpaceDE w:val="0"/>
        <w:autoSpaceDN w:val="0"/>
        <w:bidi/>
        <w:adjustRightInd w:val="0"/>
        <w:spacing w:after="0" w:line="276" w:lineRule="auto"/>
        <w:ind w:left="4"/>
        <w:jc w:val="lowKashida"/>
        <w:rPr>
          <w:rFonts w:ascii="Times New Roman" w:eastAsia="Calibri" w:hAnsi="Times New Roman"/>
          <w:sz w:val="24"/>
          <w:rtl/>
          <w:lang w:bidi="fa-IR"/>
        </w:rPr>
      </w:pPr>
      <w:r w:rsidRPr="00E668BF">
        <w:rPr>
          <w:rFonts w:ascii="Times New Roman" w:eastAsia="Calibri" w:hAnsi="Times New Roman" w:hint="cs"/>
          <w:sz w:val="24"/>
          <w:rtl/>
          <w:lang w:bidi="fa-IR"/>
        </w:rPr>
        <w:t>در ناحیه جنوب شرقی شهر، با توجه به نوساز بودن بافت کالبدی آن، تراکم جمعیتی بالا در نظر گرفته شده است.</w:t>
      </w:r>
    </w:p>
    <w:p w:rsidR="00E668BF" w:rsidRPr="00E668BF" w:rsidRDefault="00E668BF" w:rsidP="00E668BF">
      <w:pPr>
        <w:bidi/>
        <w:spacing w:after="200" w:line="276" w:lineRule="auto"/>
        <w:ind w:left="4"/>
        <w:jc w:val="left"/>
        <w:rPr>
          <w:rFonts w:ascii="B Nazanin" w:eastAsia="Calibri" w:hAnsi="B Nazanin" w:cs="Arial"/>
          <w:szCs w:val="22"/>
          <w:rtl/>
        </w:rPr>
      </w:pPr>
    </w:p>
    <w:p w:rsidR="00E668BF" w:rsidRPr="00E668BF" w:rsidRDefault="00E668BF" w:rsidP="00E668BF">
      <w:pPr>
        <w:bidi/>
        <w:spacing w:after="200" w:line="276" w:lineRule="auto"/>
        <w:jc w:val="left"/>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r w:rsidRPr="00E668BF">
        <w:rPr>
          <w:rFonts w:ascii="Cambria" w:eastAsia="Times New Roman" w:hAnsi="Cambria"/>
          <w:b/>
          <w:bCs/>
          <w:sz w:val="26"/>
          <w:szCs w:val="28"/>
          <w:rtl/>
        </w:rPr>
        <w:tab/>
      </w:r>
    </w:p>
    <w:p w:rsidR="00E668BF" w:rsidRPr="00E668BF" w:rsidRDefault="00E668BF" w:rsidP="00E668BF">
      <w:pPr>
        <w:tabs>
          <w:tab w:val="left" w:pos="1141"/>
          <w:tab w:val="center" w:pos="4680"/>
        </w:tabs>
        <w:bidi/>
        <w:spacing w:after="200" w:line="276" w:lineRule="auto"/>
        <w:jc w:val="left"/>
        <w:rPr>
          <w:rFonts w:ascii="B Nazanin" w:eastAsia="Calibri" w:hAnsi="B Nazanin" w:cs="Arial"/>
          <w:sz w:val="24"/>
          <w:szCs w:val="22"/>
          <w:rtl/>
        </w:rPr>
        <w:sectPr w:rsidR="00E668BF" w:rsidRPr="00E668BF" w:rsidSect="00606D24">
          <w:pgSz w:w="12240" w:h="15840"/>
          <w:pgMar w:top="1276" w:right="1440" w:bottom="1440" w:left="1440" w:header="720" w:footer="720" w:gutter="0"/>
          <w:cols w:space="720"/>
          <w:titlePg/>
          <w:docGrid w:linePitch="360"/>
        </w:sectPr>
      </w:pPr>
      <w:r w:rsidRPr="00E668BF">
        <w:rPr>
          <w:rFonts w:ascii="B Nazanin" w:eastAsia="Calibri" w:hAnsi="B Nazanin" w:cs="Arial"/>
          <w:sz w:val="24"/>
          <w:szCs w:val="22"/>
          <w:rtl/>
        </w:rPr>
        <w:tab/>
      </w:r>
      <w:r w:rsidRPr="00E668BF">
        <w:rPr>
          <w:rFonts w:ascii="B Nazanin" w:eastAsia="Calibri" w:hAnsi="B Nazanin" w:cs="Arial"/>
          <w:sz w:val="24"/>
          <w:szCs w:val="22"/>
          <w:rtl/>
        </w:rPr>
        <w:tab/>
      </w:r>
    </w:p>
    <w:p w:rsidR="00E668BF" w:rsidRPr="00E668BF" w:rsidRDefault="00E668BF" w:rsidP="00E668BF">
      <w:pPr>
        <w:tabs>
          <w:tab w:val="left" w:pos="1141"/>
          <w:tab w:val="center" w:pos="4680"/>
        </w:tabs>
        <w:bidi/>
        <w:spacing w:after="200" w:line="276" w:lineRule="auto"/>
        <w:jc w:val="center"/>
        <w:rPr>
          <w:rFonts w:ascii="B Nazanin" w:eastAsia="Calibri" w:hAnsi="B Nazanin" w:cs="Arial"/>
          <w:sz w:val="24"/>
          <w:szCs w:val="22"/>
          <w:rtl/>
        </w:rPr>
      </w:pPr>
      <w:r w:rsidRPr="00E668BF">
        <w:rPr>
          <w:rFonts w:ascii="B Nazanin" w:eastAsia="Calibri" w:hAnsi="B Nazanin" w:cs="Arial"/>
          <w:noProof/>
          <w:sz w:val="24"/>
          <w:szCs w:val="22"/>
          <w:rtl/>
          <w:lang w:bidi="fa-IR"/>
        </w:rPr>
        <w:lastRenderedPageBreak/>
        <mc:AlternateContent>
          <mc:Choice Requires="wps">
            <w:drawing>
              <wp:anchor distT="0" distB="0" distL="114300" distR="114300" simplePos="0" relativeHeight="251765760" behindDoc="0" locked="0" layoutInCell="1" allowOverlap="1" wp14:anchorId="59C9B817" wp14:editId="2AA83FC5">
                <wp:simplePos x="0" y="0"/>
                <wp:positionH relativeFrom="column">
                  <wp:posOffset>1649664</wp:posOffset>
                </wp:positionH>
                <wp:positionV relativeFrom="paragraph">
                  <wp:posOffset>4414528</wp:posOffset>
                </wp:positionV>
                <wp:extent cx="914400" cy="914400"/>
                <wp:effectExtent l="0" t="0" r="0" b="0"/>
                <wp:wrapNone/>
                <wp:docPr id="112" name="Text Box 112"/>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8861F8" w:rsidRDefault="00E668BF" w:rsidP="00E668BF">
                            <w:pPr>
                              <w:rPr>
                                <w:lang w:bidi="fa-IR"/>
                              </w:rPr>
                            </w:pPr>
                            <w:r w:rsidRPr="008861F8">
                              <w:rPr>
                                <w:rFonts w:hint="cs"/>
                                <w:rtl/>
                                <w:lang w:bidi="fa-IR"/>
                              </w:rPr>
                              <w:t>1-131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C9B817" id="Text Box 112" o:spid="_x0000_s1114" type="#_x0000_t202" style="position:absolute;left:0;text-align:left;margin-left:129.9pt;margin-top:347.6pt;width:1in;height:1in;z-index:2517657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" filled="f" stroked="f" strokeweight=".5pt">
                <v:textbox>
                  <w:txbxContent>
                    <w:p w:rsidR="00E668BF" w:rsidRPr="008861F8" w:rsidRDefault="00E668BF" w:rsidP="00E668BF">
                      <w:pPr>
                        <w:rPr>
                          <w:lang w:bidi="fa-IR"/>
                        </w:rPr>
                      </w:pPr>
                      <w:r w:rsidRPr="008861F8">
                        <w:rPr>
                          <w:rFonts w:hint="cs"/>
                          <w:rtl/>
                          <w:lang w:bidi="fa-IR"/>
                        </w:rPr>
                        <w:t>1-131</w:t>
                      </w:r>
                    </w:p>
                  </w:txbxContent>
                </v:textbox>
              </v:shape>
            </w:pict>
          </mc:Fallback>
        </mc:AlternateContent>
      </w:r>
      <w:r w:rsidRPr="00E668BF">
        <w:rPr>
          <w:rFonts w:ascii="B Nazanin" w:eastAsia="Calibri" w:hAnsi="B Nazanin" w:cs="Arial"/>
          <w:noProof/>
          <w:sz w:val="24"/>
          <w:szCs w:val="22"/>
          <w:rtl/>
          <w:lang w:bidi="fa-IR"/>
        </w:rPr>
        <w:drawing>
          <wp:inline distT="0" distB="0" distL="0" distR="0" wp14:anchorId="13A3343F" wp14:editId="771819E5">
            <wp:extent cx="7333961" cy="5186929"/>
            <wp:effectExtent l="0" t="0" r="63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a\Desktop\TARH\MAP\منطقه بندی جمعیتی.jpg"/>
                    <pic:cNvPicPr>
                      <a:picLocks noChangeAspect="1" noChangeArrowheads="1"/>
                    </pic:cNvPicPr>
                  </pic:nvPicPr>
                  <pic:blipFill>
                    <a:blip r:embed="rId88" cstate="screen">
                      <a:extLst>
                        <a:ext uri="{28A0092B-C50C-407E-A947-70E740481C1C}">
                          <a14:useLocalDpi xmlns:a14="http://schemas.microsoft.com/office/drawing/2010/main"/>
                        </a:ext>
                      </a:extLst>
                    </a:blip>
                    <a:stretch>
                      <a:fillRect/>
                    </a:stretch>
                  </pic:blipFill>
                  <pic:spPr bwMode="auto">
                    <a:xfrm>
                      <a:off x="0" y="0"/>
                      <a:ext cx="7333961" cy="5186929"/>
                    </a:xfrm>
                    <a:prstGeom prst="rect">
                      <a:avLst/>
                    </a:prstGeom>
                    <a:noFill/>
                    <a:ln>
                      <a:noFill/>
                    </a:ln>
                  </pic:spPr>
                </pic:pic>
              </a:graphicData>
            </a:graphic>
          </wp:inline>
        </w:drawing>
      </w:r>
    </w:p>
    <w:p w:rsidR="00E668BF" w:rsidRPr="00E668BF" w:rsidRDefault="00E668BF" w:rsidP="00E668BF">
      <w:pPr>
        <w:bidi/>
        <w:spacing w:after="200" w:line="276" w:lineRule="auto"/>
        <w:jc w:val="center"/>
        <w:rPr>
          <w:rFonts w:ascii="B Nazanin" w:eastAsia="Times New Roman" w:hAnsi="B Nazanin"/>
          <w:sz w:val="20"/>
          <w:szCs w:val="20"/>
          <w:rtl/>
        </w:rPr>
      </w:pPr>
      <w:bookmarkStart w:id="481" w:name="_Toc423594356"/>
      <w:r w:rsidRPr="00E668BF">
        <w:rPr>
          <w:rFonts w:ascii="B Nazanin" w:eastAsia="Times New Roman" w:hAnsi="B Nazanin" w:hint="cs"/>
          <w:sz w:val="20"/>
          <w:szCs w:val="20"/>
          <w:rtl/>
        </w:rPr>
        <w:t>نقشه1-131: نقشه منطقه بندی تراکم جمعیت</w:t>
      </w:r>
      <w:bookmarkEnd w:id="481"/>
    </w:p>
    <w:p w:rsidR="00E668BF" w:rsidRPr="00E668BF" w:rsidRDefault="00E668BF" w:rsidP="00E668BF">
      <w:pPr>
        <w:bidi/>
        <w:spacing w:after="200" w:line="276" w:lineRule="auto"/>
        <w:jc w:val="center"/>
        <w:rPr>
          <w:rFonts w:ascii="B Nazanin" w:eastAsia="Times New Roman" w:hAnsi="B Nazanin"/>
          <w:sz w:val="20"/>
          <w:szCs w:val="20"/>
          <w:rtl/>
        </w:rPr>
      </w:pPr>
    </w:p>
    <w:p w:rsidR="00E668BF" w:rsidRPr="00E668BF" w:rsidRDefault="00E668BF" w:rsidP="00E668BF">
      <w:pPr>
        <w:bidi/>
        <w:spacing w:after="200" w:line="276" w:lineRule="auto"/>
        <w:jc w:val="center"/>
        <w:rPr>
          <w:rFonts w:ascii="B Nazanin" w:eastAsia="Times New Roman" w:hAnsi="B Nazanin"/>
          <w:sz w:val="20"/>
          <w:szCs w:val="20"/>
          <w:rtl/>
        </w:rPr>
        <w:sectPr w:rsidR="00E668BF" w:rsidRPr="00E668BF" w:rsidSect="007239D6">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6"/>
          <w:rtl/>
        </w:rPr>
      </w:pPr>
      <w:bookmarkStart w:id="482" w:name="_Toc423592519"/>
      <w:r w:rsidRPr="00E668BF">
        <w:rPr>
          <w:rFonts w:ascii="Cambria" w:eastAsia="Times New Roman" w:hAnsi="Cambria" w:hint="cs"/>
          <w:b/>
          <w:bCs/>
          <w:sz w:val="26"/>
          <w:szCs w:val="26"/>
          <w:rtl/>
        </w:rPr>
        <w:lastRenderedPageBreak/>
        <w:t xml:space="preserve">2-13- </w:t>
      </w:r>
      <w:r w:rsidRPr="00E668BF">
        <w:rPr>
          <w:rFonts w:ascii="Cambria" w:eastAsia="Times New Roman" w:hAnsi="Cambria" w:hint="cs"/>
          <w:b/>
          <w:bCs/>
          <w:sz w:val="26"/>
          <w:szCs w:val="28"/>
          <w:rtl/>
        </w:rPr>
        <w:t>تعیین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تراکم</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های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عمده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پهنه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های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زیاد،</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متوسط</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و</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کم</w:t>
      </w:r>
      <w:r w:rsidRPr="00E668BF">
        <w:rPr>
          <w:rFonts w:ascii="Cambria" w:eastAsia="Times New Roman" w:hAnsi="Cambria"/>
          <w:b/>
          <w:bCs/>
          <w:sz w:val="26"/>
          <w:szCs w:val="28"/>
        </w:rPr>
        <w:t>(</w:t>
      </w:r>
      <w:bookmarkEnd w:id="482"/>
    </w:p>
    <w:p w:rsidR="00E668BF" w:rsidRPr="00E668BF" w:rsidRDefault="00E668BF" w:rsidP="00E668BF">
      <w:pPr>
        <w:autoSpaceDE w:val="0"/>
        <w:autoSpaceDN w:val="0"/>
        <w:bidi/>
        <w:adjustRightInd w:val="0"/>
        <w:spacing w:after="0" w:line="240" w:lineRule="auto"/>
        <w:jc w:val="left"/>
        <w:rPr>
          <w:rFonts w:ascii="B Nazanin" w:eastAsia="Calibri" w:hAnsi="B Nazanin" w:cs="Arial"/>
          <w:sz w:val="24"/>
          <w:szCs w:val="22"/>
          <w:rtl/>
        </w:rPr>
      </w:pP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این</w:t>
      </w:r>
      <w:r w:rsidRPr="00E668BF">
        <w:rPr>
          <w:rFonts w:ascii="B Nazanin" w:eastAsia="Calibri" w:hAnsi="Calibri"/>
          <w:sz w:val="24"/>
        </w:rPr>
        <w:t xml:space="preserve"> </w:t>
      </w:r>
      <w:r w:rsidRPr="00E668BF">
        <w:rPr>
          <w:rFonts w:ascii="B Nazanin" w:eastAsia="Calibri" w:hAnsi="Calibri" w:hint="cs"/>
          <w:sz w:val="24"/>
          <w:rtl/>
        </w:rPr>
        <w:t>بخش</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ساختمانی</w:t>
      </w:r>
      <w:r w:rsidRPr="00E668BF">
        <w:rPr>
          <w:rFonts w:ascii="B Nazanin" w:eastAsia="Calibri" w:hAnsi="Calibri"/>
          <w:sz w:val="24"/>
        </w:rPr>
        <w:t xml:space="preserve"> </w:t>
      </w:r>
      <w:r w:rsidRPr="00E668BF">
        <w:rPr>
          <w:rFonts w:ascii="B Nazanin" w:eastAsia="Calibri" w:hAnsi="Calibri" w:hint="cs"/>
          <w:sz w:val="24"/>
          <w:rtl/>
        </w:rPr>
        <w:t>پرداخته</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شود</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پیشنهادی</w:t>
      </w:r>
      <w:r w:rsidRPr="00E668BF">
        <w:rPr>
          <w:rFonts w:ascii="B Nazanin" w:eastAsia="Calibri" w:hAnsi="Calibri"/>
          <w:sz w:val="24"/>
        </w:rPr>
        <w:t xml:space="preserve"> </w:t>
      </w:r>
      <w:r w:rsidRPr="00E668BF">
        <w:rPr>
          <w:rFonts w:ascii="B Nazanin" w:eastAsia="Calibri" w:hAnsi="Calibri" w:hint="cs"/>
          <w:sz w:val="24"/>
          <w:rtl/>
        </w:rPr>
        <w:t>برای</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توجه</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ویژگی</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اجتماعی،</w:t>
      </w:r>
      <w:r w:rsidRPr="00E668BF">
        <w:rPr>
          <w:rFonts w:ascii="B Nazanin" w:eastAsia="Calibri" w:hAnsi="Calibri"/>
          <w:sz w:val="24"/>
        </w:rPr>
        <w:t xml:space="preserve"> </w:t>
      </w:r>
      <w:r w:rsidRPr="00E668BF">
        <w:rPr>
          <w:rFonts w:ascii="B Nazanin" w:eastAsia="Calibri" w:hAnsi="Calibri" w:hint="cs"/>
          <w:sz w:val="24"/>
          <w:rtl/>
        </w:rPr>
        <w:t>خرد اقلیم،</w:t>
      </w:r>
      <w:r w:rsidRPr="00E668BF">
        <w:rPr>
          <w:rFonts w:ascii="B Nazanin" w:eastAsia="Calibri" w:hAnsi="Calibri"/>
          <w:sz w:val="24"/>
        </w:rPr>
        <w:t xml:space="preserve"> </w:t>
      </w:r>
      <w:r w:rsidRPr="00E668BF">
        <w:rPr>
          <w:rFonts w:ascii="B Nazanin" w:eastAsia="Calibri" w:hAnsi="Calibri" w:hint="cs"/>
          <w:sz w:val="24"/>
          <w:rtl/>
        </w:rPr>
        <w:t>وجود</w:t>
      </w:r>
      <w:r w:rsidRPr="00E668BF">
        <w:rPr>
          <w:rFonts w:ascii="B Nazanin" w:eastAsia="Calibri" w:hAnsi="Calibri"/>
          <w:sz w:val="24"/>
        </w:rPr>
        <w:t xml:space="preserve"> </w:t>
      </w:r>
      <w:r w:rsidRPr="00E668BF">
        <w:rPr>
          <w:rFonts w:ascii="B Nazanin" w:eastAsia="Calibri" w:hAnsi="Calibri" w:hint="cs"/>
          <w:sz w:val="24"/>
          <w:rtl/>
        </w:rPr>
        <w:t>تأسیسات</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تجهیزات</w:t>
      </w:r>
      <w:r w:rsidRPr="00E668BF">
        <w:rPr>
          <w:rFonts w:ascii="B Nazanin" w:eastAsia="Calibri" w:hAnsi="Calibri"/>
          <w:sz w:val="24"/>
        </w:rPr>
        <w:t xml:space="preserve"> </w:t>
      </w:r>
      <w:r w:rsidRPr="00E668BF">
        <w:rPr>
          <w:rFonts w:ascii="B Nazanin" w:eastAsia="Calibri" w:hAnsi="Calibri" w:hint="cs"/>
          <w:sz w:val="24"/>
          <w:rtl/>
        </w:rPr>
        <w:t>شهری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توانایی</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پذیری</w:t>
      </w:r>
      <w:r w:rsidRPr="00E668BF">
        <w:rPr>
          <w:rFonts w:ascii="B Nazanin" w:eastAsia="Calibri" w:hAnsi="Calibri"/>
          <w:sz w:val="24"/>
        </w:rPr>
        <w:t xml:space="preserve"> </w:t>
      </w:r>
      <w:r w:rsidRPr="00E668BF">
        <w:rPr>
          <w:rFonts w:ascii="B Nazanin" w:eastAsia="Calibri" w:hAnsi="Calibri" w:hint="cs"/>
          <w:sz w:val="24"/>
          <w:rtl/>
        </w:rPr>
        <w:t>بافت</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عرض</w:t>
      </w:r>
      <w:r w:rsidRPr="00E668BF">
        <w:rPr>
          <w:rFonts w:ascii="B Nazanin" w:eastAsia="Calibri" w:hAnsi="Calibri"/>
          <w:sz w:val="24"/>
        </w:rPr>
        <w:t xml:space="preserve"> </w:t>
      </w:r>
      <w:r w:rsidRPr="00E668BF">
        <w:rPr>
          <w:rFonts w:ascii="B Nazanin" w:eastAsia="Calibri" w:hAnsi="Calibri" w:hint="cs"/>
          <w:sz w:val="24"/>
          <w:rtl/>
        </w:rPr>
        <w:t>معابر</w:t>
      </w:r>
      <w:r w:rsidRPr="00E668BF">
        <w:rPr>
          <w:rFonts w:ascii="B Nazanin" w:eastAsia="Calibri" w:hAnsi="Calibri"/>
          <w:sz w:val="24"/>
        </w:rPr>
        <w:t xml:space="preserve"> </w:t>
      </w:r>
      <w:r w:rsidRPr="00E668BF">
        <w:rPr>
          <w:rFonts w:ascii="B Nazanin" w:eastAsia="Calibri" w:hAnsi="Calibri" w:hint="cs"/>
          <w:sz w:val="24"/>
          <w:rtl/>
        </w:rPr>
        <w:t>تعیین</w:t>
      </w:r>
      <w:r w:rsidRPr="00E668BF">
        <w:rPr>
          <w:rFonts w:ascii="B Nazanin" w:eastAsia="Calibri" w:hAnsi="Calibri"/>
          <w:sz w:val="24"/>
        </w:rPr>
        <w:t xml:space="preserve"> </w:t>
      </w:r>
      <w:r w:rsidRPr="00E668BF">
        <w:rPr>
          <w:rFonts w:ascii="B Nazanin" w:eastAsia="Calibri" w:hAnsi="Calibri" w:hint="cs"/>
          <w:sz w:val="24"/>
          <w:rtl/>
        </w:rPr>
        <w:t>شده</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w:t>
      </w:r>
    </w:p>
    <w:p w:rsidR="00E668BF" w:rsidRPr="00E668BF" w:rsidRDefault="00E668BF" w:rsidP="00E668BF">
      <w:pPr>
        <w:autoSpaceDE w:val="0"/>
        <w:autoSpaceDN w:val="0"/>
        <w:bidi/>
        <w:adjustRightInd w:val="0"/>
        <w:spacing w:after="0" w:line="240" w:lineRule="auto"/>
        <w:jc w:val="left"/>
        <w:rPr>
          <w:rFonts w:ascii="B Nazanin" w:eastAsia="Calibri" w:hAnsi="B Nazanin" w:cs="Arial"/>
          <w:sz w:val="24"/>
          <w:szCs w:val="22"/>
          <w:rtl/>
        </w:rPr>
      </w:pP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دو</w:t>
      </w:r>
      <w:r w:rsidRPr="00E668BF">
        <w:rPr>
          <w:rFonts w:ascii="B Nazanin" w:eastAsia="Calibri" w:hAnsi="Calibri"/>
          <w:sz w:val="24"/>
        </w:rPr>
        <w:t xml:space="preserve"> </w:t>
      </w:r>
      <w:r w:rsidRPr="00E668BF">
        <w:rPr>
          <w:rFonts w:ascii="B Nazanin" w:eastAsia="Calibri" w:hAnsi="Calibri" w:hint="cs"/>
          <w:sz w:val="24"/>
          <w:rtl/>
        </w:rPr>
        <w:t>نوع</w:t>
      </w:r>
      <w:r w:rsidRPr="00E668BF">
        <w:rPr>
          <w:rFonts w:ascii="B Nazanin" w:eastAsia="Calibri" w:hAnsi="Calibri"/>
          <w:sz w:val="24"/>
        </w:rPr>
        <w:t xml:space="preserve"> </w:t>
      </w:r>
      <w:r w:rsidRPr="00E668BF">
        <w:rPr>
          <w:rFonts w:ascii="B Nazanin" w:eastAsia="Calibri" w:hAnsi="Calibri" w:hint="cs"/>
          <w:sz w:val="24"/>
          <w:rtl/>
        </w:rPr>
        <w:t>پهنه ی تراکمی</w:t>
      </w:r>
      <w:r w:rsidRPr="00E668BF">
        <w:rPr>
          <w:rFonts w:ascii="B Nazanin" w:eastAsia="Calibri" w:hAnsi="Calibri"/>
          <w:sz w:val="24"/>
        </w:rPr>
        <w:t xml:space="preserve"> </w:t>
      </w:r>
      <w:r w:rsidRPr="00E668BF">
        <w:rPr>
          <w:rFonts w:ascii="B Nazanin" w:eastAsia="Calibri" w:hAnsi="Calibri" w:hint="cs"/>
          <w:sz w:val="24"/>
          <w:rtl/>
        </w:rPr>
        <w:t>پیشنهاد</w:t>
      </w:r>
      <w:r w:rsidRPr="00E668BF">
        <w:rPr>
          <w:rFonts w:ascii="B Nazanin" w:eastAsia="Calibri" w:hAnsi="Calibri"/>
          <w:sz w:val="24"/>
        </w:rPr>
        <w:t xml:space="preserve"> </w:t>
      </w:r>
      <w:r w:rsidRPr="00E668BF">
        <w:rPr>
          <w:rFonts w:ascii="B Nazanin" w:eastAsia="Calibri" w:hAnsi="Calibri" w:hint="cs"/>
          <w:sz w:val="24"/>
          <w:rtl/>
        </w:rPr>
        <w:t>شده</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r w:rsidRPr="00E668BF">
        <w:rPr>
          <w:rFonts w:ascii="B Nazanin" w:eastAsia="Calibri" w:hAnsi="Calibri" w:hint="cs"/>
          <w:sz w:val="24"/>
          <w:rtl/>
        </w:rPr>
        <w:t>پهنه</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کم</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پهنه</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تراکم</w:t>
      </w:r>
      <w:r w:rsidRPr="00E668BF">
        <w:rPr>
          <w:rFonts w:ascii="B Nazanin" w:eastAsia="Calibri" w:hAnsi="Calibri"/>
          <w:sz w:val="24"/>
        </w:rPr>
        <w:t xml:space="preserve"> </w:t>
      </w:r>
      <w:r w:rsidRPr="00E668BF">
        <w:rPr>
          <w:rFonts w:ascii="B Nazanin" w:eastAsia="Calibri" w:hAnsi="Calibri" w:hint="cs"/>
          <w:sz w:val="24"/>
          <w:rtl/>
        </w:rPr>
        <w:t>بالا</w:t>
      </w:r>
      <w:r w:rsidRPr="00E668BF">
        <w:rPr>
          <w:rFonts w:ascii="B Nazanin" w:eastAsia="Calibri" w:hAnsi="Calibri"/>
          <w:sz w:val="24"/>
        </w:rPr>
        <w:t>.</w:t>
      </w:r>
      <w:r w:rsidRPr="00E668BF">
        <w:rPr>
          <w:rFonts w:ascii="B Nazanin" w:eastAsia="Calibri" w:hAnsi="Calibri" w:hint="cs"/>
          <w:sz w:val="24"/>
          <w:rtl/>
        </w:rPr>
        <w:t xml:space="preserve"> در بخش جنوب شرقی، شرق و شمال کوشک پهنه های پرتراکم ساختمانی پیشنهاد شده است. این بخش دارای وضعیت مناسب عرض راه و بافت نوساز می‌باشد و پتانسیل جای دادن تراکم بالای ساختمانی را در خود دارد.</w:t>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83" w:name="_Toc423594357"/>
      <w:r w:rsidRPr="00E668BF">
        <w:rPr>
          <w:rFonts w:ascii="B Nazanin" w:eastAsia="Times New Roman" w:hAnsi="B Nazanin"/>
          <w:noProof/>
          <w:sz w:val="20"/>
          <w:szCs w:val="20"/>
          <w:rtl/>
          <w:lang w:bidi="fa-IR"/>
        </w:rPr>
        <w:lastRenderedPageBreak/>
        <w:drawing>
          <wp:anchor distT="0" distB="0" distL="114300" distR="114300" simplePos="0" relativeHeight="251766784" behindDoc="0" locked="0" layoutInCell="1" allowOverlap="1" wp14:anchorId="72A64B31" wp14:editId="709F914E">
            <wp:simplePos x="0" y="0"/>
            <wp:positionH relativeFrom="page">
              <wp:posOffset>1032510</wp:posOffset>
            </wp:positionH>
            <wp:positionV relativeFrom="paragraph">
              <wp:posOffset>0</wp:posOffset>
            </wp:positionV>
            <wp:extent cx="7388860" cy="5236210"/>
            <wp:effectExtent l="0" t="0" r="2540" b="254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a\Desktop\تراکم کالبدی1.jpg"/>
                    <pic:cNvPicPr>
                      <a:picLocks noChangeAspect="1" noChangeArrowheads="1"/>
                    </pic:cNvPicPr>
                  </pic:nvPicPr>
                  <pic:blipFill>
                    <a:blip r:embed="rId89" cstate="screen">
                      <a:extLst>
                        <a:ext uri="{28A0092B-C50C-407E-A947-70E740481C1C}">
                          <a14:useLocalDpi xmlns:a14="http://schemas.microsoft.com/office/drawing/2010/main"/>
                        </a:ext>
                      </a:extLst>
                    </a:blip>
                    <a:stretch>
                      <a:fillRect/>
                    </a:stretch>
                  </pic:blipFill>
                  <pic:spPr bwMode="auto">
                    <a:xfrm>
                      <a:off x="0" y="0"/>
                      <a:ext cx="7388860" cy="5236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68BF">
        <w:rPr>
          <w:rFonts w:ascii="B Nazanin" w:eastAsia="Times New Roman" w:hAnsi="B Nazanin"/>
          <w:noProof/>
          <w:sz w:val="20"/>
          <w:szCs w:val="20"/>
          <w:rtl/>
          <w:lang w:bidi="fa-IR"/>
        </w:rPr>
        <mc:AlternateContent>
          <mc:Choice Requires="wps">
            <w:drawing>
              <wp:anchor distT="0" distB="0" distL="114300" distR="114300" simplePos="0" relativeHeight="251767808" behindDoc="0" locked="0" layoutInCell="1" allowOverlap="1" wp14:anchorId="34965CF1" wp14:editId="077849EB">
                <wp:simplePos x="0" y="0"/>
                <wp:positionH relativeFrom="column">
                  <wp:posOffset>1029591</wp:posOffset>
                </wp:positionH>
                <wp:positionV relativeFrom="paragraph">
                  <wp:posOffset>4820409</wp:posOffset>
                </wp:positionV>
                <wp:extent cx="1223159" cy="534389"/>
                <wp:effectExtent l="0" t="0" r="0" b="0"/>
                <wp:wrapNone/>
                <wp:docPr id="114" name="Text Box 114"/>
                <wp:cNvGraphicFramePr/>
                <a:graphic xmlns:a="http://schemas.openxmlformats.org/drawingml/2006/main">
                  <a:graphicData uri="http://schemas.microsoft.com/office/word/2010/wordprocessingShape">
                    <wps:wsp>
                      <wps:cNvSpPr txBox="1"/>
                      <wps:spPr>
                        <a:xfrm>
                          <a:off x="0" y="0"/>
                          <a:ext cx="1223159" cy="534389"/>
                        </a:xfrm>
                        <a:prstGeom prst="rect">
                          <a:avLst/>
                        </a:prstGeom>
                        <a:noFill/>
                        <a:ln w="6350">
                          <a:noFill/>
                        </a:ln>
                        <a:effectLst/>
                      </wps:spPr>
                      <wps:txbx>
                        <w:txbxContent>
                          <w:p w:rsidR="00E668BF" w:rsidRDefault="00E668BF" w:rsidP="00E668BF">
                            <w:pPr>
                              <w:rPr>
                                <w:lang w:bidi="fa-IR"/>
                              </w:rPr>
                            </w:pPr>
                            <w:r>
                              <w:rPr>
                                <w:rFonts w:hint="cs"/>
                                <w:rtl/>
                                <w:lang w:bidi="fa-IR"/>
                              </w:rPr>
                              <w:t>1-132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965CF1" id="Text Box 114" o:spid="_x0000_s1115" type="#_x0000_t202" style="position:absolute;left:0;text-align:left;margin-left:81.05pt;margin-top:379.55pt;width:96.3pt;height:42.1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" filled="f" stroked="f" strokeweight=".5pt">
                <v:textbox>
                  <w:txbxContent>
                    <w:p w:rsidR="00E668BF" w:rsidRDefault="00E668BF" w:rsidP="00E668BF">
                      <w:pPr>
                        <w:rPr>
                          <w:lang w:bidi="fa-IR"/>
                        </w:rPr>
                      </w:pPr>
                      <w:r>
                        <w:rPr>
                          <w:rFonts w:hint="cs"/>
                          <w:rtl/>
                          <w:lang w:bidi="fa-IR"/>
                        </w:rPr>
                        <w:t>1-132</w:t>
                      </w:r>
                    </w:p>
                  </w:txbxContent>
                </v:textbox>
              </v:shape>
            </w:pict>
          </mc:Fallback>
        </mc:AlternateContent>
      </w:r>
      <w:r w:rsidRPr="00E668BF">
        <w:rPr>
          <w:rFonts w:ascii="B Nazanin" w:eastAsia="Times New Roman" w:hAnsi="B Nazanin"/>
          <w:sz w:val="20"/>
          <w:szCs w:val="20"/>
          <w:rtl/>
        </w:rPr>
        <w:tab/>
      </w:r>
      <w:r w:rsidRPr="00E668BF">
        <w:rPr>
          <w:rFonts w:ascii="B Nazanin" w:eastAsia="Times New Roman" w:hAnsi="B Nazanin" w:hint="cs"/>
          <w:sz w:val="20"/>
          <w:szCs w:val="20"/>
          <w:rtl/>
        </w:rPr>
        <w:t>نقشه 1-132: نقشه تراکم کالبدی</w:t>
      </w:r>
      <w:bookmarkEnd w:id="483"/>
      <w:r w:rsidRPr="00E668BF">
        <w:rPr>
          <w:rFonts w:ascii="B Nazanin" w:eastAsia="Times New Roman" w:hAnsi="B Nazanin"/>
          <w:sz w:val="20"/>
          <w:szCs w:val="20"/>
          <w:rtl/>
        </w:rPr>
        <w:tab/>
      </w: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sectPr w:rsidR="00E668BF" w:rsidRPr="00E668BF" w:rsidSect="005D4235">
          <w:pgSz w:w="15840" w:h="12240" w:orient="landscape"/>
          <w:pgMar w:top="1440" w:right="1440" w:bottom="1440" w:left="1276" w:header="720" w:footer="720" w:gutter="0"/>
          <w:cols w:space="720"/>
          <w:titlePg/>
          <w:docGrid w:linePitch="360"/>
        </w:sectPr>
      </w:pPr>
    </w:p>
    <w:p w:rsidR="00E668BF" w:rsidRPr="00E668BF" w:rsidRDefault="00E668BF" w:rsidP="007611F5">
      <w:pPr>
        <w:keepNext/>
        <w:keepLines/>
        <w:numPr>
          <w:ilvl w:val="0"/>
          <w:numId w:val="17"/>
        </w:numPr>
        <w:bidi/>
        <w:spacing w:before="240" w:after="0" w:line="276" w:lineRule="auto"/>
        <w:ind w:left="0" w:firstLine="0"/>
        <w:jc w:val="left"/>
        <w:outlineLvl w:val="0"/>
        <w:rPr>
          <w:rFonts w:ascii="Cambria" w:eastAsia="Times New Roman" w:hAnsi="Cambria"/>
          <w:bCs/>
          <w:sz w:val="32"/>
          <w:szCs w:val="30"/>
          <w:rtl/>
        </w:rPr>
      </w:pPr>
      <w:bookmarkStart w:id="484" w:name="_Toc423592520"/>
      <w:r w:rsidRPr="00E668BF">
        <w:rPr>
          <w:rFonts w:ascii="Cambria" w:eastAsia="Times New Roman" w:hAnsi="Cambria" w:hint="cs"/>
          <w:bCs/>
          <w:sz w:val="32"/>
          <w:szCs w:val="30"/>
          <w:rtl/>
        </w:rPr>
        <w:lastRenderedPageBreak/>
        <w:t>14-تدوین</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برنامه‌های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عملیاتی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توسعه</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فضایی</w:t>
      </w:r>
      <w:r w:rsidRPr="00E668BF">
        <w:rPr>
          <w:rFonts w:ascii="Cambria" w:eastAsia="Times New Roman" w:hAnsi="Cambria"/>
          <w:bCs/>
          <w:sz w:val="32"/>
          <w:szCs w:val="30"/>
        </w:rPr>
        <w:t xml:space="preserve"> </w:t>
      </w:r>
      <w:r w:rsidRPr="00E668BF">
        <w:rPr>
          <w:rFonts w:ascii="Cambria" w:eastAsia="Times New Roman" w:hAnsi="Cambria" w:hint="cs"/>
          <w:bCs/>
          <w:sz w:val="32"/>
          <w:szCs w:val="30"/>
          <w:rtl/>
        </w:rPr>
        <w:t>شهر کوشک</w:t>
      </w:r>
      <w:bookmarkEnd w:id="484"/>
    </w:p>
    <w:p w:rsidR="00E668BF" w:rsidRPr="00E668BF" w:rsidRDefault="00E668BF" w:rsidP="00E668BF">
      <w:pPr>
        <w:autoSpaceDE w:val="0"/>
        <w:autoSpaceDN w:val="0"/>
        <w:bidi/>
        <w:adjustRightInd w:val="0"/>
        <w:spacing w:after="0" w:line="240" w:lineRule="auto"/>
        <w:jc w:val="both"/>
        <w:rPr>
          <w:rFonts w:ascii="B Nazanin" w:eastAsia="Calibri" w:hAnsi="B Nazanin"/>
          <w:sz w:val="28"/>
          <w:rtl/>
        </w:rPr>
      </w:pPr>
      <w:r w:rsidRPr="00E668BF">
        <w:rPr>
          <w:rFonts w:ascii="B Nazanin" w:eastAsia="Calibri" w:hAnsi="B Nazanin"/>
          <w:sz w:val="28"/>
          <w:rtl/>
        </w:rPr>
        <w:t>برنامه ريزي عملياتي شامل فعاليت</w:t>
      </w:r>
      <w:r w:rsidRPr="00E668BF">
        <w:rPr>
          <w:rFonts w:ascii="B Nazanin" w:eastAsia="Calibri" w:hAnsi="B Nazanin" w:hint="cs"/>
          <w:sz w:val="28"/>
          <w:rtl/>
        </w:rPr>
        <w:t>‌</w:t>
      </w:r>
      <w:r w:rsidRPr="00E668BF">
        <w:rPr>
          <w:rFonts w:ascii="B Nazanin" w:eastAsia="Calibri" w:hAnsi="B Nazanin"/>
          <w:sz w:val="28"/>
          <w:rtl/>
        </w:rPr>
        <w:t>ها و گام هاي ويژه</w:t>
      </w:r>
      <w:r w:rsidRPr="00E668BF">
        <w:rPr>
          <w:rFonts w:ascii="B Nazanin" w:eastAsia="Calibri" w:hAnsi="B Nazanin" w:hint="cs"/>
          <w:sz w:val="28"/>
          <w:rtl/>
        </w:rPr>
        <w:t>‌</w:t>
      </w:r>
      <w:r w:rsidRPr="00E668BF">
        <w:rPr>
          <w:rFonts w:ascii="B Nazanin" w:eastAsia="Calibri" w:hAnsi="B Nazanin"/>
          <w:sz w:val="28"/>
          <w:rtl/>
        </w:rPr>
        <w:t>اي جهت رسيدن به اهداف تعيين شده مي</w:t>
      </w:r>
      <w:r w:rsidRPr="00E668BF">
        <w:rPr>
          <w:rFonts w:ascii="B Nazanin" w:eastAsia="Calibri" w:hAnsi="B Nazanin" w:hint="cs"/>
          <w:sz w:val="28"/>
          <w:rtl/>
        </w:rPr>
        <w:t>‌</w:t>
      </w:r>
      <w:r w:rsidRPr="00E668BF">
        <w:rPr>
          <w:rFonts w:ascii="B Nazanin" w:eastAsia="Calibri" w:hAnsi="B Nazanin"/>
          <w:sz w:val="28"/>
          <w:rtl/>
        </w:rPr>
        <w:t>باشد. به عبارتي برنامه ريزي عملياتي شامل اقدامات تفصيلي براي رسيدن به اهداف است. اين نوع برنامه</w:t>
      </w:r>
      <w:r w:rsidRPr="00E668BF">
        <w:rPr>
          <w:rFonts w:ascii="B Nazanin" w:eastAsia="Calibri" w:hAnsi="B Nazanin" w:hint="cs"/>
          <w:sz w:val="28"/>
          <w:rtl/>
        </w:rPr>
        <w:t>‌</w:t>
      </w:r>
      <w:r w:rsidRPr="00E668BF">
        <w:rPr>
          <w:rFonts w:ascii="B Nazanin" w:eastAsia="Calibri" w:hAnsi="B Nazanin"/>
          <w:sz w:val="28"/>
          <w:rtl/>
        </w:rPr>
        <w:t>ريزي در سطح مديريت هاي اجرايي مطرح است و با اهداف مشخص، محدود و عيني سروكار دارد.</w:t>
      </w:r>
    </w:p>
    <w:p w:rsidR="00E668BF" w:rsidRPr="00E668BF" w:rsidRDefault="00E668BF" w:rsidP="00E668BF">
      <w:pPr>
        <w:autoSpaceDE w:val="0"/>
        <w:autoSpaceDN w:val="0"/>
        <w:bidi/>
        <w:adjustRightInd w:val="0"/>
        <w:spacing w:after="0" w:line="240" w:lineRule="auto"/>
        <w:jc w:val="both"/>
        <w:rPr>
          <w:rFonts w:ascii="B Nazanin" w:eastAsia="Calibri" w:hAnsi="Calibri"/>
          <w:sz w:val="24"/>
          <w:rtl/>
        </w:rPr>
      </w:pPr>
      <w:r w:rsidRPr="00E668BF">
        <w:rPr>
          <w:rFonts w:ascii="B Nazanin" w:eastAsia="Calibri" w:hAnsi="Calibri"/>
          <w:sz w:val="24"/>
          <w:rtl/>
        </w:rPr>
        <w:t>تقسیم یک شهر را به مناطق ویژه و با مرزهای معین برای نقش پذیری هر یک از این مناطق « منطقه بندی شهری» گویند. منطقه بندی استفاده منطقی و نظام پذیر از زمین های شهری در آینده ی بلند مدت است و در آن موقع میزان ارتفاع یابی، شکل، میزان بهره گیری و ساختهای داخلی هر یک از مناطق مورد نظر است.</w:t>
      </w:r>
      <w:r w:rsidRPr="00E668BF">
        <w:rPr>
          <w:rFonts w:ascii="B Nazanin" w:eastAsia="Calibri" w:hAnsi="Calibri" w:hint="cs"/>
          <w:sz w:val="24"/>
          <w:rtl/>
        </w:rPr>
        <w:t xml:space="preserve">  تعیین</w:t>
      </w:r>
      <w:r w:rsidRPr="00E668BF">
        <w:rPr>
          <w:rFonts w:ascii="B Nazanin" w:eastAsia="Calibri" w:hAnsi="Calibri"/>
          <w:sz w:val="24"/>
        </w:rPr>
        <w:t xml:space="preserve"> </w:t>
      </w:r>
      <w:r w:rsidRPr="00E668BF">
        <w:rPr>
          <w:rFonts w:ascii="B Nazanin" w:eastAsia="Calibri" w:hAnsi="Calibri" w:hint="cs"/>
          <w:sz w:val="24"/>
          <w:rtl/>
        </w:rPr>
        <w:t>منطقه‌بندی</w:t>
      </w:r>
      <w:r w:rsidRPr="00E668BF">
        <w:rPr>
          <w:rFonts w:ascii="B Nazanin" w:eastAsia="Calibri" w:hAnsi="Calibri"/>
          <w:sz w:val="24"/>
        </w:rPr>
        <w:t xml:space="preserve"> </w:t>
      </w:r>
      <w:r w:rsidRPr="00E668BF">
        <w:rPr>
          <w:rFonts w:ascii="B Nazanin" w:eastAsia="Calibri" w:hAnsi="Calibri" w:hint="cs"/>
          <w:sz w:val="24"/>
          <w:rtl/>
        </w:rPr>
        <w:t>کاربری‌ها،</w:t>
      </w:r>
      <w:r w:rsidRPr="00E668BF">
        <w:rPr>
          <w:rFonts w:ascii="B Nazanin" w:eastAsia="Calibri" w:hAnsi="Calibri"/>
          <w:sz w:val="24"/>
        </w:rPr>
        <w:t xml:space="preserve"> </w:t>
      </w:r>
      <w:r w:rsidRPr="00E668BF">
        <w:rPr>
          <w:rFonts w:ascii="B Nazanin" w:eastAsia="Calibri" w:hAnsi="Calibri" w:hint="cs"/>
          <w:sz w:val="24"/>
          <w:rtl/>
        </w:rPr>
        <w:t>وضعیت</w:t>
      </w:r>
      <w:r w:rsidRPr="00E668BF">
        <w:rPr>
          <w:rFonts w:ascii="B Nazanin" w:eastAsia="Calibri" w:hAnsi="Calibri"/>
          <w:sz w:val="24"/>
        </w:rPr>
        <w:t xml:space="preserve"> </w:t>
      </w:r>
      <w:r w:rsidRPr="00E668BF">
        <w:rPr>
          <w:rFonts w:ascii="B Nazanin" w:eastAsia="Calibri" w:hAnsi="Calibri" w:hint="cs"/>
          <w:sz w:val="24"/>
          <w:rtl/>
        </w:rPr>
        <w:t>آینده</w:t>
      </w:r>
      <w:r w:rsidRPr="00E668BF">
        <w:rPr>
          <w:rFonts w:ascii="B Nazanin" w:eastAsia="Calibri" w:hAnsi="Calibri"/>
          <w:sz w:val="24"/>
        </w:rPr>
        <w:t xml:space="preserve"> </w:t>
      </w:r>
      <w:r w:rsidRPr="00E668BF">
        <w:rPr>
          <w:rFonts w:ascii="B Nazanin" w:eastAsia="Calibri" w:hAnsi="Calibri" w:hint="cs"/>
          <w:sz w:val="24"/>
          <w:rtl/>
        </w:rPr>
        <w:t>فعالیتی</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را</w:t>
      </w:r>
      <w:r w:rsidRPr="00E668BF">
        <w:rPr>
          <w:rFonts w:ascii="B Nazanin" w:eastAsia="Calibri" w:hAnsi="Calibri"/>
          <w:sz w:val="24"/>
        </w:rPr>
        <w:t xml:space="preserve"> </w:t>
      </w:r>
      <w:r w:rsidRPr="00E668BF">
        <w:rPr>
          <w:rFonts w:ascii="B Nazanin" w:eastAsia="Calibri" w:hAnsi="Calibri" w:hint="cs"/>
          <w:sz w:val="24"/>
          <w:rtl/>
        </w:rPr>
        <w:t>مشخص</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کند</w:t>
      </w:r>
      <w:r w:rsidRPr="00E668BF">
        <w:rPr>
          <w:rFonts w:ascii="B Nazanin" w:eastAsia="Calibri" w:hAnsi="Calibri"/>
          <w:sz w:val="24"/>
        </w:rPr>
        <w:t>.</w:t>
      </w:r>
      <w:r w:rsidRPr="00E668BF">
        <w:rPr>
          <w:rFonts w:ascii="B Nazanin" w:eastAsia="Calibri" w:hAnsi="Calibri" w:hint="cs"/>
          <w:sz w:val="24"/>
          <w:rtl/>
        </w:rPr>
        <w:t xml:space="preserve"> و در صورتی مطلوب است که در جهت تحقق اهداف طزح قرار گیرد. در</w:t>
      </w:r>
      <w:r w:rsidRPr="00E668BF">
        <w:rPr>
          <w:rFonts w:ascii="B Nazanin" w:eastAsia="Calibri" w:hAnsi="Calibri"/>
          <w:sz w:val="24"/>
        </w:rPr>
        <w:t xml:space="preserve"> </w:t>
      </w:r>
      <w:r w:rsidRPr="00E668BF">
        <w:rPr>
          <w:rFonts w:ascii="B Nazanin" w:eastAsia="Calibri" w:hAnsi="Calibri" w:hint="cs"/>
          <w:sz w:val="24"/>
          <w:rtl/>
        </w:rPr>
        <w:t>این</w:t>
      </w:r>
      <w:r w:rsidRPr="00E668BF">
        <w:rPr>
          <w:rFonts w:ascii="B Nazanin" w:eastAsia="Calibri" w:hAnsi="Calibri"/>
          <w:sz w:val="24"/>
        </w:rPr>
        <w:t xml:space="preserve"> </w:t>
      </w:r>
      <w:r w:rsidRPr="00E668BF">
        <w:rPr>
          <w:rFonts w:ascii="B Nazanin" w:eastAsia="Calibri" w:hAnsi="Calibri" w:hint="cs"/>
          <w:sz w:val="24"/>
          <w:rtl/>
        </w:rPr>
        <w:t>مرحله</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r w:rsidRPr="00E668BF">
        <w:rPr>
          <w:rFonts w:ascii="B Nazanin" w:eastAsia="Calibri" w:hAnsi="Calibri" w:hint="cs"/>
          <w:sz w:val="24"/>
          <w:rtl/>
        </w:rPr>
        <w:t>که</w:t>
      </w:r>
      <w:r w:rsidRPr="00E668BF">
        <w:rPr>
          <w:rFonts w:ascii="B Nazanin" w:eastAsia="Calibri" w:hAnsi="Calibri"/>
          <w:sz w:val="24"/>
        </w:rPr>
        <w:t xml:space="preserve"> </w:t>
      </w:r>
      <w:r w:rsidRPr="00E668BF">
        <w:rPr>
          <w:rFonts w:ascii="B Nazanin" w:eastAsia="Calibri" w:hAnsi="Calibri" w:hint="cs"/>
          <w:sz w:val="24"/>
          <w:rtl/>
        </w:rPr>
        <w:t>بیانیه</w:t>
      </w:r>
      <w:r w:rsidRPr="00E668BF">
        <w:rPr>
          <w:rFonts w:ascii="B Nazanin" w:eastAsia="Calibri" w:hAnsi="Calibri"/>
          <w:sz w:val="24"/>
        </w:rPr>
        <w:t xml:space="preserve"> </w:t>
      </w:r>
      <w:r w:rsidRPr="00E668BF">
        <w:rPr>
          <w:rFonts w:ascii="B Nazanin" w:eastAsia="Calibri" w:hAnsi="Calibri" w:hint="cs"/>
          <w:sz w:val="24"/>
          <w:rtl/>
        </w:rPr>
        <w:t>راهبردی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کاربری زمین،</w:t>
      </w:r>
      <w:r w:rsidRPr="00E668BF">
        <w:rPr>
          <w:rFonts w:ascii="B Nazanin" w:eastAsia="Calibri" w:hAnsi="Calibri"/>
          <w:sz w:val="24"/>
        </w:rPr>
        <w:t xml:space="preserve"> </w:t>
      </w:r>
      <w:r w:rsidRPr="00E668BF">
        <w:rPr>
          <w:rFonts w:ascii="B Nazanin" w:eastAsia="Calibri" w:hAnsi="Calibri" w:hint="cs"/>
          <w:sz w:val="24"/>
          <w:rtl/>
        </w:rPr>
        <w:t>حوزه</w:t>
      </w:r>
      <w:r w:rsidRPr="00E668BF">
        <w:rPr>
          <w:rFonts w:ascii="B Nazanin" w:eastAsia="Calibri" w:hAnsi="Calibri"/>
          <w:sz w:val="24"/>
        </w:rPr>
        <w:t xml:space="preserve"> </w:t>
      </w:r>
      <w:r w:rsidRPr="00E668BF">
        <w:rPr>
          <w:rFonts w:ascii="B Nazanin" w:eastAsia="Calibri" w:hAnsi="Calibri" w:hint="cs"/>
          <w:sz w:val="24"/>
          <w:rtl/>
        </w:rPr>
        <w:t>کاری</w:t>
      </w:r>
      <w:r w:rsidRPr="00E668BF">
        <w:rPr>
          <w:rFonts w:ascii="B Nazanin" w:eastAsia="Calibri" w:hAnsi="Calibri"/>
          <w:sz w:val="24"/>
        </w:rPr>
        <w:t xml:space="preserve"> </w:t>
      </w:r>
      <w:r w:rsidRPr="00E668BF">
        <w:rPr>
          <w:rFonts w:ascii="B Nazanin" w:eastAsia="Calibri" w:hAnsi="Calibri" w:hint="cs"/>
          <w:sz w:val="24"/>
          <w:rtl/>
        </w:rPr>
        <w:t>خود</w:t>
      </w:r>
      <w:r w:rsidRPr="00E668BF">
        <w:rPr>
          <w:rFonts w:ascii="B Nazanin" w:eastAsia="Calibri" w:hAnsi="Calibri"/>
          <w:sz w:val="24"/>
        </w:rPr>
        <w:t xml:space="preserve"> </w:t>
      </w:r>
      <w:r w:rsidRPr="00E668BF">
        <w:rPr>
          <w:rFonts w:ascii="B Nazanin" w:eastAsia="Calibri" w:hAnsi="Calibri" w:hint="cs"/>
          <w:sz w:val="24"/>
          <w:rtl/>
        </w:rPr>
        <w:t>را</w:t>
      </w:r>
      <w:r w:rsidRPr="00E668BF">
        <w:rPr>
          <w:rFonts w:ascii="B Nazanin" w:eastAsia="Calibri" w:hAnsi="Calibri"/>
          <w:sz w:val="24"/>
        </w:rPr>
        <w:t xml:space="preserve"> </w:t>
      </w:r>
      <w:r w:rsidRPr="00E668BF">
        <w:rPr>
          <w:rFonts w:ascii="B Nazanin" w:eastAsia="Calibri" w:hAnsi="Calibri" w:hint="cs"/>
          <w:sz w:val="24"/>
          <w:rtl/>
        </w:rPr>
        <w:t>ریز</w:t>
      </w:r>
      <w:r w:rsidRPr="00E668BF">
        <w:rPr>
          <w:rFonts w:ascii="B Nazanin" w:eastAsia="Calibri" w:hAnsi="Calibri"/>
          <w:sz w:val="24"/>
        </w:rPr>
        <w:t xml:space="preserve"> </w:t>
      </w:r>
      <w:r w:rsidRPr="00E668BF">
        <w:rPr>
          <w:rFonts w:ascii="B Nazanin" w:eastAsia="Calibri" w:hAnsi="Calibri" w:hint="cs"/>
          <w:sz w:val="24"/>
          <w:rtl/>
        </w:rPr>
        <w:t>تر</w:t>
      </w:r>
      <w:r w:rsidRPr="00E668BF">
        <w:rPr>
          <w:rFonts w:ascii="B Nazanin" w:eastAsia="Calibri" w:hAnsi="Calibri"/>
          <w:sz w:val="24"/>
        </w:rPr>
        <w:t xml:space="preserve"> </w:t>
      </w:r>
      <w:r w:rsidRPr="00E668BF">
        <w:rPr>
          <w:rFonts w:ascii="B Nazanin" w:eastAsia="Calibri" w:hAnsi="Calibri" w:hint="cs"/>
          <w:sz w:val="24"/>
          <w:rtl/>
        </w:rPr>
        <w:t>کرده</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سیاست</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را</w:t>
      </w:r>
      <w:r w:rsidRPr="00E668BF">
        <w:rPr>
          <w:rFonts w:ascii="B Nazanin" w:eastAsia="Calibri" w:hAnsi="Calibri"/>
          <w:sz w:val="24"/>
        </w:rPr>
        <w:t xml:space="preserve"> </w:t>
      </w:r>
      <w:r w:rsidRPr="00E668BF">
        <w:rPr>
          <w:rFonts w:ascii="B Nazanin" w:eastAsia="Calibri" w:hAnsi="Calibri" w:hint="cs"/>
          <w:sz w:val="24"/>
          <w:rtl/>
        </w:rPr>
        <w:t>تبدیل</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برنامه</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عملیاتی</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کنند</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آن</w:t>
      </w:r>
      <w:r w:rsidRPr="00E668BF">
        <w:rPr>
          <w:rFonts w:ascii="B Nazanin" w:eastAsia="Calibri" w:hAnsi="Calibri"/>
          <w:sz w:val="24"/>
        </w:rPr>
        <w:t xml:space="preserve"> </w:t>
      </w:r>
      <w:r w:rsidRPr="00E668BF">
        <w:rPr>
          <w:rFonts w:ascii="B Nazanin" w:eastAsia="Calibri" w:hAnsi="Calibri" w:hint="cs"/>
          <w:sz w:val="24"/>
          <w:rtl/>
        </w:rPr>
        <w:t>نمود</w:t>
      </w:r>
      <w:r w:rsidRPr="00E668BF">
        <w:rPr>
          <w:rFonts w:ascii="B Nazanin" w:eastAsia="Calibri" w:hAnsi="Calibri"/>
          <w:sz w:val="24"/>
        </w:rPr>
        <w:t xml:space="preserve"> </w:t>
      </w:r>
      <w:r w:rsidRPr="00E668BF">
        <w:rPr>
          <w:rFonts w:ascii="B Nazanin" w:eastAsia="Calibri" w:hAnsi="Calibri" w:hint="cs"/>
          <w:sz w:val="24"/>
          <w:rtl/>
        </w:rPr>
        <w:t>مکانی</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دهند</w:t>
      </w:r>
      <w:r w:rsidRPr="00E668BF">
        <w:rPr>
          <w:rFonts w:ascii="B Nazanin" w:eastAsia="Calibri" w:hAnsi="Calibri"/>
          <w:sz w:val="24"/>
        </w:rPr>
        <w:t>.</w:t>
      </w:r>
      <w:r w:rsidRPr="00E668BF">
        <w:rPr>
          <w:rFonts w:ascii="B Nazanin" w:eastAsia="Calibri" w:hAnsi="Calibri" w:hint="cs"/>
          <w:sz w:val="24"/>
          <w:rtl/>
        </w:rPr>
        <w:t xml:space="preserve"> این</w:t>
      </w:r>
      <w:r w:rsidRPr="00E668BF">
        <w:rPr>
          <w:rFonts w:ascii="B Nazanin" w:eastAsia="Calibri" w:hAnsi="Calibri"/>
          <w:sz w:val="24"/>
        </w:rPr>
        <w:t xml:space="preserve"> </w:t>
      </w:r>
      <w:r w:rsidRPr="00E668BF">
        <w:rPr>
          <w:rFonts w:ascii="B Nazanin" w:eastAsia="Calibri" w:hAnsi="Calibri" w:hint="cs"/>
          <w:sz w:val="24"/>
          <w:rtl/>
        </w:rPr>
        <w:t>فرآیند،</w:t>
      </w:r>
      <w:r w:rsidRPr="00E668BF">
        <w:rPr>
          <w:rFonts w:ascii="B Nazanin" w:eastAsia="Calibri" w:hAnsi="Calibri"/>
          <w:sz w:val="24"/>
        </w:rPr>
        <w:t xml:space="preserve"> </w:t>
      </w:r>
      <w:r w:rsidRPr="00E668BF">
        <w:rPr>
          <w:rFonts w:ascii="B Nazanin" w:eastAsia="Calibri" w:hAnsi="Calibri" w:hint="cs"/>
          <w:sz w:val="24"/>
          <w:rtl/>
        </w:rPr>
        <w:t>دو</w:t>
      </w:r>
      <w:r w:rsidRPr="00E668BF">
        <w:rPr>
          <w:rFonts w:ascii="B Nazanin" w:eastAsia="Calibri" w:hAnsi="Calibri"/>
          <w:sz w:val="24"/>
        </w:rPr>
        <w:t xml:space="preserve"> </w:t>
      </w:r>
      <w:r w:rsidRPr="00E668BF">
        <w:rPr>
          <w:rFonts w:ascii="B Nazanin" w:eastAsia="Calibri" w:hAnsi="Calibri" w:hint="cs"/>
          <w:sz w:val="24"/>
          <w:rtl/>
        </w:rPr>
        <w:t>نوع</w:t>
      </w:r>
      <w:r w:rsidRPr="00E668BF">
        <w:rPr>
          <w:rFonts w:ascii="B Nazanin" w:eastAsia="Calibri" w:hAnsi="Calibri"/>
          <w:sz w:val="24"/>
        </w:rPr>
        <w:t xml:space="preserve"> </w:t>
      </w:r>
      <w:r w:rsidRPr="00E668BF">
        <w:rPr>
          <w:rFonts w:ascii="B Nazanin" w:eastAsia="Calibri" w:hAnsi="Calibri" w:hint="cs"/>
          <w:sz w:val="24"/>
          <w:rtl/>
        </w:rPr>
        <w:t>برنامه</w:t>
      </w:r>
      <w:r w:rsidRPr="00E668BF">
        <w:rPr>
          <w:rFonts w:ascii="B Nazanin" w:eastAsia="Calibri" w:hAnsi="Calibri"/>
          <w:sz w:val="24"/>
        </w:rPr>
        <w:t xml:space="preserve"> </w:t>
      </w:r>
      <w:r w:rsidRPr="00E668BF">
        <w:rPr>
          <w:rFonts w:ascii="B Nazanin" w:eastAsia="Calibri" w:hAnsi="Calibri" w:hint="cs"/>
          <w:sz w:val="24"/>
          <w:rtl/>
        </w:rPr>
        <w:t>عملیاتی</w:t>
      </w:r>
      <w:r w:rsidRPr="00E668BF">
        <w:rPr>
          <w:rFonts w:ascii="B Nazanin" w:eastAsia="Calibri" w:hAnsi="Calibri"/>
          <w:sz w:val="24"/>
        </w:rPr>
        <w:t xml:space="preserve"> </w:t>
      </w:r>
      <w:r w:rsidRPr="00E668BF">
        <w:rPr>
          <w:rFonts w:ascii="B Nazanin" w:eastAsia="Calibri" w:hAnsi="Calibri" w:hint="cs"/>
          <w:sz w:val="24"/>
          <w:rtl/>
        </w:rPr>
        <w:t>موضعی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موضوعی</w:t>
      </w:r>
      <w:r w:rsidRPr="00E668BF">
        <w:rPr>
          <w:rFonts w:ascii="B Nazanin" w:eastAsia="Calibri" w:hAnsi="Calibri"/>
          <w:sz w:val="24"/>
        </w:rPr>
        <w:t xml:space="preserve"> </w:t>
      </w:r>
      <w:r w:rsidRPr="00E668BF">
        <w:rPr>
          <w:rFonts w:ascii="B Nazanin" w:eastAsia="Calibri" w:hAnsi="Calibri" w:hint="cs"/>
          <w:sz w:val="24"/>
          <w:rtl/>
        </w:rPr>
        <w:t>برای</w:t>
      </w:r>
      <w:r w:rsidRPr="00E668BF">
        <w:rPr>
          <w:rFonts w:ascii="B Nazanin" w:eastAsia="Calibri" w:hAnsi="Calibri"/>
          <w:sz w:val="24"/>
        </w:rPr>
        <w:t xml:space="preserve"> </w:t>
      </w:r>
      <w:r w:rsidRPr="00E668BF">
        <w:rPr>
          <w:rFonts w:ascii="B Nazanin" w:eastAsia="Calibri" w:hAnsi="Calibri" w:hint="cs"/>
          <w:sz w:val="24"/>
          <w:rtl/>
        </w:rPr>
        <w:t>شهر</w:t>
      </w:r>
      <w:r w:rsidRPr="00E668BF">
        <w:rPr>
          <w:rFonts w:ascii="B Nazanin" w:eastAsia="Calibri" w:hAnsi="Calibri"/>
          <w:sz w:val="24"/>
        </w:rPr>
        <w:t xml:space="preserve"> </w:t>
      </w:r>
      <w:r w:rsidRPr="00E668BF">
        <w:rPr>
          <w:rFonts w:ascii="B Nazanin" w:eastAsia="Calibri" w:hAnsi="Calibri" w:hint="cs"/>
          <w:sz w:val="24"/>
          <w:rtl/>
        </w:rPr>
        <w:t>تعیین</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کند</w:t>
      </w:r>
      <w:r w:rsidRPr="00E668BF">
        <w:rPr>
          <w:rFonts w:ascii="B Nazanin" w:eastAsia="Calibri" w:hAnsi="Calibri"/>
          <w:sz w:val="24"/>
        </w:rPr>
        <w:t xml:space="preserve"> </w:t>
      </w:r>
      <w:r w:rsidRPr="00E668BF">
        <w:rPr>
          <w:rFonts w:ascii="B Nazanin" w:eastAsia="Calibri" w:hAnsi="Calibri" w:hint="cs"/>
          <w:sz w:val="24"/>
          <w:rtl/>
        </w:rPr>
        <w:t>که</w:t>
      </w:r>
      <w:r w:rsidRPr="00E668BF">
        <w:rPr>
          <w:rFonts w:ascii="B Nazanin" w:eastAsia="Calibri" w:hAnsi="Calibri"/>
          <w:sz w:val="24"/>
        </w:rPr>
        <w:t xml:space="preserve"> </w:t>
      </w:r>
      <w:r w:rsidRPr="00E668BF">
        <w:rPr>
          <w:rFonts w:ascii="B Nazanin" w:eastAsia="Calibri" w:hAnsi="Calibri" w:hint="cs"/>
          <w:sz w:val="24"/>
          <w:rtl/>
        </w:rPr>
        <w:t>مانند</w:t>
      </w:r>
      <w:r w:rsidRPr="00E668BF">
        <w:rPr>
          <w:rFonts w:ascii="B Nazanin" w:eastAsia="Calibri" w:hAnsi="Calibri"/>
          <w:sz w:val="24"/>
        </w:rPr>
        <w:t xml:space="preserve"> </w:t>
      </w:r>
      <w:r w:rsidRPr="00E668BF">
        <w:rPr>
          <w:rFonts w:ascii="B Nazanin" w:eastAsia="Calibri" w:hAnsi="Calibri" w:hint="cs"/>
          <w:sz w:val="24"/>
          <w:rtl/>
        </w:rPr>
        <w:t>دستور</w:t>
      </w:r>
      <w:r w:rsidRPr="00E668BF">
        <w:rPr>
          <w:rFonts w:ascii="B Nazanin" w:eastAsia="Calibri" w:hAnsi="Calibri"/>
          <w:sz w:val="24"/>
        </w:rPr>
        <w:t xml:space="preserve"> </w:t>
      </w:r>
      <w:r w:rsidRPr="00E668BF">
        <w:rPr>
          <w:rFonts w:ascii="B Nazanin" w:eastAsia="Calibri" w:hAnsi="Calibri" w:hint="cs"/>
          <w:sz w:val="24"/>
          <w:rtl/>
        </w:rPr>
        <w:t>العملی</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کمک</w:t>
      </w:r>
      <w:r w:rsidRPr="00E668BF">
        <w:rPr>
          <w:rFonts w:ascii="B Nazanin" w:eastAsia="Calibri" w:hAnsi="Calibri"/>
          <w:sz w:val="24"/>
        </w:rPr>
        <w:t xml:space="preserve"> </w:t>
      </w:r>
      <w:r w:rsidRPr="00E668BF">
        <w:rPr>
          <w:rFonts w:ascii="B Nazanin" w:eastAsia="Calibri" w:hAnsi="Calibri" w:hint="cs"/>
          <w:sz w:val="24"/>
          <w:rtl/>
        </w:rPr>
        <w:t>مدیران</w:t>
      </w:r>
      <w:r w:rsidRPr="00E668BF">
        <w:rPr>
          <w:rFonts w:ascii="B Nazanin" w:eastAsia="Calibri" w:hAnsi="Calibri"/>
          <w:sz w:val="24"/>
        </w:rPr>
        <w:t xml:space="preserve"> </w:t>
      </w:r>
      <w:r w:rsidRPr="00E668BF">
        <w:rPr>
          <w:rFonts w:ascii="B Nazanin" w:eastAsia="Calibri" w:hAnsi="Calibri" w:hint="cs"/>
          <w:sz w:val="24"/>
          <w:rtl/>
        </w:rPr>
        <w:t>می‌آید</w:t>
      </w:r>
      <w:r w:rsidRPr="00E668BF">
        <w:rPr>
          <w:rFonts w:ascii="B Nazanin" w:eastAsia="Calibri" w:hAnsi="Calibri"/>
          <w:sz w:val="24"/>
        </w:rPr>
        <w:t>.</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Pr>
      </w:pPr>
      <w:bookmarkStart w:id="485" w:name="_Toc423592521"/>
      <w:r w:rsidRPr="00E668BF">
        <w:rPr>
          <w:rFonts w:ascii="Cambria" w:eastAsia="Times New Roman" w:hAnsi="Cambria" w:hint="cs"/>
          <w:b/>
          <w:bCs/>
          <w:sz w:val="26"/>
          <w:szCs w:val="28"/>
          <w:rtl/>
        </w:rPr>
        <w:t>1-14-تدوین</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برنامه‌های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عملیاتی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و</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اقدامات</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توسعه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فضایی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در</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شهرکوشک</w:t>
      </w:r>
      <w:bookmarkEnd w:id="485"/>
    </w:p>
    <w:p w:rsidR="00E668BF" w:rsidRPr="00E668BF" w:rsidRDefault="00E668BF" w:rsidP="00E668BF">
      <w:pPr>
        <w:autoSpaceDE w:val="0"/>
        <w:autoSpaceDN w:val="0"/>
        <w:bidi/>
        <w:adjustRightInd w:val="0"/>
        <w:spacing w:after="0" w:line="240" w:lineRule="auto"/>
        <w:jc w:val="both"/>
        <w:rPr>
          <w:rFonts w:ascii="B Nazanin" w:eastAsia="Calibri" w:hAnsi="Calibri"/>
          <w:sz w:val="24"/>
        </w:rPr>
      </w:pPr>
      <w:r w:rsidRPr="00E668BF">
        <w:rPr>
          <w:rFonts w:ascii="B Nazanin" w:eastAsia="Calibri" w:hAnsi="Calibri" w:hint="cs"/>
          <w:sz w:val="24"/>
          <w:rtl/>
        </w:rPr>
        <w:t>سیاست</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تعیین</w:t>
      </w:r>
      <w:r w:rsidRPr="00E668BF">
        <w:rPr>
          <w:rFonts w:ascii="B Nazanin" w:eastAsia="Calibri" w:hAnsi="Calibri"/>
          <w:sz w:val="24"/>
        </w:rPr>
        <w:t xml:space="preserve"> </w:t>
      </w:r>
      <w:r w:rsidRPr="00E668BF">
        <w:rPr>
          <w:rFonts w:ascii="B Nazanin" w:eastAsia="Calibri" w:hAnsi="Calibri" w:hint="cs"/>
          <w:sz w:val="24"/>
          <w:rtl/>
        </w:rPr>
        <w:t>شده</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بیانیه</w:t>
      </w:r>
      <w:r w:rsidRPr="00E668BF">
        <w:rPr>
          <w:rFonts w:ascii="B Nazanin" w:eastAsia="Calibri" w:hAnsi="Calibri"/>
          <w:sz w:val="24"/>
        </w:rPr>
        <w:t xml:space="preserve"> </w:t>
      </w:r>
      <w:r w:rsidRPr="00E668BF">
        <w:rPr>
          <w:rFonts w:ascii="B Nazanin" w:eastAsia="Calibri" w:hAnsi="Calibri" w:hint="cs"/>
          <w:sz w:val="24"/>
          <w:rtl/>
        </w:rPr>
        <w:t>راهبردی،</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خودی</w:t>
      </w:r>
      <w:r w:rsidRPr="00E668BF">
        <w:rPr>
          <w:rFonts w:ascii="B Nazanin" w:eastAsia="Calibri" w:hAnsi="Calibri"/>
          <w:sz w:val="24"/>
        </w:rPr>
        <w:t xml:space="preserve"> </w:t>
      </w:r>
      <w:r w:rsidRPr="00E668BF">
        <w:rPr>
          <w:rFonts w:ascii="B Nazanin" w:eastAsia="Calibri" w:hAnsi="Calibri" w:hint="cs"/>
          <w:sz w:val="24"/>
          <w:rtl/>
        </w:rPr>
        <w:t>خود</w:t>
      </w:r>
      <w:r w:rsidRPr="00E668BF">
        <w:rPr>
          <w:rFonts w:ascii="B Nazanin" w:eastAsia="Calibri" w:hAnsi="Calibri"/>
          <w:sz w:val="24"/>
        </w:rPr>
        <w:t xml:space="preserve"> </w:t>
      </w:r>
      <w:r w:rsidRPr="00E668BF">
        <w:rPr>
          <w:rFonts w:ascii="B Nazanin" w:eastAsia="Calibri" w:hAnsi="Calibri" w:hint="cs"/>
          <w:sz w:val="24"/>
          <w:rtl/>
        </w:rPr>
        <w:t>توانایی</w:t>
      </w:r>
      <w:r w:rsidRPr="00E668BF">
        <w:rPr>
          <w:rFonts w:ascii="B Nazanin" w:eastAsia="Calibri" w:hAnsi="Calibri"/>
          <w:sz w:val="24"/>
        </w:rPr>
        <w:t xml:space="preserve"> </w:t>
      </w:r>
      <w:r w:rsidRPr="00E668BF">
        <w:rPr>
          <w:rFonts w:ascii="B Nazanin" w:eastAsia="Calibri" w:hAnsi="Calibri" w:hint="cs"/>
          <w:sz w:val="24"/>
          <w:rtl/>
        </w:rPr>
        <w:t>انجام</w:t>
      </w:r>
      <w:r w:rsidRPr="00E668BF">
        <w:rPr>
          <w:rFonts w:ascii="B Nazanin" w:eastAsia="Calibri" w:hAnsi="Calibri"/>
          <w:sz w:val="24"/>
        </w:rPr>
        <w:t xml:space="preserve"> </w:t>
      </w:r>
      <w:r w:rsidRPr="00E668BF">
        <w:rPr>
          <w:rFonts w:ascii="B Nazanin" w:eastAsia="Calibri" w:hAnsi="Calibri" w:hint="cs"/>
          <w:sz w:val="24"/>
          <w:rtl/>
        </w:rPr>
        <w:t>کاری</w:t>
      </w:r>
      <w:r w:rsidRPr="00E668BF">
        <w:rPr>
          <w:rFonts w:ascii="B Nazanin" w:eastAsia="Calibri" w:hAnsi="Calibri"/>
          <w:sz w:val="24"/>
        </w:rPr>
        <w:t xml:space="preserve"> </w:t>
      </w:r>
      <w:r w:rsidRPr="00E668BF">
        <w:rPr>
          <w:rFonts w:ascii="B Nazanin" w:eastAsia="Calibri" w:hAnsi="Calibri" w:hint="cs"/>
          <w:sz w:val="24"/>
          <w:rtl/>
        </w:rPr>
        <w:t>عملی</w:t>
      </w:r>
      <w:r w:rsidRPr="00E668BF">
        <w:rPr>
          <w:rFonts w:ascii="B Nazanin" w:eastAsia="Calibri" w:hAnsi="Calibri"/>
          <w:sz w:val="24"/>
        </w:rPr>
        <w:t xml:space="preserve"> </w:t>
      </w:r>
      <w:r w:rsidRPr="00E668BF">
        <w:rPr>
          <w:rFonts w:ascii="B Nazanin" w:eastAsia="Calibri" w:hAnsi="Calibri" w:hint="cs"/>
          <w:sz w:val="24"/>
          <w:rtl/>
        </w:rPr>
        <w:t>را</w:t>
      </w:r>
      <w:r w:rsidRPr="00E668BF">
        <w:rPr>
          <w:rFonts w:ascii="B Nazanin" w:eastAsia="Calibri" w:hAnsi="Calibri"/>
          <w:sz w:val="24"/>
        </w:rPr>
        <w:t xml:space="preserve"> </w:t>
      </w:r>
      <w:r w:rsidRPr="00E668BF">
        <w:rPr>
          <w:rFonts w:ascii="B Nazanin" w:eastAsia="Calibri" w:hAnsi="Calibri" w:hint="cs"/>
          <w:sz w:val="24"/>
          <w:rtl/>
        </w:rPr>
        <w:t>ندارد،</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همین</w:t>
      </w:r>
      <w:r w:rsidRPr="00E668BF">
        <w:rPr>
          <w:rFonts w:ascii="B Nazanin" w:eastAsia="Calibri" w:hAnsi="Calibri"/>
          <w:sz w:val="24"/>
        </w:rPr>
        <w:t xml:space="preserve"> </w:t>
      </w:r>
      <w:r w:rsidRPr="00E668BF">
        <w:rPr>
          <w:rFonts w:ascii="B Nazanin" w:eastAsia="Calibri" w:hAnsi="Calibri" w:hint="cs"/>
          <w:sz w:val="24"/>
          <w:rtl/>
        </w:rPr>
        <w:t>دلیل</w:t>
      </w:r>
      <w:r w:rsidRPr="00E668BF">
        <w:rPr>
          <w:rFonts w:ascii="B Nazanin" w:eastAsia="Calibri" w:hAnsi="Calibri"/>
          <w:sz w:val="24"/>
        </w:rPr>
        <w:t xml:space="preserve"> </w:t>
      </w:r>
      <w:r w:rsidRPr="00E668BF">
        <w:rPr>
          <w:rFonts w:ascii="B Nazanin" w:eastAsia="Calibri" w:hAnsi="Calibri" w:hint="cs"/>
          <w:sz w:val="24"/>
          <w:rtl/>
        </w:rPr>
        <w:t>از</w:t>
      </w:r>
      <w:r w:rsidRPr="00E668BF">
        <w:rPr>
          <w:rFonts w:ascii="B Nazanin" w:eastAsia="Calibri" w:hAnsi="Calibri"/>
          <w:sz w:val="24"/>
        </w:rPr>
        <w:t xml:space="preserve"> </w:t>
      </w:r>
      <w:r w:rsidRPr="00E668BF">
        <w:rPr>
          <w:rFonts w:ascii="B Nazanin" w:eastAsia="Calibri" w:hAnsi="Calibri" w:hint="cs"/>
          <w:sz w:val="24"/>
          <w:rtl/>
        </w:rPr>
        <w:t>طریق تعریف</w:t>
      </w:r>
      <w:r w:rsidRPr="00E668BF">
        <w:rPr>
          <w:rFonts w:ascii="B Nazanin" w:eastAsia="Calibri" w:hAnsi="Calibri"/>
          <w:sz w:val="24"/>
        </w:rPr>
        <w:t xml:space="preserve"> </w:t>
      </w:r>
      <w:r w:rsidRPr="00E668BF">
        <w:rPr>
          <w:rFonts w:ascii="B Nazanin" w:eastAsia="Calibri" w:hAnsi="Calibri" w:hint="cs"/>
          <w:sz w:val="24"/>
          <w:rtl/>
        </w:rPr>
        <w:t>پروژه</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مرحله</w:t>
      </w:r>
      <w:r w:rsidRPr="00E668BF">
        <w:rPr>
          <w:rFonts w:ascii="B Nazanin" w:eastAsia="Calibri" w:hAnsi="Calibri"/>
          <w:sz w:val="24"/>
        </w:rPr>
        <w:t xml:space="preserve"> </w:t>
      </w:r>
      <w:r w:rsidRPr="00E668BF">
        <w:rPr>
          <w:rFonts w:ascii="B Nazanin" w:eastAsia="Calibri" w:hAnsi="Calibri" w:hint="cs"/>
          <w:sz w:val="24"/>
          <w:rtl/>
        </w:rPr>
        <w:t>آخر</w:t>
      </w:r>
      <w:r w:rsidRPr="00E668BF">
        <w:rPr>
          <w:rFonts w:ascii="B Nazanin" w:eastAsia="Calibri" w:hAnsi="Calibri"/>
          <w:sz w:val="24"/>
        </w:rPr>
        <w:t xml:space="preserve"> </w:t>
      </w:r>
      <w:r w:rsidRPr="00E668BF">
        <w:rPr>
          <w:rFonts w:ascii="B Nazanin" w:eastAsia="Calibri" w:hAnsi="Calibri" w:hint="cs"/>
          <w:sz w:val="24"/>
          <w:rtl/>
        </w:rPr>
        <w:t>اجرای</w:t>
      </w:r>
      <w:r w:rsidRPr="00E668BF">
        <w:rPr>
          <w:rFonts w:ascii="B Nazanin" w:eastAsia="Calibri" w:hAnsi="Calibri"/>
          <w:sz w:val="24"/>
        </w:rPr>
        <w:t xml:space="preserve"> </w:t>
      </w:r>
      <w:r w:rsidRPr="00E668BF">
        <w:rPr>
          <w:rFonts w:ascii="B Nazanin" w:eastAsia="Calibri" w:hAnsi="Calibri" w:hint="cs"/>
          <w:sz w:val="24"/>
          <w:rtl/>
        </w:rPr>
        <w:t>هدف</w:t>
      </w:r>
      <w:r w:rsidRPr="00E668BF">
        <w:rPr>
          <w:rFonts w:ascii="B Nazanin" w:eastAsia="Calibri" w:hAnsi="Calibri"/>
          <w:sz w:val="24"/>
        </w:rPr>
        <w:t xml:space="preserve"> </w:t>
      </w:r>
      <w:r w:rsidRPr="00E668BF">
        <w:rPr>
          <w:rFonts w:ascii="B Nazanin" w:eastAsia="Calibri" w:hAnsi="Calibri" w:hint="cs"/>
          <w:sz w:val="24"/>
          <w:rtl/>
        </w:rPr>
        <w:t>انجام</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شود</w:t>
      </w:r>
      <w:r w:rsidRPr="00E668BF">
        <w:rPr>
          <w:rFonts w:ascii="B Nazanin" w:eastAsia="Calibri" w:hAnsi="Calibri"/>
          <w:sz w:val="24"/>
        </w:rPr>
        <w:t xml:space="preserve">. </w:t>
      </w:r>
      <w:r w:rsidRPr="00E668BF">
        <w:rPr>
          <w:rFonts w:ascii="B Nazanin" w:eastAsia="Calibri" w:hAnsi="Calibri" w:hint="cs"/>
          <w:sz w:val="24"/>
          <w:rtl/>
        </w:rPr>
        <w:t>این</w:t>
      </w:r>
      <w:r w:rsidRPr="00E668BF">
        <w:rPr>
          <w:rFonts w:ascii="B Nazanin" w:eastAsia="Calibri" w:hAnsi="Calibri"/>
          <w:sz w:val="24"/>
        </w:rPr>
        <w:t xml:space="preserve"> </w:t>
      </w:r>
      <w:r w:rsidRPr="00E668BF">
        <w:rPr>
          <w:rFonts w:ascii="B Nazanin" w:eastAsia="Calibri" w:hAnsi="Calibri" w:hint="cs"/>
          <w:sz w:val="24"/>
          <w:rtl/>
        </w:rPr>
        <w:t>پروژه</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دو</w:t>
      </w:r>
      <w:r w:rsidRPr="00E668BF">
        <w:rPr>
          <w:rFonts w:ascii="B Nazanin" w:eastAsia="Calibri" w:hAnsi="Calibri"/>
          <w:sz w:val="24"/>
        </w:rPr>
        <w:t xml:space="preserve"> </w:t>
      </w:r>
      <w:r w:rsidRPr="00E668BF">
        <w:rPr>
          <w:rFonts w:ascii="B Nazanin" w:eastAsia="Calibri" w:hAnsi="Calibri" w:hint="cs"/>
          <w:sz w:val="24"/>
          <w:rtl/>
        </w:rPr>
        <w:t>بخش</w:t>
      </w:r>
      <w:r w:rsidRPr="00E668BF">
        <w:rPr>
          <w:rFonts w:ascii="B Nazanin" w:eastAsia="Calibri" w:hAnsi="Calibri"/>
          <w:sz w:val="24"/>
        </w:rPr>
        <w:t xml:space="preserve"> </w:t>
      </w:r>
      <w:r w:rsidRPr="00E668BF">
        <w:rPr>
          <w:rFonts w:ascii="B Nazanin" w:eastAsia="Calibri" w:hAnsi="Calibri" w:hint="cs"/>
          <w:sz w:val="24"/>
          <w:rtl/>
        </w:rPr>
        <w:t>موضعی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موضوعی</w:t>
      </w:r>
      <w:r w:rsidRPr="00E668BF">
        <w:rPr>
          <w:rFonts w:ascii="B Nazanin" w:eastAsia="Calibri" w:hAnsi="Calibri"/>
          <w:sz w:val="24"/>
        </w:rPr>
        <w:t xml:space="preserve"> </w:t>
      </w:r>
      <w:r w:rsidRPr="00E668BF">
        <w:rPr>
          <w:rFonts w:ascii="B Nazanin" w:eastAsia="Calibri" w:hAnsi="Calibri" w:hint="cs"/>
          <w:sz w:val="24"/>
          <w:rtl/>
        </w:rPr>
        <w:t>دسته</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شوندو</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ارائه</w:t>
      </w:r>
      <w:r w:rsidRPr="00E668BF">
        <w:rPr>
          <w:rFonts w:ascii="B Nazanin" w:eastAsia="Calibri" w:hAnsi="Calibri"/>
          <w:sz w:val="24"/>
        </w:rPr>
        <w:t xml:space="preserve"> </w:t>
      </w:r>
      <w:r w:rsidRPr="00E668BF">
        <w:rPr>
          <w:rFonts w:ascii="B Nazanin" w:eastAsia="Calibri" w:hAnsi="Calibri" w:hint="cs"/>
          <w:sz w:val="24"/>
          <w:rtl/>
        </w:rPr>
        <w:t>زمان</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اولیت</w:t>
      </w:r>
      <w:r w:rsidRPr="00E668BF">
        <w:rPr>
          <w:rFonts w:ascii="B Nazanin" w:eastAsia="Calibri" w:hAnsi="Calibri"/>
          <w:sz w:val="24"/>
        </w:rPr>
        <w:t xml:space="preserve"> </w:t>
      </w:r>
      <w:r w:rsidRPr="00E668BF">
        <w:rPr>
          <w:rFonts w:ascii="B Nazanin" w:eastAsia="Calibri" w:hAnsi="Calibri" w:hint="cs"/>
          <w:sz w:val="24"/>
          <w:rtl/>
        </w:rPr>
        <w:t>بندی،</w:t>
      </w:r>
      <w:r w:rsidRPr="00E668BF">
        <w:rPr>
          <w:rFonts w:ascii="B Nazanin" w:eastAsia="Calibri" w:hAnsi="Calibri"/>
          <w:sz w:val="24"/>
        </w:rPr>
        <w:t xml:space="preserve"> </w:t>
      </w:r>
      <w:r w:rsidRPr="00E668BF">
        <w:rPr>
          <w:rFonts w:ascii="B Nazanin" w:eastAsia="Calibri" w:hAnsi="Calibri" w:hint="cs"/>
          <w:sz w:val="24"/>
          <w:rtl/>
        </w:rPr>
        <w:t>امکان</w:t>
      </w:r>
      <w:r w:rsidRPr="00E668BF">
        <w:rPr>
          <w:rFonts w:ascii="B Nazanin" w:eastAsia="Calibri" w:hAnsi="Calibri"/>
          <w:sz w:val="24"/>
        </w:rPr>
        <w:t xml:space="preserve"> </w:t>
      </w:r>
      <w:r w:rsidRPr="00E668BF">
        <w:rPr>
          <w:rFonts w:ascii="B Nazanin" w:eastAsia="Calibri" w:hAnsi="Calibri" w:hint="cs"/>
          <w:sz w:val="24"/>
          <w:rtl/>
        </w:rPr>
        <w:t>پرداختن</w:t>
      </w:r>
      <w:r w:rsidRPr="00E668BF">
        <w:rPr>
          <w:rFonts w:ascii="B Nazanin" w:eastAsia="Calibri" w:hAnsi="Calibri"/>
          <w:sz w:val="24"/>
        </w:rPr>
        <w:t xml:space="preserve"> </w:t>
      </w:r>
      <w:r w:rsidRPr="00E668BF">
        <w:rPr>
          <w:rFonts w:ascii="B Nazanin" w:eastAsia="Calibri" w:hAnsi="Calibri" w:hint="cs"/>
          <w:sz w:val="24"/>
          <w:rtl/>
        </w:rPr>
        <w:t>به</w:t>
      </w:r>
      <w:r w:rsidRPr="00E668BF">
        <w:rPr>
          <w:rFonts w:ascii="B Nazanin" w:eastAsia="Calibri" w:hAnsi="Calibri"/>
          <w:sz w:val="24"/>
        </w:rPr>
        <w:t xml:space="preserve"> </w:t>
      </w:r>
      <w:r w:rsidRPr="00E668BF">
        <w:rPr>
          <w:rFonts w:ascii="B Nazanin" w:eastAsia="Calibri" w:hAnsi="Calibri" w:hint="cs"/>
          <w:sz w:val="24"/>
          <w:rtl/>
        </w:rPr>
        <w:t>امور</w:t>
      </w:r>
      <w:r w:rsidRPr="00E668BF">
        <w:rPr>
          <w:rFonts w:ascii="B Nazanin" w:eastAsia="Calibri" w:hAnsi="Calibri"/>
          <w:sz w:val="24"/>
        </w:rPr>
        <w:t xml:space="preserve"> </w:t>
      </w:r>
      <w:r w:rsidRPr="00E668BF">
        <w:rPr>
          <w:rFonts w:ascii="B Nazanin" w:eastAsia="Calibri" w:hAnsi="Calibri" w:hint="cs"/>
          <w:sz w:val="24"/>
          <w:rtl/>
        </w:rPr>
        <w:t>مهم</w:t>
      </w:r>
      <w:r w:rsidRPr="00E668BF">
        <w:rPr>
          <w:rFonts w:ascii="B Nazanin" w:eastAsia="Calibri" w:hAnsi="Calibri"/>
          <w:sz w:val="24"/>
        </w:rPr>
        <w:t xml:space="preserve"> </w:t>
      </w:r>
      <w:r w:rsidRPr="00E668BF">
        <w:rPr>
          <w:rFonts w:ascii="B Nazanin" w:eastAsia="Calibri" w:hAnsi="Calibri" w:hint="cs"/>
          <w:sz w:val="24"/>
          <w:rtl/>
        </w:rPr>
        <w:t>تر</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بهبود</w:t>
      </w:r>
      <w:r w:rsidRPr="00E668BF">
        <w:rPr>
          <w:rFonts w:ascii="B Nazanin" w:eastAsia="Calibri" w:hAnsi="Calibri"/>
          <w:sz w:val="24"/>
        </w:rPr>
        <w:t xml:space="preserve"> </w:t>
      </w:r>
      <w:r w:rsidRPr="00E668BF">
        <w:rPr>
          <w:rFonts w:ascii="B Nazanin" w:eastAsia="Calibri" w:hAnsi="Calibri" w:hint="cs"/>
          <w:sz w:val="24"/>
          <w:rtl/>
        </w:rPr>
        <w:t>سریع</w:t>
      </w:r>
      <w:r w:rsidRPr="00E668BF">
        <w:rPr>
          <w:rFonts w:ascii="B Nazanin" w:eastAsia="Calibri" w:hAnsi="Calibri"/>
          <w:sz w:val="24"/>
        </w:rPr>
        <w:t xml:space="preserve"> </w:t>
      </w:r>
      <w:r w:rsidRPr="00E668BF">
        <w:rPr>
          <w:rFonts w:ascii="B Nazanin" w:eastAsia="Calibri" w:hAnsi="Calibri" w:hint="cs"/>
          <w:sz w:val="24"/>
          <w:rtl/>
        </w:rPr>
        <w:t>تر</w:t>
      </w:r>
      <w:r w:rsidRPr="00E668BF">
        <w:rPr>
          <w:rFonts w:ascii="B Nazanin" w:eastAsia="Calibri" w:hAnsi="Calibri"/>
          <w:sz w:val="24"/>
        </w:rPr>
        <w:t xml:space="preserve"> </w:t>
      </w:r>
      <w:r w:rsidRPr="00E668BF">
        <w:rPr>
          <w:rFonts w:ascii="B Nazanin" w:eastAsia="Calibri" w:hAnsi="Calibri" w:hint="cs"/>
          <w:sz w:val="24"/>
          <w:rtl/>
        </w:rPr>
        <w:t>شرایط</w:t>
      </w:r>
      <w:r w:rsidRPr="00E668BF">
        <w:rPr>
          <w:rFonts w:ascii="B Nazanin" w:eastAsia="Calibri" w:hAnsi="Calibri"/>
          <w:sz w:val="24"/>
        </w:rPr>
        <w:t xml:space="preserve"> </w:t>
      </w:r>
      <w:r w:rsidRPr="00E668BF">
        <w:rPr>
          <w:rFonts w:ascii="B Nazanin" w:eastAsia="Calibri" w:hAnsi="Calibri" w:hint="cs"/>
          <w:sz w:val="24"/>
          <w:rtl/>
        </w:rPr>
        <w:t>محیا</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شود</w:t>
      </w:r>
      <w:r w:rsidRPr="00E668BF">
        <w:rPr>
          <w:rFonts w:ascii="B Nazanin" w:eastAsia="Calibri" w:hAnsi="Calibri"/>
          <w:sz w:val="24"/>
        </w:rPr>
        <w:t>.</w:t>
      </w:r>
    </w:p>
    <w:p w:rsidR="00E668BF" w:rsidRPr="00E668BF" w:rsidRDefault="00E668BF" w:rsidP="00E668BF">
      <w:pPr>
        <w:bidi/>
        <w:spacing w:after="200" w:line="276" w:lineRule="auto"/>
        <w:jc w:val="left"/>
        <w:rPr>
          <w:rFonts w:ascii="Times New Roman" w:eastAsia="Calibri" w:hAnsi="Times New Roman"/>
          <w:sz w:val="24"/>
          <w:rtl/>
          <w:lang w:bidi="fa-IR"/>
        </w:rPr>
      </w:pPr>
      <w:r w:rsidRPr="00E668BF">
        <w:rPr>
          <w:rFonts w:ascii="B Nazanin" w:eastAsia="Calibri" w:hAnsi="Calibri" w:hint="cs"/>
          <w:sz w:val="24"/>
          <w:rtl/>
        </w:rPr>
        <w:t xml:space="preserve">در اینجا بر اساس جدول </w:t>
      </w:r>
      <w:r w:rsidRPr="00E668BF">
        <w:rPr>
          <w:rFonts w:ascii="Times New Roman" w:eastAsia="Calibri" w:hAnsi="Times New Roman"/>
          <w:sz w:val="24"/>
        </w:rPr>
        <w:t>GOSP</w:t>
      </w:r>
      <w:r w:rsidRPr="00E668BF">
        <w:rPr>
          <w:rFonts w:ascii="Times New Roman" w:eastAsia="Calibri" w:hAnsi="Times New Roman" w:hint="cs"/>
          <w:sz w:val="24"/>
          <w:rtl/>
          <w:lang w:bidi="fa-IR"/>
        </w:rPr>
        <w:t xml:space="preserve"> ، به تدوین پروژه در بخش موضوعی پرداخته شده است.</w:t>
      </w:r>
    </w:p>
    <w:p w:rsidR="00E668BF" w:rsidRPr="00E668BF" w:rsidRDefault="00E668BF" w:rsidP="00E668BF">
      <w:pPr>
        <w:spacing w:after="200" w:line="276" w:lineRule="auto"/>
        <w:jc w:val="left"/>
        <w:rPr>
          <w:rFonts w:ascii="B Nazanin" w:eastAsia="Calibri" w:hAnsi="Calibri"/>
          <w:sz w:val="24"/>
          <w:rtl/>
        </w:rPr>
      </w:pPr>
    </w:p>
    <w:p w:rsidR="00E668BF" w:rsidRPr="00E668BF" w:rsidRDefault="00E668BF" w:rsidP="00E668BF">
      <w:pPr>
        <w:spacing w:after="200" w:line="276" w:lineRule="auto"/>
        <w:jc w:val="left"/>
        <w:rPr>
          <w:rFonts w:ascii="B Nazanin" w:eastAsia="Calibri" w:hAnsi="Calibri"/>
          <w:sz w:val="24"/>
          <w:rtl/>
        </w:rPr>
      </w:pPr>
    </w:p>
    <w:p w:rsidR="00E668BF" w:rsidRPr="00E668BF" w:rsidRDefault="00E668BF" w:rsidP="00E668BF">
      <w:pPr>
        <w:spacing w:after="200" w:line="276" w:lineRule="auto"/>
        <w:jc w:val="left"/>
        <w:rPr>
          <w:rFonts w:ascii="B Nazanin" w:eastAsia="Calibri" w:hAnsi="Calibri"/>
          <w:sz w:val="24"/>
          <w:rtl/>
        </w:rPr>
      </w:pPr>
    </w:p>
    <w:p w:rsidR="00E668BF" w:rsidRPr="00E668BF" w:rsidRDefault="00E668BF" w:rsidP="00E668BF">
      <w:pPr>
        <w:spacing w:after="200" w:line="276" w:lineRule="auto"/>
        <w:jc w:val="left"/>
        <w:rPr>
          <w:rFonts w:ascii="B Nazanin" w:eastAsia="Calibri" w:hAnsi="Calibri"/>
          <w:sz w:val="24"/>
          <w:rtl/>
        </w:rPr>
      </w:pPr>
    </w:p>
    <w:p w:rsidR="00E668BF" w:rsidRPr="00E668BF" w:rsidRDefault="00E668BF" w:rsidP="00E668BF">
      <w:pPr>
        <w:spacing w:after="200" w:line="276" w:lineRule="auto"/>
        <w:jc w:val="left"/>
        <w:rPr>
          <w:rFonts w:ascii="B Nazanin" w:eastAsia="Calibri" w:hAnsi="B Nazanin"/>
          <w:sz w:val="24"/>
          <w:rtl/>
        </w:rPr>
      </w:pPr>
    </w:p>
    <w:p w:rsidR="00E668BF" w:rsidRPr="00E668BF" w:rsidRDefault="00E668BF" w:rsidP="00E668BF">
      <w:pPr>
        <w:spacing w:after="200" w:line="276" w:lineRule="auto"/>
        <w:jc w:val="left"/>
        <w:rPr>
          <w:rFonts w:ascii="B Nazanin" w:eastAsia="Calibri" w:hAnsi="B Nazanin"/>
          <w:sz w:val="24"/>
          <w:rtl/>
        </w:rPr>
      </w:pPr>
    </w:p>
    <w:p w:rsidR="00E668BF" w:rsidRPr="00E668BF" w:rsidRDefault="00E668BF" w:rsidP="00E668BF">
      <w:pPr>
        <w:spacing w:after="200" w:line="276" w:lineRule="auto"/>
        <w:jc w:val="left"/>
        <w:rPr>
          <w:rFonts w:ascii="B Nazanin" w:eastAsia="Calibri" w:hAnsi="B Nazanin"/>
          <w:sz w:val="24"/>
          <w:rtl/>
        </w:rPr>
      </w:pPr>
    </w:p>
    <w:p w:rsidR="00E668BF" w:rsidRPr="00E668BF" w:rsidRDefault="00E668BF" w:rsidP="00E668BF">
      <w:pPr>
        <w:spacing w:after="200" w:line="276" w:lineRule="auto"/>
        <w:jc w:val="left"/>
        <w:rPr>
          <w:rFonts w:ascii="B Nazanin" w:eastAsia="Calibri" w:hAnsi="B Nazanin"/>
          <w:sz w:val="24"/>
        </w:rPr>
      </w:pPr>
    </w:p>
    <w:p w:rsidR="00E668BF" w:rsidRPr="00E668BF" w:rsidRDefault="00E668BF" w:rsidP="00E668BF">
      <w:pPr>
        <w:tabs>
          <w:tab w:val="left" w:pos="2992"/>
          <w:tab w:val="center" w:pos="4680"/>
        </w:tabs>
        <w:spacing w:after="200" w:line="276" w:lineRule="auto"/>
        <w:jc w:val="left"/>
        <w:rPr>
          <w:rFonts w:ascii="B Nazanin" w:eastAsia="Calibri" w:hAnsi="B Nazanin"/>
          <w:sz w:val="24"/>
        </w:rPr>
      </w:pPr>
      <w:r w:rsidRPr="00E668BF">
        <w:rPr>
          <w:rFonts w:ascii="B Nazanin" w:eastAsia="Calibri" w:hAnsi="B Nazanin"/>
          <w:sz w:val="24"/>
        </w:rPr>
        <w:tab/>
      </w:r>
      <w:r w:rsidRPr="00E668BF">
        <w:rPr>
          <w:rFonts w:ascii="B Nazanin" w:eastAsia="Calibri" w:hAnsi="B Nazanin"/>
          <w:sz w:val="24"/>
        </w:rPr>
        <w:tab/>
      </w:r>
    </w:p>
    <w:p w:rsidR="00E668BF" w:rsidRPr="00E668BF" w:rsidRDefault="00E668BF" w:rsidP="00E668BF">
      <w:pPr>
        <w:spacing w:after="200" w:line="276" w:lineRule="auto"/>
        <w:jc w:val="center"/>
        <w:rPr>
          <w:rFonts w:ascii="B Nazanin" w:eastAsia="Calibri" w:hAnsi="B Nazanin"/>
          <w:sz w:val="24"/>
        </w:rPr>
        <w:sectPr w:rsidR="00E668BF" w:rsidRPr="00E668BF" w:rsidSect="00606D24">
          <w:pgSz w:w="12240" w:h="15840"/>
          <w:pgMar w:top="1276" w:right="1440" w:bottom="1440" w:left="1440" w:header="720" w:footer="720" w:gutter="0"/>
          <w:cols w:space="720"/>
          <w:titlePg/>
          <w:docGrid w:linePitch="360"/>
        </w:sectPr>
      </w:pPr>
    </w:p>
    <w:tbl>
      <w:tblPr>
        <w:tblpPr w:leftFromText="180" w:rightFromText="180" w:vertAnchor="page" w:horzAnchor="margin" w:tblpY="2039"/>
        <w:tblW w:w="21539"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5931"/>
        <w:gridCol w:w="608"/>
        <w:gridCol w:w="709"/>
        <w:gridCol w:w="708"/>
        <w:gridCol w:w="709"/>
        <w:gridCol w:w="709"/>
        <w:gridCol w:w="1648"/>
        <w:gridCol w:w="5941"/>
        <w:gridCol w:w="633"/>
        <w:gridCol w:w="1740"/>
        <w:gridCol w:w="911"/>
        <w:gridCol w:w="1292"/>
      </w:tblGrid>
      <w:tr w:rsidR="00E668BF" w:rsidRPr="00E668BF" w:rsidTr="00E668BF">
        <w:trPr>
          <w:trHeight w:val="510"/>
        </w:trPr>
        <w:tc>
          <w:tcPr>
            <w:tcW w:w="5931"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tl/>
              </w:rPr>
            </w:pPr>
            <w:r w:rsidRPr="00E668BF">
              <w:rPr>
                <w:rFonts w:ascii="Calibri" w:eastAsia="Calibri" w:hAnsi="Calibri" w:hint="cs"/>
                <w:b/>
                <w:bCs/>
                <w:color w:val="000000"/>
                <w:szCs w:val="22"/>
                <w:rtl/>
              </w:rPr>
              <w:lastRenderedPageBreak/>
              <w:t>مسئول اجرا</w:t>
            </w:r>
          </w:p>
          <w:p w:rsidR="00E668BF" w:rsidRPr="00E668BF" w:rsidRDefault="00E668BF" w:rsidP="00E668BF">
            <w:pPr>
              <w:bidi/>
              <w:spacing w:after="200" w:line="276" w:lineRule="auto"/>
              <w:jc w:val="center"/>
              <w:rPr>
                <w:rFonts w:ascii="Calibri" w:eastAsia="Calibri" w:hAnsi="Calibri"/>
                <w:b/>
                <w:bCs/>
                <w:color w:val="000000"/>
                <w:szCs w:val="22"/>
              </w:rPr>
            </w:pPr>
          </w:p>
        </w:tc>
        <w:tc>
          <w:tcPr>
            <w:tcW w:w="3443" w:type="dxa"/>
            <w:gridSpan w:val="5"/>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اولویت زمانی 10 ساله</w:t>
            </w:r>
          </w:p>
        </w:tc>
        <w:tc>
          <w:tcPr>
            <w:tcW w:w="1648"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زمان اجرا</w:t>
            </w:r>
          </w:p>
        </w:tc>
        <w:tc>
          <w:tcPr>
            <w:tcW w:w="5941"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عنوان اقدام</w:t>
            </w:r>
          </w:p>
        </w:tc>
        <w:tc>
          <w:tcPr>
            <w:tcW w:w="633"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ردیف اقدام</w:t>
            </w:r>
          </w:p>
        </w:tc>
        <w:tc>
          <w:tcPr>
            <w:tcW w:w="1740"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کد سیاست مربوطه</w:t>
            </w:r>
          </w:p>
        </w:tc>
        <w:tc>
          <w:tcPr>
            <w:tcW w:w="911"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نوع اقدام</w:t>
            </w:r>
          </w:p>
        </w:tc>
        <w:tc>
          <w:tcPr>
            <w:tcW w:w="1292" w:type="dxa"/>
            <w:vMerge w:val="restart"/>
            <w:shd w:val="clear" w:color="auto" w:fill="BFBFBF"/>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عرصه اقدام</w:t>
            </w:r>
          </w:p>
        </w:tc>
      </w:tr>
      <w:tr w:rsidR="00E668BF" w:rsidRPr="00E668BF" w:rsidTr="00E668BF">
        <w:trPr>
          <w:trHeight w:val="522"/>
        </w:trPr>
        <w:tc>
          <w:tcPr>
            <w:tcW w:w="5931" w:type="dxa"/>
            <w:vMerge/>
            <w:shd w:val="clear" w:color="auto" w:fill="BFBFBF"/>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608" w:type="dxa"/>
            <w:shd w:val="clear" w:color="auto" w:fill="BFBFBF"/>
            <w:noWrap/>
            <w:vAlign w:val="center"/>
          </w:tcPr>
          <w:p w:rsidR="00E668BF" w:rsidRPr="00E668BF" w:rsidRDefault="00E668BF" w:rsidP="00E668BF">
            <w:pPr>
              <w:bidi/>
              <w:spacing w:after="200" w:line="276" w:lineRule="auto"/>
              <w:jc w:val="left"/>
              <w:rPr>
                <w:rFonts w:ascii="Calibri" w:eastAsia="Calibri" w:hAnsi="Calibri"/>
                <w:b/>
                <w:bCs/>
                <w:color w:val="000000"/>
                <w:szCs w:val="22"/>
              </w:rPr>
            </w:pPr>
            <w:r w:rsidRPr="00E668BF">
              <w:rPr>
                <w:rFonts w:ascii="Calibri" w:eastAsia="Calibri" w:hAnsi="Calibri" w:hint="cs"/>
                <w:b/>
                <w:bCs/>
                <w:color w:val="000000"/>
                <w:szCs w:val="22"/>
                <w:rtl/>
              </w:rPr>
              <w:t>پنجم</w:t>
            </w:r>
          </w:p>
        </w:tc>
        <w:tc>
          <w:tcPr>
            <w:tcW w:w="709" w:type="dxa"/>
            <w:shd w:val="clear" w:color="auto" w:fill="BFBFBF"/>
            <w:noWrap/>
            <w:vAlign w:val="center"/>
          </w:tcPr>
          <w:p w:rsidR="00E668BF" w:rsidRPr="00E668BF" w:rsidRDefault="00E668BF" w:rsidP="00E668BF">
            <w:pPr>
              <w:bidi/>
              <w:spacing w:after="200" w:line="276" w:lineRule="auto"/>
              <w:jc w:val="left"/>
              <w:rPr>
                <w:rFonts w:ascii="Calibri" w:eastAsia="Calibri" w:hAnsi="Calibri"/>
                <w:b/>
                <w:bCs/>
                <w:color w:val="000000"/>
                <w:szCs w:val="22"/>
              </w:rPr>
            </w:pPr>
            <w:r w:rsidRPr="00E668BF">
              <w:rPr>
                <w:rFonts w:ascii="Calibri" w:eastAsia="Calibri" w:hAnsi="Calibri" w:hint="cs"/>
                <w:b/>
                <w:bCs/>
                <w:color w:val="000000"/>
                <w:szCs w:val="22"/>
                <w:rtl/>
              </w:rPr>
              <w:t>چهارم</w:t>
            </w:r>
          </w:p>
        </w:tc>
        <w:tc>
          <w:tcPr>
            <w:tcW w:w="708" w:type="dxa"/>
            <w:shd w:val="clear" w:color="auto" w:fill="BFBFBF"/>
            <w:noWrap/>
            <w:vAlign w:val="center"/>
          </w:tcPr>
          <w:p w:rsidR="00E668BF" w:rsidRPr="00E668BF" w:rsidRDefault="00E668BF" w:rsidP="00E668BF">
            <w:pPr>
              <w:bidi/>
              <w:spacing w:after="200" w:line="276" w:lineRule="auto"/>
              <w:jc w:val="left"/>
              <w:rPr>
                <w:rFonts w:ascii="Calibri" w:eastAsia="Calibri" w:hAnsi="Calibri"/>
                <w:b/>
                <w:bCs/>
                <w:color w:val="000000"/>
                <w:szCs w:val="22"/>
              </w:rPr>
            </w:pPr>
            <w:r w:rsidRPr="00E668BF">
              <w:rPr>
                <w:rFonts w:ascii="Calibri" w:eastAsia="Calibri" w:hAnsi="Calibri" w:hint="cs"/>
                <w:b/>
                <w:bCs/>
                <w:color w:val="000000"/>
                <w:szCs w:val="22"/>
                <w:rtl/>
              </w:rPr>
              <w:t>سوم</w:t>
            </w:r>
          </w:p>
        </w:tc>
        <w:tc>
          <w:tcPr>
            <w:tcW w:w="709" w:type="dxa"/>
            <w:shd w:val="clear" w:color="auto" w:fill="BFBFBF"/>
            <w:noWrap/>
            <w:vAlign w:val="center"/>
          </w:tcPr>
          <w:p w:rsidR="00E668BF" w:rsidRPr="00E668BF" w:rsidRDefault="00E668BF" w:rsidP="00E668BF">
            <w:pPr>
              <w:bidi/>
              <w:spacing w:after="200" w:line="276" w:lineRule="auto"/>
              <w:jc w:val="left"/>
              <w:rPr>
                <w:rFonts w:ascii="Calibri" w:eastAsia="Calibri" w:hAnsi="Calibri"/>
                <w:b/>
                <w:bCs/>
                <w:color w:val="000000"/>
                <w:szCs w:val="22"/>
              </w:rPr>
            </w:pPr>
            <w:r w:rsidRPr="00E668BF">
              <w:rPr>
                <w:rFonts w:ascii="Calibri" w:eastAsia="Calibri" w:hAnsi="Calibri" w:hint="cs"/>
                <w:b/>
                <w:bCs/>
                <w:color w:val="000000"/>
                <w:szCs w:val="22"/>
                <w:rtl/>
              </w:rPr>
              <w:t>دوم</w:t>
            </w:r>
          </w:p>
        </w:tc>
        <w:tc>
          <w:tcPr>
            <w:tcW w:w="709" w:type="dxa"/>
            <w:shd w:val="clear" w:color="auto" w:fill="BFBFBF"/>
            <w:noWrap/>
            <w:vAlign w:val="center"/>
          </w:tcPr>
          <w:p w:rsidR="00E668BF" w:rsidRPr="00E668BF" w:rsidRDefault="00E668BF" w:rsidP="00E668BF">
            <w:pPr>
              <w:bidi/>
              <w:spacing w:after="200" w:line="276" w:lineRule="auto"/>
              <w:jc w:val="left"/>
              <w:rPr>
                <w:rFonts w:ascii="Calibri" w:eastAsia="Calibri" w:hAnsi="Calibri"/>
                <w:b/>
                <w:bCs/>
                <w:color w:val="000000"/>
                <w:szCs w:val="22"/>
              </w:rPr>
            </w:pPr>
            <w:r w:rsidRPr="00E668BF">
              <w:rPr>
                <w:rFonts w:ascii="Calibri" w:eastAsia="Calibri" w:hAnsi="Calibri" w:hint="cs"/>
                <w:b/>
                <w:bCs/>
                <w:color w:val="000000"/>
                <w:szCs w:val="22"/>
                <w:rtl/>
              </w:rPr>
              <w:t>اول</w:t>
            </w:r>
          </w:p>
        </w:tc>
        <w:tc>
          <w:tcPr>
            <w:tcW w:w="1648" w:type="dxa"/>
            <w:vMerge/>
            <w:shd w:val="clear" w:color="auto" w:fill="8C8C8C"/>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5941" w:type="dxa"/>
            <w:vMerge/>
            <w:shd w:val="clear" w:color="auto" w:fill="8C8C8C"/>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633" w:type="dxa"/>
            <w:vMerge/>
            <w:shd w:val="clear" w:color="auto" w:fill="8C8C8C"/>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1740" w:type="dxa"/>
            <w:vMerge/>
            <w:shd w:val="clear" w:color="auto" w:fill="8C8C8C"/>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911" w:type="dxa"/>
            <w:vMerge/>
            <w:shd w:val="clear" w:color="auto" w:fill="8C8C8C"/>
            <w:noWrap/>
            <w:vAlign w:val="center"/>
          </w:tcPr>
          <w:p w:rsidR="00E668BF" w:rsidRPr="00E668BF" w:rsidRDefault="00E668BF" w:rsidP="00E668BF">
            <w:pPr>
              <w:bidi/>
              <w:spacing w:after="200" w:line="276" w:lineRule="auto"/>
              <w:jc w:val="left"/>
              <w:rPr>
                <w:rFonts w:ascii="Calibri" w:eastAsia="Calibri" w:hAnsi="Calibri"/>
                <w:color w:val="000000"/>
                <w:szCs w:val="22"/>
                <w:rtl/>
              </w:rPr>
            </w:pPr>
          </w:p>
        </w:tc>
        <w:tc>
          <w:tcPr>
            <w:tcW w:w="1292" w:type="dxa"/>
            <w:vMerge/>
            <w:shd w:val="clear" w:color="auto" w:fill="8C8C8C"/>
            <w:vAlign w:val="center"/>
          </w:tcPr>
          <w:p w:rsidR="00E668BF" w:rsidRPr="00E668BF" w:rsidRDefault="00E668BF" w:rsidP="00E668BF">
            <w:pPr>
              <w:bidi/>
              <w:spacing w:after="200" w:line="276" w:lineRule="auto"/>
              <w:jc w:val="left"/>
              <w:rPr>
                <w:rFonts w:ascii="Calibri" w:eastAsia="Calibri" w:hAnsi="Calibri"/>
                <w:color w:val="000000"/>
                <w:szCs w:val="22"/>
                <w:rtl/>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08" w:type="dxa"/>
            <w:shd w:val="clear" w:color="auto" w:fill="17365D"/>
            <w:noWrap/>
            <w:vAlign w:val="bottom"/>
          </w:tcPr>
          <w:p w:rsidR="00E668BF" w:rsidRPr="00E668BF" w:rsidRDefault="00E668BF" w:rsidP="00E668BF">
            <w:pPr>
              <w:spacing w:after="200" w:line="276" w:lineRule="auto"/>
              <w:jc w:val="center"/>
              <w:rPr>
                <w:rFonts w:ascii="2  Mitra" w:eastAsia="Calibri" w:hAnsi="2  Mitra"/>
                <w:b/>
                <w:bCs/>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b/>
                <w:bCs/>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b/>
                <w:bCs/>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b/>
                <w:bCs/>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b/>
                <w:bCs/>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8</w:t>
            </w:r>
            <w:r w:rsidRPr="00E668BF">
              <w:rPr>
                <w:rFonts w:ascii="2  Mitra" w:eastAsia="Calibri" w:hAnsi="2  Mitra"/>
                <w:color w:val="000000"/>
                <w:szCs w:val="22"/>
                <w:rtl/>
              </w:rPr>
              <w:t xml:space="preserve"> سال</w:t>
            </w:r>
          </w:p>
        </w:tc>
        <w:tc>
          <w:tcPr>
            <w:tcW w:w="5941" w:type="dxa"/>
            <w:shd w:val="clear" w:color="auto" w:fill="auto"/>
            <w:noWrap/>
            <w:vAlign w:val="center"/>
          </w:tcPr>
          <w:p w:rsidR="00E668BF" w:rsidRPr="00E668BF" w:rsidRDefault="00E668BF" w:rsidP="00E668BF">
            <w:pPr>
              <w:bidi/>
              <w:spacing w:after="200" w:line="276" w:lineRule="auto"/>
              <w:jc w:val="left"/>
              <w:rPr>
                <w:rFonts w:ascii="2  Mitra" w:eastAsia="Calibri" w:hAnsi="2  Mitra"/>
                <w:color w:val="000000"/>
                <w:szCs w:val="22"/>
              </w:rPr>
            </w:pPr>
            <w:r w:rsidRPr="00E668BF">
              <w:rPr>
                <w:rFonts w:ascii="Calibri" w:eastAsia="Calibri" w:hAnsi="Calibri" w:hint="cs"/>
                <w:sz w:val="24"/>
                <w:szCs w:val="22"/>
                <w:rtl/>
                <w:lang w:bidi="fa-IR"/>
              </w:rPr>
              <w:t>احداث مرکز تجاری در نواحی پر رفت و آمد</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w:t>
            </w:r>
            <w:r w:rsidRPr="00E668BF">
              <w:rPr>
                <w:rFonts w:ascii="2  Mitra" w:eastAsia="Calibri" w:hAnsi="2  Mitra"/>
                <w:color w:val="000000"/>
                <w:szCs w:val="22"/>
              </w:rPr>
              <w:t>1111</w:t>
            </w:r>
          </w:p>
        </w:tc>
        <w:tc>
          <w:tcPr>
            <w:tcW w:w="911" w:type="dxa"/>
            <w:vMerge w:val="restart"/>
            <w:shd w:val="clear" w:color="auto" w:fill="BFBFBF"/>
            <w:noWrap/>
            <w:vAlign w:val="center"/>
          </w:tcPr>
          <w:p w:rsidR="00E668BF" w:rsidRPr="00E668BF" w:rsidRDefault="00E668BF" w:rsidP="00E668BF">
            <w:pPr>
              <w:bidi/>
              <w:spacing w:after="200" w:line="276" w:lineRule="auto"/>
              <w:jc w:val="left"/>
              <w:rPr>
                <w:rFonts w:ascii="2  Mitra" w:eastAsia="Calibri" w:hAnsi="2  Mitra"/>
                <w:b/>
                <w:bCs/>
                <w:color w:val="000000"/>
                <w:szCs w:val="22"/>
              </w:rPr>
            </w:pPr>
            <w:r w:rsidRPr="00E668BF">
              <w:rPr>
                <w:rFonts w:ascii="2  Mitra" w:eastAsia="Calibri" w:hAnsi="2  Mitra" w:hint="cs"/>
                <w:b/>
                <w:bCs/>
                <w:color w:val="000000"/>
                <w:szCs w:val="22"/>
                <w:rtl/>
              </w:rPr>
              <w:t>موضوعی</w:t>
            </w:r>
          </w:p>
        </w:tc>
        <w:tc>
          <w:tcPr>
            <w:tcW w:w="1292" w:type="dxa"/>
            <w:vMerge w:val="restart"/>
            <w:shd w:val="clear" w:color="auto" w:fill="BFBFBF"/>
            <w:noWrap/>
            <w:vAlign w:val="center"/>
          </w:tcPr>
          <w:p w:rsidR="00E668BF" w:rsidRPr="00E668BF" w:rsidRDefault="00E668BF" w:rsidP="00E668BF">
            <w:pPr>
              <w:spacing w:after="200" w:line="276" w:lineRule="auto"/>
              <w:jc w:val="left"/>
              <w:rPr>
                <w:rFonts w:ascii="2  Mitra" w:eastAsia="Calibri" w:hAnsi="2  Mitra"/>
                <w:b/>
                <w:bCs/>
                <w:color w:val="000000"/>
                <w:szCs w:val="22"/>
                <w:rtl/>
                <w:lang w:bidi="fa-IR"/>
              </w:rPr>
            </w:pPr>
            <w:r w:rsidRPr="00E668BF">
              <w:rPr>
                <w:rFonts w:ascii="2  Mitra" w:eastAsia="Calibri" w:hAnsi="2  Mitra" w:hint="cs"/>
                <w:b/>
                <w:bCs/>
                <w:color w:val="000000"/>
                <w:szCs w:val="22"/>
                <w:rtl/>
                <w:lang w:bidi="fa-IR"/>
              </w:rPr>
              <w:t>رقابت پذیری</w:t>
            </w: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6</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احداث مکان های آموزشی با سطح پوشش مطابق با برنامه</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2</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11121</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اجرای سیاست های تشویقی و دادن تسهیلات برای کشاورزی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3</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11131</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6</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Calibri" w:eastAsia="Calibri" w:hAnsi="Calibri"/>
                <w:sz w:val="24"/>
                <w:szCs w:val="22"/>
                <w:rtl/>
                <w:lang w:bidi="fa-IR"/>
              </w:rPr>
            </w:pPr>
            <w:r w:rsidRPr="00E668BF">
              <w:rPr>
                <w:rFonts w:ascii="Calibri" w:eastAsia="Calibri" w:hAnsi="Calibri" w:hint="cs"/>
                <w:sz w:val="24"/>
                <w:szCs w:val="22"/>
                <w:rtl/>
                <w:lang w:bidi="fa-IR"/>
              </w:rPr>
              <w:t>احداث مسکن و افزایش تراکم ساختمانی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4</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11231</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شهرداری-آموزش و پرورش</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احداث مراکز آموزشی با سطح پوشش مطابق با برنامه و اشتغال زایی بر اساس تخصص</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5</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11331</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Calibri" w:eastAsia="Calibri" w:hAnsi="Calibri"/>
                <w:sz w:val="24"/>
                <w:szCs w:val="22"/>
                <w:rtl/>
                <w:lang w:bidi="fa-IR"/>
              </w:rPr>
            </w:pPr>
            <w:r w:rsidRPr="00E668BF">
              <w:rPr>
                <w:rFonts w:ascii="Calibri" w:eastAsia="Calibri" w:hAnsi="Calibri" w:hint="cs"/>
                <w:sz w:val="24"/>
                <w:szCs w:val="22"/>
                <w:rtl/>
                <w:lang w:bidi="fa-IR"/>
              </w:rPr>
              <w:t>اجرای سیاست تشویقی و دادن تسهیلات برای نوسازی بافت ها و عدم اخذ 20% عوارض شهری جهت نوسازی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6</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11112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60"/>
        </w:trPr>
        <w:tc>
          <w:tcPr>
            <w:tcW w:w="5931"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اتحادیه اصناف-شهرداری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Calibri" w:eastAsia="Calibri" w:hAnsi="Calibri"/>
                <w:sz w:val="24"/>
                <w:szCs w:val="22"/>
                <w:rtl/>
                <w:lang w:bidi="fa-IR"/>
              </w:rPr>
            </w:pPr>
            <w:r w:rsidRPr="00E668BF">
              <w:rPr>
                <w:rFonts w:ascii="Calibri" w:eastAsia="Calibri" w:hAnsi="Calibri" w:hint="cs"/>
                <w:sz w:val="24"/>
                <w:szCs w:val="22"/>
                <w:rtl/>
                <w:lang w:bidi="fa-IR"/>
              </w:rPr>
              <w:t>اختصاص دادن پلاک های تجاری و درمانی در راسته ی خیابان</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7</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12112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شهرداری-سازمان میراث تاریخی و فرهنگی</w:t>
            </w:r>
          </w:p>
        </w:tc>
        <w:tc>
          <w:tcPr>
            <w:tcW w:w="6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احداث میدان ویژه بافت شهری با توجه به ارزش های معماری و مصالح بومی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8</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11222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شهرداری-اداره جهاد کشاورزی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اجرا سیاست ها ی تشویقی و دادن تسهیلات به کشاورزان</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9</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عدم اخذ 20% عوارض شهری جهت نوسازی و ساخت و ساز</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10</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21132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اجرای سیاست معاوضه زمین و دادن زمینی برای چاه های زغال با توجه به مکان یابی مناسب در خارج از شهر</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12132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شهرداری-وزارت بهداشت و درمان</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اختصاص یارانه به مراکز درمانی و بهداشتی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12</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11232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 و ادارات مربوطه</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Calibri" w:eastAsia="Calibri" w:hAnsi="Calibri"/>
                <w:sz w:val="24"/>
                <w:szCs w:val="22"/>
                <w:rtl/>
                <w:lang w:bidi="fa-IR"/>
              </w:rPr>
            </w:pPr>
            <w:r w:rsidRPr="00E668BF">
              <w:rPr>
                <w:rFonts w:ascii="Calibri" w:eastAsia="Calibri" w:hAnsi="Calibri" w:hint="cs"/>
                <w:sz w:val="24"/>
                <w:szCs w:val="22"/>
                <w:rtl/>
                <w:lang w:bidi="fa-IR"/>
              </w:rPr>
              <w:t>احداث مراکز ورزشی و تفریحی با سطح پوشش مطابق با خواسته های شهری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13</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21232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احداث منبع های نوری در سطح شهر با سطح پوشش محلی و شهری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14</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31232</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احداث پیاده راه در سطح محلات و تامین مبلمان شهری</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15</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11113</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rPr>
            </w:pPr>
            <w:r w:rsidRPr="00E668BF">
              <w:rPr>
                <w:rFonts w:ascii="B Nazanin" w:eastAsia="Calibri" w:hAnsi="B Nazanin" w:hint="cs"/>
                <w:sz w:val="24"/>
                <w:szCs w:val="22"/>
                <w:rtl/>
              </w:rPr>
              <w:t>اجرای پروژه های تعریض راه ها با توجه به حجم ترافیک و خیابان</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16</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11123</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300"/>
        </w:trPr>
        <w:tc>
          <w:tcPr>
            <w:tcW w:w="5931"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08"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اجرای سیاست های نوسازی ساختمان و اختصاص دادن عقب نشینی به مساکن مجاور معابر کوچه و خیابان</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17</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11134</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r w:rsidR="00E668BF" w:rsidRPr="00E668BF" w:rsidTr="00E668BF">
        <w:trPr>
          <w:trHeight w:val="632"/>
        </w:trPr>
        <w:tc>
          <w:tcPr>
            <w:tcW w:w="5931" w:type="dxa"/>
            <w:shd w:val="clear" w:color="auto" w:fill="auto"/>
            <w:noWrap/>
            <w:vAlign w:val="center"/>
          </w:tcPr>
          <w:p w:rsidR="00E668BF" w:rsidRPr="00E668BF" w:rsidRDefault="00E668BF" w:rsidP="00E668BF">
            <w:pPr>
              <w:bidi/>
              <w:spacing w:after="200" w:line="276" w:lineRule="auto"/>
              <w:ind w:firstLine="34"/>
              <w:jc w:val="center"/>
              <w:rPr>
                <w:rFonts w:ascii="B Nazanin" w:eastAsia="Calibri" w:hAnsi="B Nazanin" w:cs="Cambria"/>
                <w:sz w:val="24"/>
                <w:szCs w:val="22"/>
                <w:rtl/>
                <w:lang w:bidi="fa-IR"/>
              </w:rPr>
            </w:pPr>
            <w:r w:rsidRPr="00E668BF">
              <w:rPr>
                <w:rFonts w:ascii="B Nazanin" w:eastAsia="Calibri" w:hAnsi="B Nazanin" w:hint="cs"/>
                <w:sz w:val="24"/>
                <w:szCs w:val="22"/>
                <w:rtl/>
                <w:lang w:bidi="fa-IR"/>
              </w:rPr>
              <w:t>شهرداری-اداره آب و فاضلاب</w:t>
            </w:r>
          </w:p>
        </w:tc>
        <w:tc>
          <w:tcPr>
            <w:tcW w:w="6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8"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709" w:type="dxa"/>
            <w:shd w:val="clear" w:color="auto" w:fill="17365D"/>
            <w:noWrap/>
            <w:vAlign w:val="bottom"/>
          </w:tcPr>
          <w:p w:rsidR="00E668BF" w:rsidRPr="00E668BF" w:rsidRDefault="00E668BF" w:rsidP="00E668BF">
            <w:pPr>
              <w:spacing w:after="200" w:line="276" w:lineRule="auto"/>
              <w:jc w:val="center"/>
              <w:rPr>
                <w:rFonts w:ascii="2  Mitra" w:eastAsia="Calibri" w:hAnsi="2  Mitra"/>
                <w:color w:val="000000"/>
                <w:szCs w:val="22"/>
              </w:rPr>
            </w:pPr>
          </w:p>
        </w:tc>
        <w:tc>
          <w:tcPr>
            <w:tcW w:w="1648"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5941" w:type="dxa"/>
            <w:shd w:val="clear" w:color="auto" w:fill="auto"/>
            <w:noWrap/>
            <w:vAlign w:val="center"/>
          </w:tcPr>
          <w:p w:rsidR="00E668BF" w:rsidRPr="00E668BF" w:rsidRDefault="00E668BF" w:rsidP="00E668BF">
            <w:pPr>
              <w:bidi/>
              <w:spacing w:after="200" w:line="276" w:lineRule="auto"/>
              <w:jc w:val="left"/>
              <w:rPr>
                <w:rFonts w:ascii="B Nazanin" w:eastAsia="Calibri" w:hAnsi="B Nazanin"/>
                <w:sz w:val="24"/>
                <w:szCs w:val="22"/>
                <w:rtl/>
                <w:lang w:bidi="fa-IR"/>
              </w:rPr>
            </w:pPr>
            <w:r w:rsidRPr="00E668BF">
              <w:rPr>
                <w:rFonts w:ascii="B Nazanin" w:eastAsia="Calibri" w:hAnsi="B Nazanin" w:hint="cs"/>
                <w:sz w:val="24"/>
                <w:szCs w:val="22"/>
                <w:rtl/>
                <w:lang w:bidi="fa-IR"/>
              </w:rPr>
              <w:t>اختصاص بودجه در جهت ایجاد و بهبود شبکه های آبرسانی در سطح شهر</w:t>
            </w:r>
          </w:p>
        </w:tc>
        <w:tc>
          <w:tcPr>
            <w:tcW w:w="633"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18</w:t>
            </w:r>
          </w:p>
        </w:tc>
        <w:tc>
          <w:tcPr>
            <w:tcW w:w="1740" w:type="dxa"/>
            <w:shd w:val="clear" w:color="auto" w:fill="auto"/>
            <w:noWrap/>
            <w:vAlign w:val="bottom"/>
          </w:tcPr>
          <w:p w:rsidR="00E668BF" w:rsidRPr="00E668BF" w:rsidRDefault="00E668BF" w:rsidP="00E668BF">
            <w:pPr>
              <w:spacing w:after="200" w:line="276" w:lineRule="auto"/>
              <w:jc w:val="left"/>
              <w:rPr>
                <w:rFonts w:ascii="2  Mitra" w:eastAsia="Calibri" w:hAnsi="2  Mitra"/>
                <w:color w:val="000000"/>
                <w:szCs w:val="22"/>
              </w:rPr>
            </w:pPr>
            <w:r w:rsidRPr="00E668BF">
              <w:rPr>
                <w:rFonts w:ascii="2  Mitra" w:eastAsia="Calibri" w:hAnsi="2  Mitra" w:hint="cs"/>
                <w:color w:val="000000"/>
                <w:szCs w:val="22"/>
                <w:rtl/>
              </w:rPr>
              <w:t>11114</w:t>
            </w:r>
          </w:p>
        </w:tc>
        <w:tc>
          <w:tcPr>
            <w:tcW w:w="911" w:type="dxa"/>
            <w:vMerge/>
            <w:shd w:val="clear" w:color="auto" w:fill="BFBFBF"/>
            <w:noWrap/>
            <w:vAlign w:val="bottom"/>
          </w:tcPr>
          <w:p w:rsidR="00E668BF" w:rsidRPr="00E668BF" w:rsidRDefault="00E668BF" w:rsidP="00E668BF">
            <w:pPr>
              <w:bidi/>
              <w:spacing w:after="200" w:line="276" w:lineRule="auto"/>
              <w:jc w:val="left"/>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left"/>
              <w:rPr>
                <w:rFonts w:ascii="2  Mitra" w:eastAsia="Calibri" w:hAnsi="2  Mitra"/>
                <w:color w:val="000000"/>
                <w:szCs w:val="22"/>
              </w:rPr>
            </w:pPr>
          </w:p>
        </w:tc>
      </w:tr>
    </w:tbl>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bookmarkStart w:id="486" w:name="_Toc423574713"/>
      <w:bookmarkStart w:id="487" w:name="_Toc423592522"/>
      <w:r w:rsidRPr="00E668BF">
        <w:rPr>
          <w:rFonts w:ascii="Cambria" w:eastAsia="Times New Roman" w:hAnsi="Cambria"/>
          <w:b/>
          <w:bCs/>
          <w:noProof/>
          <w:sz w:val="26"/>
          <w:szCs w:val="28"/>
          <w:rtl/>
          <w:lang w:bidi="fa-IR"/>
        </w:rPr>
        <mc:AlternateContent>
          <mc:Choice Requires="wps">
            <w:drawing>
              <wp:anchor distT="0" distB="0" distL="114300" distR="114300" simplePos="0" relativeHeight="251745280" behindDoc="0" locked="0" layoutInCell="1" allowOverlap="1" wp14:anchorId="2CB870F9" wp14:editId="3AD2C791">
                <wp:simplePos x="0" y="0"/>
                <wp:positionH relativeFrom="page">
                  <wp:align>center</wp:align>
                </wp:positionH>
                <wp:positionV relativeFrom="paragraph">
                  <wp:posOffset>-201880</wp:posOffset>
                </wp:positionV>
                <wp:extent cx="914400" cy="914400"/>
                <wp:effectExtent l="0" t="0" r="0" b="0"/>
                <wp:wrapNone/>
                <wp:docPr id="16400" name="Text Box 16400"/>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a:effectLst/>
                      </wps:spPr>
                      <wps:txbx>
                        <w:txbxContent>
                          <w:p w:rsidR="00E668BF" w:rsidRPr="00450C9D" w:rsidRDefault="00E668BF" w:rsidP="00E668BF">
                            <w:pPr>
                              <w:pStyle w:val="a3"/>
                              <w:bidi w:val="0"/>
                            </w:pPr>
                            <w:bookmarkStart w:id="488" w:name="_Toc423593227"/>
                            <w:r>
                              <w:rPr>
                                <w:rFonts w:hint="cs"/>
                                <w:rtl/>
                                <w:lang w:bidi="fa-IR"/>
                              </w:rPr>
                              <w:t>ج</w:t>
                            </w:r>
                            <w:r w:rsidRPr="00450C9D">
                              <w:rPr>
                                <w:rFonts w:hint="cs"/>
                                <w:rtl/>
                                <w:lang w:bidi="fa-IR"/>
                              </w:rPr>
                              <w:t xml:space="preserve">دول شماره </w:t>
                            </w:r>
                            <w:r>
                              <w:rPr>
                                <w:rFonts w:hint="cs"/>
                                <w:rtl/>
                                <w:lang w:bidi="fa-IR"/>
                              </w:rPr>
                              <w:t>1-141</w:t>
                            </w:r>
                            <w:r w:rsidRPr="00450C9D">
                              <w:rPr>
                                <w:rFonts w:hint="cs"/>
                                <w:rtl/>
                                <w:lang w:bidi="fa-IR"/>
                              </w:rPr>
                              <w:t>:  اقدامات موضوعی در زمینه رقابت پذیری</w:t>
                            </w:r>
                            <w:bookmarkEnd w:id="488"/>
                          </w:p>
                          <w:p w:rsidR="00E668BF" w:rsidRDefault="00E668BF" w:rsidP="00E668BF"/>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B870F9" id="Text Box 16400" o:spid="_x0000_s1116" type="#_x0000_t202" style="position:absolute;left:0;text-align:left;margin-left:0;margin-top:-15.9pt;width:1in;height:1in;z-index:251745280;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" filled="f" stroked="f" strokeweight=".5pt">
                <v:textbox>
                  <w:txbxContent>
                    <w:p w:rsidR="00E668BF" w:rsidRPr="00450C9D" w:rsidRDefault="00E668BF" w:rsidP="00E668BF">
                      <w:pPr>
                        <w:pStyle w:val="a3"/>
                        <w:bidi w:val="0"/>
                      </w:pPr>
                      <w:bookmarkStart w:id="489" w:name="_Toc423593227"/>
                      <w:r>
                        <w:rPr>
                          <w:rFonts w:hint="cs"/>
                          <w:rtl/>
                          <w:lang w:bidi="fa-IR"/>
                        </w:rPr>
                        <w:t>ج</w:t>
                      </w:r>
                      <w:r w:rsidRPr="00450C9D">
                        <w:rPr>
                          <w:rFonts w:hint="cs"/>
                          <w:rtl/>
                          <w:lang w:bidi="fa-IR"/>
                        </w:rPr>
                        <w:t xml:space="preserve">دول شماره </w:t>
                      </w:r>
                      <w:r>
                        <w:rPr>
                          <w:rFonts w:hint="cs"/>
                          <w:rtl/>
                          <w:lang w:bidi="fa-IR"/>
                        </w:rPr>
                        <w:t>1-141</w:t>
                      </w:r>
                      <w:r w:rsidRPr="00450C9D">
                        <w:rPr>
                          <w:rFonts w:hint="cs"/>
                          <w:rtl/>
                          <w:lang w:bidi="fa-IR"/>
                        </w:rPr>
                        <w:t>:  اقدامات موضوعی در زمینه رقابت پذیری</w:t>
                      </w:r>
                      <w:bookmarkEnd w:id="489"/>
                    </w:p>
                    <w:p w:rsidR="00E668BF" w:rsidRDefault="00E668BF" w:rsidP="00E668BF"/>
                  </w:txbxContent>
                </v:textbox>
                <w10:wrap anchorx="page"/>
              </v:shape>
            </w:pict>
          </mc:Fallback>
        </mc:AlternateContent>
      </w:r>
      <w:bookmarkEnd w:id="486"/>
      <w:bookmarkEnd w:id="487"/>
    </w:p>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ترسیم از گروه</w:t>
      </w:r>
    </w:p>
    <w:tbl>
      <w:tblPr>
        <w:tblpPr w:leftFromText="180" w:rightFromText="180" w:vertAnchor="page" w:horzAnchor="margin" w:tblpXSpec="center" w:tblpY="1965"/>
        <w:tblW w:w="2017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5148"/>
        <w:gridCol w:w="720"/>
        <w:gridCol w:w="720"/>
        <w:gridCol w:w="540"/>
        <w:gridCol w:w="540"/>
        <w:gridCol w:w="720"/>
        <w:gridCol w:w="1080"/>
        <w:gridCol w:w="6800"/>
        <w:gridCol w:w="850"/>
        <w:gridCol w:w="1080"/>
        <w:gridCol w:w="1080"/>
        <w:gridCol w:w="900"/>
      </w:tblGrid>
      <w:tr w:rsidR="00E668BF" w:rsidRPr="00E668BF" w:rsidTr="005B7F13">
        <w:trPr>
          <w:trHeight w:val="268"/>
        </w:trPr>
        <w:tc>
          <w:tcPr>
            <w:tcW w:w="5148"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lastRenderedPageBreak/>
              <w:t>مسئول اجرا</w:t>
            </w:r>
          </w:p>
        </w:tc>
        <w:tc>
          <w:tcPr>
            <w:tcW w:w="3240" w:type="dxa"/>
            <w:gridSpan w:val="5"/>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برنامه زمانی (10 ساله)</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زمان اجرا</w:t>
            </w:r>
          </w:p>
        </w:tc>
        <w:tc>
          <w:tcPr>
            <w:tcW w:w="680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عنوان اقدام</w:t>
            </w:r>
          </w:p>
        </w:tc>
        <w:tc>
          <w:tcPr>
            <w:tcW w:w="85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ردیف</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کد سیاست مربوطه</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نوع اقدام</w:t>
            </w:r>
          </w:p>
        </w:tc>
        <w:tc>
          <w:tcPr>
            <w:tcW w:w="900" w:type="dxa"/>
            <w:vMerge w:val="restart"/>
            <w:shd w:val="clear" w:color="auto" w:fill="A6A6A6"/>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عرصه اقدام</w:t>
            </w:r>
          </w:p>
        </w:tc>
      </w:tr>
      <w:tr w:rsidR="00E668BF" w:rsidRPr="00E668BF" w:rsidTr="005B7F13">
        <w:tc>
          <w:tcPr>
            <w:tcW w:w="5148" w:type="dxa"/>
            <w:vMerge/>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پنجم</w:t>
            </w: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چهارم</w:t>
            </w:r>
          </w:p>
        </w:tc>
        <w:tc>
          <w:tcPr>
            <w:tcW w:w="54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سوم</w:t>
            </w:r>
          </w:p>
        </w:tc>
        <w:tc>
          <w:tcPr>
            <w:tcW w:w="54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دوم</w:t>
            </w: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اول</w:t>
            </w:r>
          </w:p>
        </w:tc>
        <w:tc>
          <w:tcPr>
            <w:tcW w:w="1080" w:type="dxa"/>
            <w:vMerge/>
            <w:shd w:val="clear" w:color="000000" w:fill="CCCCFF"/>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6800" w:type="dxa"/>
            <w:vMerge/>
            <w:shd w:val="clear" w:color="000000" w:fill="C0C0C0"/>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850" w:type="dxa"/>
            <w:vMerge/>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1080" w:type="dxa"/>
            <w:vMerge/>
            <w:shd w:val="clear" w:color="000000" w:fill="C0C0C0"/>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1080" w:type="dxa"/>
            <w:vMerge/>
            <w:shd w:val="clear" w:color="auto" w:fill="A0A0A0"/>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c>
          <w:tcPr>
            <w:tcW w:w="900" w:type="dxa"/>
            <w:vMerge/>
            <w:shd w:val="clear" w:color="auto" w:fill="A0A0A0"/>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ادارت مربوطه</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lang w:bidi="fa-IR"/>
              </w:rPr>
            </w:pPr>
            <w:r w:rsidRPr="00E668BF">
              <w:rPr>
                <w:rFonts w:ascii="Calibri" w:eastAsia="Calibri" w:hAnsi="Calibri" w:hint="cs"/>
                <w:color w:val="000000"/>
                <w:sz w:val="24"/>
                <w:szCs w:val="22"/>
                <w:rtl/>
                <w:lang w:bidi="fa-IR"/>
              </w:rPr>
              <w:t>6 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sz w:val="24"/>
                <w:szCs w:val="22"/>
                <w:rtl/>
              </w:rPr>
              <w:t>احداث مراکز رفاه</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شهروندان و اجرا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w:t>
            </w:r>
            <w:r w:rsidRPr="00E668BF">
              <w:rPr>
                <w:rFonts w:ascii="B Nazanin" w:eastAsia="Calibri" w:hAnsi="B Nazanin" w:hint="cs"/>
                <w:sz w:val="24"/>
                <w:szCs w:val="22"/>
                <w:rtl/>
              </w:rPr>
              <w:t>ی</w:t>
            </w:r>
            <w:r w:rsidRPr="00E668BF">
              <w:rPr>
                <w:rFonts w:ascii="B Nazanin" w:eastAsia="Calibri" w:hAnsi="B Nazanin" w:hint="eastAsia"/>
                <w:sz w:val="24"/>
                <w:szCs w:val="22"/>
                <w:rtl/>
              </w:rPr>
              <w:t>است</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تشو</w:t>
            </w:r>
            <w:r w:rsidRPr="00E668BF">
              <w:rPr>
                <w:rFonts w:ascii="B Nazanin" w:eastAsia="Calibri" w:hAnsi="B Nazanin" w:hint="cs"/>
                <w:sz w:val="24"/>
                <w:szCs w:val="22"/>
                <w:rtl/>
              </w:rPr>
              <w:t>ی</w:t>
            </w:r>
            <w:r w:rsidRPr="00E668BF">
              <w:rPr>
                <w:rFonts w:ascii="B Nazanin" w:eastAsia="Calibri" w:hAnsi="B Nazanin" w:hint="eastAsia"/>
                <w:sz w:val="24"/>
                <w:szCs w:val="22"/>
                <w:rtl/>
              </w:rPr>
              <w:t>ق</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ادامه زندگ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عدم </w:t>
            </w:r>
            <w:r w:rsidRPr="00E668BF">
              <w:rPr>
                <w:rFonts w:ascii="B Nazanin" w:eastAsia="Calibri" w:hAnsi="B Nazanin" w:hint="cs"/>
                <w:sz w:val="24"/>
                <w:szCs w:val="22"/>
                <w:rtl/>
              </w:rPr>
              <w:t>مهاجرت از</w:t>
            </w:r>
            <w:r w:rsidRPr="00E668BF">
              <w:rPr>
                <w:rFonts w:ascii="B Nazanin" w:eastAsia="Calibri" w:hAnsi="B Nazanin"/>
                <w:sz w:val="24"/>
                <w:szCs w:val="22"/>
                <w:rtl/>
              </w:rPr>
              <w:t xml:space="preserve">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19</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11112</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موضوعی</w:t>
            </w:r>
          </w:p>
        </w:tc>
        <w:tc>
          <w:tcPr>
            <w:tcW w:w="900" w:type="dxa"/>
            <w:vMerge w:val="restart"/>
            <w:shd w:val="clear" w:color="auto" w:fill="A6A6A6"/>
            <w:noWrap/>
            <w:vAlign w:val="center"/>
          </w:tcPr>
          <w:p w:rsidR="00E668BF" w:rsidRPr="00E668BF" w:rsidRDefault="00E668BF" w:rsidP="00E668BF">
            <w:pPr>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زیست پذیری</w:t>
            </w: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اتحاد</w:t>
            </w:r>
            <w:r w:rsidRPr="00E668BF">
              <w:rPr>
                <w:rFonts w:ascii="B Nazanin" w:eastAsia="Calibri" w:hAnsi="B Nazanin" w:hint="cs"/>
                <w:sz w:val="24"/>
                <w:szCs w:val="22"/>
                <w:rtl/>
              </w:rPr>
              <w:t>ی</w:t>
            </w:r>
            <w:r w:rsidRPr="00E668BF">
              <w:rPr>
                <w:rFonts w:ascii="B Nazanin" w:eastAsia="Calibri" w:hAnsi="B Nazanin" w:hint="eastAsia"/>
                <w:sz w:val="24"/>
                <w:szCs w:val="22"/>
                <w:rtl/>
              </w:rPr>
              <w:t>ه</w:t>
            </w:r>
            <w:r w:rsidRPr="00E668BF">
              <w:rPr>
                <w:rFonts w:ascii="B Nazanin" w:eastAsia="Calibri" w:hAnsi="B Nazanin"/>
                <w:sz w:val="24"/>
                <w:szCs w:val="22"/>
                <w:rtl/>
              </w:rPr>
              <w:t xml:space="preserve"> اصناف-شهردار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احداث</w:t>
            </w:r>
            <w:r w:rsidRPr="00E668BF">
              <w:rPr>
                <w:rFonts w:ascii="B Nazanin" w:eastAsia="Calibri" w:hAnsi="B Nazanin"/>
                <w:sz w:val="24"/>
                <w:szCs w:val="22"/>
                <w:rtl/>
              </w:rPr>
              <w:t xml:space="preserve"> مراکز</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 کاربر</w:t>
            </w:r>
            <w:r w:rsidRPr="00E668BF">
              <w:rPr>
                <w:rFonts w:ascii="B Nazanin" w:eastAsia="Calibri" w:hAnsi="B Nazanin" w:hint="cs"/>
                <w:sz w:val="24"/>
                <w:szCs w:val="22"/>
                <w:rtl/>
              </w:rPr>
              <w:t>ی</w:t>
            </w:r>
            <w:r w:rsidRPr="00E668BF">
              <w:rPr>
                <w:rFonts w:ascii="B Nazanin" w:eastAsia="Calibri" w:hAnsi="B Nazanin"/>
                <w:sz w:val="24"/>
                <w:szCs w:val="22"/>
                <w:rtl/>
              </w:rPr>
              <w:t xml:space="preserve"> ورزش</w:t>
            </w:r>
            <w:r w:rsidRPr="00E668BF">
              <w:rPr>
                <w:rFonts w:ascii="B Nazanin" w:eastAsia="Calibri" w:hAnsi="B Nazanin" w:hint="cs"/>
                <w:sz w:val="24"/>
                <w:szCs w:val="22"/>
                <w:rtl/>
              </w:rPr>
              <w:t>ی</w:t>
            </w:r>
            <w:r w:rsidRPr="00E668BF">
              <w:rPr>
                <w:rFonts w:ascii="B Nazanin" w:eastAsia="Calibri" w:hAnsi="B Nazanin" w:hint="eastAsia"/>
                <w:sz w:val="24"/>
                <w:szCs w:val="22"/>
                <w:rtl/>
              </w:rPr>
              <w:t>،تفر</w:t>
            </w:r>
            <w:r w:rsidRPr="00E668BF">
              <w:rPr>
                <w:rFonts w:ascii="B Nazanin" w:eastAsia="Calibri" w:hAnsi="B Nazanin" w:hint="cs"/>
                <w:sz w:val="24"/>
                <w:szCs w:val="22"/>
                <w:rtl/>
              </w:rPr>
              <w:t>ی</w:t>
            </w:r>
            <w:r w:rsidRPr="00E668BF">
              <w:rPr>
                <w:rFonts w:ascii="B Nazanin" w:eastAsia="Calibri" w:hAnsi="B Nazanin" w:hint="eastAsia"/>
                <w:sz w:val="24"/>
                <w:szCs w:val="22"/>
                <w:rtl/>
              </w:rPr>
              <w:t>ح</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با سطح پوشش مناسب شهر</w:t>
            </w:r>
            <w:r w:rsidRPr="00E668BF">
              <w:rPr>
                <w:rFonts w:ascii="B Nazanin" w:eastAsia="Calibri" w:hAnsi="B Nazanin" w:hint="cs"/>
                <w:sz w:val="24"/>
                <w:szCs w:val="22"/>
                <w:rtl/>
              </w:rPr>
              <w:t>ی</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20</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11121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b/>
                <w:bCs/>
                <w:color w:val="000000"/>
                <w:sz w:val="24"/>
                <w:szCs w:val="22"/>
                <w:rtl/>
              </w:rPr>
            </w:pP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نظارت</w:t>
            </w:r>
            <w:r w:rsidRPr="00E668BF">
              <w:rPr>
                <w:rFonts w:ascii="B Nazanin" w:eastAsia="Calibri" w:hAnsi="B Nazanin"/>
                <w:sz w:val="24"/>
                <w:szCs w:val="22"/>
                <w:rtl/>
              </w:rPr>
              <w:t xml:space="preserve"> بر عملکرد اخذ عوارض</w:t>
            </w:r>
          </w:p>
        </w:tc>
        <w:tc>
          <w:tcPr>
            <w:tcW w:w="85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21</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-وزارت بهداشت و درمان</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6سال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اختصاص</w:t>
            </w:r>
            <w:r w:rsidRPr="00E668BF">
              <w:rPr>
                <w:rFonts w:ascii="B Nazanin" w:eastAsia="Calibri" w:hAnsi="B Nazanin"/>
                <w:sz w:val="24"/>
                <w:szCs w:val="22"/>
                <w:rtl/>
              </w:rPr>
              <w:t xml:space="preserve"> وام و </w:t>
            </w:r>
            <w:r w:rsidRPr="00E668BF">
              <w:rPr>
                <w:rFonts w:ascii="B Nazanin" w:eastAsia="Calibri" w:hAnsi="B Nazanin" w:hint="cs"/>
                <w:sz w:val="24"/>
                <w:szCs w:val="22"/>
                <w:rtl/>
              </w:rPr>
              <w:t>ی</w:t>
            </w:r>
            <w:r w:rsidRPr="00E668BF">
              <w:rPr>
                <w:rFonts w:ascii="B Nazanin" w:eastAsia="Calibri" w:hAnsi="B Nazanin" w:hint="eastAsia"/>
                <w:sz w:val="24"/>
                <w:szCs w:val="22"/>
                <w:rtl/>
              </w:rPr>
              <w:t>ارانه</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ساخت و تجه</w:t>
            </w:r>
            <w:r w:rsidRPr="00E668BF">
              <w:rPr>
                <w:rFonts w:ascii="B Nazanin" w:eastAsia="Calibri" w:hAnsi="B Nazanin" w:hint="cs"/>
                <w:sz w:val="24"/>
                <w:szCs w:val="22"/>
                <w:rtl/>
              </w:rPr>
              <w:t>ی</w:t>
            </w:r>
            <w:r w:rsidRPr="00E668BF">
              <w:rPr>
                <w:rFonts w:ascii="B Nazanin" w:eastAsia="Calibri" w:hAnsi="B Nazanin" w:hint="eastAsia"/>
                <w:sz w:val="24"/>
                <w:szCs w:val="22"/>
                <w:rtl/>
              </w:rPr>
              <w:t>ز</w:t>
            </w:r>
            <w:r w:rsidRPr="00E668BF">
              <w:rPr>
                <w:rFonts w:ascii="B Nazanin" w:eastAsia="Calibri" w:hAnsi="B Nazanin"/>
                <w:sz w:val="24"/>
                <w:szCs w:val="22"/>
                <w:rtl/>
              </w:rPr>
              <w:t xml:space="preserve"> ب</w:t>
            </w:r>
            <w:r w:rsidRPr="00E668BF">
              <w:rPr>
                <w:rFonts w:ascii="B Nazanin" w:eastAsia="Calibri" w:hAnsi="B Nazanin" w:hint="cs"/>
                <w:sz w:val="24"/>
                <w:szCs w:val="22"/>
                <w:rtl/>
              </w:rPr>
              <w:t>ی</w:t>
            </w:r>
            <w:r w:rsidRPr="00E668BF">
              <w:rPr>
                <w:rFonts w:ascii="B Nazanin" w:eastAsia="Calibri" w:hAnsi="B Nazanin" w:hint="eastAsia"/>
                <w:sz w:val="24"/>
                <w:szCs w:val="22"/>
                <w:rtl/>
              </w:rPr>
              <w:t>مارستان</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22</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11231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وزارت</w:t>
            </w:r>
            <w:r w:rsidRPr="00E668BF">
              <w:rPr>
                <w:rFonts w:ascii="B Nazanin" w:eastAsia="Calibri" w:hAnsi="B Nazanin"/>
                <w:sz w:val="24"/>
                <w:szCs w:val="22"/>
                <w:rtl/>
              </w:rPr>
              <w:t xml:space="preserve"> بهداشت و درمان</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6سال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اجرا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w:t>
            </w:r>
            <w:r w:rsidRPr="00E668BF">
              <w:rPr>
                <w:rFonts w:ascii="B Nazanin" w:eastAsia="Calibri" w:hAnsi="B Nazanin" w:hint="cs"/>
                <w:sz w:val="24"/>
                <w:szCs w:val="22"/>
                <w:rtl/>
              </w:rPr>
              <w:t>ی</w:t>
            </w:r>
            <w:r w:rsidRPr="00E668BF">
              <w:rPr>
                <w:rFonts w:ascii="B Nazanin" w:eastAsia="Calibri" w:hAnsi="B Nazanin" w:hint="eastAsia"/>
                <w:sz w:val="24"/>
                <w:szCs w:val="22"/>
                <w:rtl/>
              </w:rPr>
              <w:t>است</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تشو</w:t>
            </w:r>
            <w:r w:rsidRPr="00E668BF">
              <w:rPr>
                <w:rFonts w:ascii="B Nazanin" w:eastAsia="Calibri" w:hAnsi="B Nazanin" w:hint="cs"/>
                <w:sz w:val="24"/>
                <w:szCs w:val="22"/>
                <w:rtl/>
              </w:rPr>
              <w:t>ی</w:t>
            </w:r>
            <w:r w:rsidRPr="00E668BF">
              <w:rPr>
                <w:rFonts w:ascii="B Nazanin" w:eastAsia="Calibri" w:hAnsi="B Nazanin" w:hint="eastAsia"/>
                <w:sz w:val="24"/>
                <w:szCs w:val="22"/>
                <w:rtl/>
              </w:rPr>
              <w:t>ق</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پزشکان متخصص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انتقال آن ها به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23</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21231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-سازمان م</w:t>
            </w:r>
            <w:r w:rsidRPr="00E668BF">
              <w:rPr>
                <w:rFonts w:ascii="B Nazanin" w:eastAsia="Calibri" w:hAnsi="B Nazanin" w:hint="cs"/>
                <w:sz w:val="24"/>
                <w:szCs w:val="22"/>
                <w:rtl/>
              </w:rPr>
              <w:t>ی</w:t>
            </w:r>
            <w:r w:rsidRPr="00E668BF">
              <w:rPr>
                <w:rFonts w:ascii="B Nazanin" w:eastAsia="Calibri" w:hAnsi="B Nazanin" w:hint="eastAsia"/>
                <w:sz w:val="24"/>
                <w:szCs w:val="22"/>
                <w:rtl/>
              </w:rPr>
              <w:t>راث</w:t>
            </w:r>
            <w:r w:rsidRPr="00E668BF">
              <w:rPr>
                <w:rFonts w:ascii="B Nazanin" w:eastAsia="Calibri" w:hAnsi="B Nazanin"/>
                <w:sz w:val="24"/>
                <w:szCs w:val="22"/>
                <w:rtl/>
              </w:rPr>
              <w:t xml:space="preserve"> فرهنگ</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احداث</w:t>
            </w:r>
            <w:r w:rsidRPr="00E668BF">
              <w:rPr>
                <w:rFonts w:ascii="B Nazanin" w:eastAsia="Calibri" w:hAnsi="B Nazanin"/>
                <w:sz w:val="24"/>
                <w:szCs w:val="22"/>
                <w:rtl/>
              </w:rPr>
              <w:t xml:space="preserve"> مراکز فرهنگ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کتابخانه ا و انتشار کتابچه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معرف</w:t>
            </w:r>
            <w:r w:rsidRPr="00E668BF">
              <w:rPr>
                <w:rFonts w:ascii="B Nazanin" w:eastAsia="Calibri" w:hAnsi="B Nazanin" w:hint="cs"/>
                <w:sz w:val="24"/>
                <w:szCs w:val="22"/>
                <w:rtl/>
              </w:rPr>
              <w:t>ی</w:t>
            </w:r>
            <w:r w:rsidRPr="00E668BF">
              <w:rPr>
                <w:rFonts w:ascii="B Nazanin" w:eastAsia="Calibri" w:hAnsi="B Nazanin"/>
                <w:sz w:val="24"/>
                <w:szCs w:val="22"/>
                <w:rtl/>
              </w:rPr>
              <w:t xml:space="preserve"> ارزشها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فرهنگ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تار</w:t>
            </w:r>
            <w:r w:rsidRPr="00E668BF">
              <w:rPr>
                <w:rFonts w:ascii="B Nazanin" w:eastAsia="Calibri" w:hAnsi="B Nazanin" w:hint="cs"/>
                <w:sz w:val="24"/>
                <w:szCs w:val="22"/>
                <w:rtl/>
              </w:rPr>
              <w:t>ی</w:t>
            </w:r>
            <w:r w:rsidRPr="00E668BF">
              <w:rPr>
                <w:rFonts w:ascii="B Nazanin" w:eastAsia="Calibri" w:hAnsi="B Nazanin" w:hint="eastAsia"/>
                <w:sz w:val="24"/>
                <w:szCs w:val="22"/>
                <w:rtl/>
              </w:rPr>
              <w:t>خ</w:t>
            </w:r>
            <w:r w:rsidRPr="00E668BF">
              <w:rPr>
                <w:rFonts w:ascii="B Nazanin" w:eastAsia="Calibri" w:hAnsi="B Nazanin" w:hint="cs"/>
                <w:sz w:val="24"/>
                <w:szCs w:val="22"/>
                <w:rtl/>
              </w:rPr>
              <w:t>ی</w:t>
            </w:r>
            <w:r w:rsidRPr="00E668BF">
              <w:rPr>
                <w:rFonts w:ascii="B Nazanin" w:eastAsia="Calibri" w:hAnsi="B Nazanin"/>
                <w:sz w:val="24"/>
                <w:szCs w:val="22"/>
                <w:rtl/>
              </w:rPr>
              <w:t xml:space="preserve">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24</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11112</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واگذار</w:t>
            </w:r>
            <w:r w:rsidRPr="00E668BF">
              <w:rPr>
                <w:rFonts w:ascii="B Nazanin" w:eastAsia="Calibri" w:hAnsi="B Nazanin" w:hint="cs"/>
                <w:sz w:val="24"/>
                <w:szCs w:val="22"/>
                <w:rtl/>
              </w:rPr>
              <w:t>ی</w:t>
            </w:r>
            <w:r w:rsidRPr="00E668BF">
              <w:rPr>
                <w:rFonts w:ascii="B Nazanin" w:eastAsia="Calibri" w:hAnsi="B Nazanin"/>
                <w:sz w:val="24"/>
                <w:szCs w:val="22"/>
                <w:rtl/>
              </w:rPr>
              <w:t xml:space="preserve"> سهام و خصوص</w:t>
            </w:r>
            <w:r w:rsidRPr="00E668BF">
              <w:rPr>
                <w:rFonts w:ascii="B Nazanin" w:eastAsia="Calibri" w:hAnsi="B Nazanin" w:hint="cs"/>
                <w:sz w:val="24"/>
                <w:szCs w:val="22"/>
                <w:rtl/>
              </w:rPr>
              <w:t>ی</w:t>
            </w:r>
            <w:r w:rsidRPr="00E668BF">
              <w:rPr>
                <w:rFonts w:ascii="B Nazanin" w:eastAsia="Calibri" w:hAnsi="B Nazanin"/>
                <w:sz w:val="24"/>
                <w:szCs w:val="22"/>
                <w:rtl/>
              </w:rPr>
              <w:t xml:space="preserve"> ساز</w:t>
            </w:r>
            <w:r w:rsidRPr="00E668BF">
              <w:rPr>
                <w:rFonts w:ascii="B Nazanin" w:eastAsia="Calibri" w:hAnsi="B Nazanin" w:hint="cs"/>
                <w:sz w:val="24"/>
                <w:szCs w:val="22"/>
                <w:rtl/>
              </w:rPr>
              <w:t>ی</w:t>
            </w:r>
            <w:r w:rsidRPr="00E668BF">
              <w:rPr>
                <w:rFonts w:ascii="B Nazanin" w:eastAsia="Calibri" w:hAnsi="B Nazanin"/>
                <w:sz w:val="24"/>
                <w:szCs w:val="22"/>
                <w:rtl/>
              </w:rPr>
              <w:t xml:space="preserve"> پروژه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دولت</w:t>
            </w:r>
            <w:r w:rsidRPr="00E668BF">
              <w:rPr>
                <w:rFonts w:ascii="B Nazanin" w:eastAsia="Calibri" w:hAnsi="B Nazanin" w:hint="cs"/>
                <w:sz w:val="24"/>
                <w:szCs w:val="22"/>
                <w:rtl/>
              </w:rPr>
              <w:t>ی</w:t>
            </w:r>
            <w:r w:rsidRPr="00E668BF">
              <w:rPr>
                <w:rFonts w:ascii="B Nazanin" w:eastAsia="Calibri" w:hAnsi="B Nazanin"/>
                <w:sz w:val="24"/>
                <w:szCs w:val="22"/>
                <w:rtl/>
              </w:rPr>
              <w:t xml:space="preserve"> به شهروندان</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25</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w:t>
            </w:r>
            <w:r w:rsidRPr="00E668BF">
              <w:rPr>
                <w:rFonts w:ascii="B Nazanin" w:eastAsia="Calibri" w:hAnsi="B Nazanin" w:hint="cs"/>
                <w:sz w:val="24"/>
                <w:szCs w:val="22"/>
                <w:rtl/>
              </w:rPr>
              <w:t>ی</w:t>
            </w:r>
            <w:r w:rsidRPr="00E668BF">
              <w:rPr>
                <w:rFonts w:ascii="B Nazanin" w:eastAsia="Calibri" w:hAnsi="B Nazanin" w:hint="eastAsia"/>
                <w:sz w:val="24"/>
                <w:szCs w:val="22"/>
                <w:rtl/>
              </w:rPr>
              <w:t>جاد</w:t>
            </w:r>
            <w:r w:rsidRPr="00E668BF">
              <w:rPr>
                <w:rFonts w:ascii="B Nazanin" w:eastAsia="Calibri" w:hAnsi="B Nazanin"/>
                <w:sz w:val="24"/>
                <w:szCs w:val="22"/>
                <w:rtl/>
              </w:rPr>
              <w:t xml:space="preserve"> تسه</w:t>
            </w:r>
            <w:r w:rsidRPr="00E668BF">
              <w:rPr>
                <w:rFonts w:ascii="B Nazanin" w:eastAsia="Calibri" w:hAnsi="B Nazanin" w:hint="cs"/>
                <w:sz w:val="24"/>
                <w:szCs w:val="22"/>
                <w:rtl/>
              </w:rPr>
              <w:t>ی</w:t>
            </w:r>
            <w:r w:rsidRPr="00E668BF">
              <w:rPr>
                <w:rFonts w:ascii="B Nazanin" w:eastAsia="Calibri" w:hAnsi="B Nazanin" w:hint="eastAsia"/>
                <w:sz w:val="24"/>
                <w:szCs w:val="22"/>
                <w:rtl/>
              </w:rPr>
              <w:t>لات</w:t>
            </w:r>
            <w:r w:rsidRPr="00E668BF">
              <w:rPr>
                <w:rFonts w:ascii="B Nazanin" w:eastAsia="Calibri" w:hAnsi="B Nazanin"/>
                <w:sz w:val="24"/>
                <w:szCs w:val="22"/>
                <w:rtl/>
              </w:rPr>
              <w:t xml:space="preserve"> و برگ</w:t>
            </w:r>
            <w:r w:rsidRPr="00E668BF">
              <w:rPr>
                <w:rFonts w:ascii="B Nazanin" w:eastAsia="Calibri" w:hAnsi="B Nazanin" w:hint="cs"/>
                <w:sz w:val="24"/>
                <w:szCs w:val="22"/>
                <w:rtl/>
              </w:rPr>
              <w:t>زا</w:t>
            </w:r>
            <w:r w:rsidRPr="00E668BF">
              <w:rPr>
                <w:rFonts w:ascii="B Nazanin" w:eastAsia="Calibri" w:hAnsi="B Nazanin"/>
                <w:sz w:val="24"/>
                <w:szCs w:val="22"/>
                <w:rtl/>
              </w:rPr>
              <w:t>ر</w:t>
            </w:r>
            <w:r w:rsidRPr="00E668BF">
              <w:rPr>
                <w:rFonts w:ascii="B Nazanin" w:eastAsia="Calibri" w:hAnsi="B Nazanin" w:hint="cs"/>
                <w:sz w:val="24"/>
                <w:szCs w:val="22"/>
                <w:rtl/>
              </w:rPr>
              <w:t>ی</w:t>
            </w:r>
            <w:r w:rsidRPr="00E668BF">
              <w:rPr>
                <w:rFonts w:ascii="B Nazanin" w:eastAsia="Calibri" w:hAnsi="B Nazanin"/>
                <w:sz w:val="24"/>
                <w:szCs w:val="22"/>
                <w:rtl/>
              </w:rPr>
              <w:t xml:space="preserve"> جلسات پرسش و پاسخ با موضوع مشارکت عموم</w:t>
            </w:r>
            <w:r w:rsidRPr="00E668BF">
              <w:rPr>
                <w:rFonts w:ascii="B Nazanin" w:eastAsia="Calibri" w:hAnsi="B Nazanin" w:hint="cs"/>
                <w:sz w:val="24"/>
                <w:szCs w:val="22"/>
                <w:rtl/>
              </w:rPr>
              <w:t>ی</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26</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11123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E668BF">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-مراکز انتظام</w:t>
            </w:r>
            <w:r w:rsidRPr="00E668BF">
              <w:rPr>
                <w:rFonts w:ascii="B Nazanin" w:eastAsia="Calibri" w:hAnsi="B Nazanin" w:hint="cs"/>
                <w:sz w:val="24"/>
                <w:szCs w:val="22"/>
                <w:rtl/>
              </w:rPr>
              <w:t>ی</w:t>
            </w: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17365D"/>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w:t>
            </w:r>
            <w:r w:rsidRPr="00E668BF">
              <w:rPr>
                <w:rFonts w:ascii="B Nazanin" w:eastAsia="Calibri" w:hAnsi="B Nazanin" w:hint="cs"/>
                <w:sz w:val="24"/>
                <w:szCs w:val="22"/>
                <w:rtl/>
              </w:rPr>
              <w:t>ث</w:t>
            </w:r>
            <w:r w:rsidRPr="00E668BF">
              <w:rPr>
                <w:rFonts w:ascii="B Nazanin" w:eastAsia="Calibri" w:hAnsi="B Nazanin"/>
                <w:sz w:val="24"/>
                <w:szCs w:val="22"/>
                <w:rtl/>
              </w:rPr>
              <w:t xml:space="preserve"> مراکز آموزش</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ن</w:t>
            </w:r>
            <w:r w:rsidRPr="00E668BF">
              <w:rPr>
                <w:rFonts w:ascii="B Nazanin" w:eastAsia="Calibri" w:hAnsi="B Nazanin" w:hint="cs"/>
                <w:sz w:val="24"/>
                <w:szCs w:val="22"/>
                <w:rtl/>
              </w:rPr>
              <w:t>ی</w:t>
            </w:r>
            <w:r w:rsidRPr="00E668BF">
              <w:rPr>
                <w:rFonts w:ascii="B Nazanin" w:eastAsia="Calibri" w:hAnsi="B Nazanin" w:hint="eastAsia"/>
                <w:sz w:val="24"/>
                <w:szCs w:val="22"/>
                <w:rtl/>
              </w:rPr>
              <w:t>رو</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انتظام</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افزا</w:t>
            </w:r>
            <w:r w:rsidRPr="00E668BF">
              <w:rPr>
                <w:rFonts w:ascii="B Nazanin" w:eastAsia="Calibri" w:hAnsi="B Nazanin" w:hint="cs"/>
                <w:sz w:val="24"/>
                <w:szCs w:val="22"/>
                <w:rtl/>
              </w:rPr>
              <w:t>ی</w:t>
            </w:r>
            <w:r w:rsidRPr="00E668BF">
              <w:rPr>
                <w:rFonts w:ascii="B Nazanin" w:eastAsia="Calibri" w:hAnsi="B Nazanin" w:hint="eastAsia"/>
                <w:sz w:val="24"/>
                <w:szCs w:val="22"/>
                <w:rtl/>
              </w:rPr>
              <w:t>ش</w:t>
            </w:r>
            <w:r w:rsidRPr="00E668BF">
              <w:rPr>
                <w:rFonts w:ascii="B Nazanin" w:eastAsia="Calibri" w:hAnsi="B Nazanin"/>
                <w:sz w:val="24"/>
                <w:szCs w:val="22"/>
                <w:rtl/>
              </w:rPr>
              <w:t xml:space="preserve"> ن</w:t>
            </w:r>
            <w:r w:rsidRPr="00E668BF">
              <w:rPr>
                <w:rFonts w:ascii="B Nazanin" w:eastAsia="Calibri" w:hAnsi="B Nazanin" w:hint="cs"/>
                <w:sz w:val="24"/>
                <w:szCs w:val="22"/>
                <w:rtl/>
              </w:rPr>
              <w:t>ی</w:t>
            </w:r>
            <w:r w:rsidRPr="00E668BF">
              <w:rPr>
                <w:rFonts w:ascii="B Nazanin" w:eastAsia="Calibri" w:hAnsi="B Nazanin" w:hint="eastAsia"/>
                <w:sz w:val="24"/>
                <w:szCs w:val="22"/>
                <w:rtl/>
              </w:rPr>
              <w:t>رو</w:t>
            </w:r>
            <w:r w:rsidRPr="00E668BF">
              <w:rPr>
                <w:rFonts w:ascii="B Nazanin" w:eastAsia="Calibri" w:hAnsi="B Nazanin"/>
                <w:sz w:val="24"/>
                <w:szCs w:val="22"/>
                <w:rtl/>
              </w:rPr>
              <w:t xml:space="preserve"> در جهت امن</w:t>
            </w:r>
            <w:r w:rsidRPr="00E668BF">
              <w:rPr>
                <w:rFonts w:ascii="B Nazanin" w:eastAsia="Calibri" w:hAnsi="B Nazanin" w:hint="cs"/>
                <w:sz w:val="24"/>
                <w:szCs w:val="22"/>
                <w:rtl/>
              </w:rPr>
              <w:t>ی</w:t>
            </w:r>
            <w:r w:rsidRPr="00E668BF">
              <w:rPr>
                <w:rFonts w:ascii="B Nazanin" w:eastAsia="Calibri" w:hAnsi="B Nazanin" w:hint="eastAsia"/>
                <w:sz w:val="24"/>
                <w:szCs w:val="22"/>
                <w:rtl/>
              </w:rPr>
              <w:t>ت</w:t>
            </w:r>
            <w:r w:rsidRPr="00E668BF">
              <w:rPr>
                <w:rFonts w:ascii="B Nazanin" w:eastAsia="Calibri" w:hAnsi="B Nazanin"/>
                <w:sz w:val="24"/>
                <w:szCs w:val="22"/>
                <w:rtl/>
              </w:rPr>
              <w:t xml:space="preserve"> مناسب</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27</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11133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bl>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lang w:bidi="fa-IR"/>
        </w:rPr>
      </w:pPr>
      <w:bookmarkStart w:id="490" w:name="_Toc423593228"/>
      <w:r w:rsidRPr="00E668BF">
        <w:rPr>
          <w:rFonts w:ascii="B Nazanin" w:eastAsia="Times New Roman" w:hAnsi="B Nazanin" w:hint="cs"/>
          <w:sz w:val="20"/>
          <w:szCs w:val="20"/>
          <w:rtl/>
          <w:lang w:bidi="fa-IR"/>
        </w:rPr>
        <w:t>جدول شماره 2-141:  اقدامات موضوعی در زمینه زیست پذیری</w:t>
      </w:r>
      <w:bookmarkEnd w:id="490"/>
    </w:p>
    <w:p w:rsidR="00E668BF" w:rsidRPr="00E668BF" w:rsidRDefault="00E668BF" w:rsidP="00E668BF">
      <w:pPr>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ترسیم از گروه</w:t>
      </w: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Cambria" w:eastAsia="Times New Roman" w:hAnsi="Cambria"/>
          <w:b/>
          <w:bCs/>
          <w:sz w:val="26"/>
          <w:szCs w:val="28"/>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r w:rsidRPr="00E668BF">
        <w:rPr>
          <w:rFonts w:ascii="B Nazanin" w:eastAsia="Calibri" w:hAnsi="B Nazanin" w:cs="Arial"/>
          <w:sz w:val="24"/>
          <w:szCs w:val="22"/>
        </w:rPr>
        <w:tab/>
      </w: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tbl>
      <w:tblPr>
        <w:tblpPr w:leftFromText="180" w:rightFromText="180" w:vertAnchor="page" w:horzAnchor="margin" w:tblpY="2189"/>
        <w:tblW w:w="20801"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3773"/>
        <w:gridCol w:w="633"/>
        <w:gridCol w:w="734"/>
        <w:gridCol w:w="622"/>
        <w:gridCol w:w="537"/>
        <w:gridCol w:w="566"/>
        <w:gridCol w:w="1033"/>
        <w:gridCol w:w="8327"/>
        <w:gridCol w:w="633"/>
        <w:gridCol w:w="1740"/>
        <w:gridCol w:w="911"/>
        <w:gridCol w:w="1292"/>
      </w:tblGrid>
      <w:tr w:rsidR="00E668BF" w:rsidRPr="00E668BF" w:rsidTr="005B7F13">
        <w:trPr>
          <w:trHeight w:val="510"/>
        </w:trPr>
        <w:tc>
          <w:tcPr>
            <w:tcW w:w="3773"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tl/>
              </w:rPr>
            </w:pPr>
            <w:r w:rsidRPr="00E668BF">
              <w:rPr>
                <w:rFonts w:ascii="Calibri" w:eastAsia="Calibri" w:hAnsi="Calibri" w:hint="cs"/>
                <w:b/>
                <w:bCs/>
                <w:color w:val="000000"/>
                <w:szCs w:val="22"/>
                <w:rtl/>
              </w:rPr>
              <w:lastRenderedPageBreak/>
              <w:t>مسئول اجرا</w:t>
            </w:r>
          </w:p>
          <w:p w:rsidR="00E668BF" w:rsidRPr="00E668BF" w:rsidRDefault="00E668BF" w:rsidP="00E668BF">
            <w:pPr>
              <w:bidi/>
              <w:spacing w:after="200" w:line="276" w:lineRule="auto"/>
              <w:jc w:val="center"/>
              <w:rPr>
                <w:rFonts w:ascii="Calibri" w:eastAsia="Calibri" w:hAnsi="Calibri"/>
                <w:b/>
                <w:bCs/>
                <w:color w:val="000000"/>
                <w:szCs w:val="22"/>
              </w:rPr>
            </w:pPr>
          </w:p>
        </w:tc>
        <w:tc>
          <w:tcPr>
            <w:tcW w:w="3092" w:type="dxa"/>
            <w:gridSpan w:val="5"/>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اولویت زمانی 10 ساله</w:t>
            </w:r>
          </w:p>
        </w:tc>
        <w:tc>
          <w:tcPr>
            <w:tcW w:w="1033"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زمان اجرا</w:t>
            </w:r>
          </w:p>
        </w:tc>
        <w:tc>
          <w:tcPr>
            <w:tcW w:w="8327"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عنوان اقدام</w:t>
            </w:r>
          </w:p>
        </w:tc>
        <w:tc>
          <w:tcPr>
            <w:tcW w:w="633"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ردیف اقدام</w:t>
            </w:r>
          </w:p>
        </w:tc>
        <w:tc>
          <w:tcPr>
            <w:tcW w:w="1740"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کد سیاست مربوطه</w:t>
            </w:r>
          </w:p>
        </w:tc>
        <w:tc>
          <w:tcPr>
            <w:tcW w:w="911" w:type="dxa"/>
            <w:vMerge w:val="restart"/>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نوع اقدام</w:t>
            </w:r>
          </w:p>
        </w:tc>
        <w:tc>
          <w:tcPr>
            <w:tcW w:w="1292" w:type="dxa"/>
            <w:vMerge w:val="restart"/>
            <w:shd w:val="clear" w:color="auto" w:fill="BFBFBF"/>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عرصه اقدام</w:t>
            </w:r>
          </w:p>
        </w:tc>
      </w:tr>
      <w:tr w:rsidR="00E668BF" w:rsidRPr="00E668BF" w:rsidTr="005B7F13">
        <w:trPr>
          <w:trHeight w:val="522"/>
        </w:trPr>
        <w:tc>
          <w:tcPr>
            <w:tcW w:w="3773" w:type="dxa"/>
            <w:vMerge/>
            <w:shd w:val="clear" w:color="auto" w:fill="BFBFBF"/>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633" w:type="dxa"/>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پنجم</w:t>
            </w:r>
          </w:p>
        </w:tc>
        <w:tc>
          <w:tcPr>
            <w:tcW w:w="734" w:type="dxa"/>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چهارم</w:t>
            </w:r>
          </w:p>
        </w:tc>
        <w:tc>
          <w:tcPr>
            <w:tcW w:w="622" w:type="dxa"/>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سوم</w:t>
            </w:r>
          </w:p>
        </w:tc>
        <w:tc>
          <w:tcPr>
            <w:tcW w:w="537" w:type="dxa"/>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دوم</w:t>
            </w:r>
          </w:p>
        </w:tc>
        <w:tc>
          <w:tcPr>
            <w:tcW w:w="566" w:type="dxa"/>
            <w:shd w:val="clear" w:color="auto" w:fill="BFBFBF"/>
            <w:noWrap/>
            <w:vAlign w:val="center"/>
          </w:tcPr>
          <w:p w:rsidR="00E668BF" w:rsidRPr="00E668BF" w:rsidRDefault="00E668BF" w:rsidP="00E668BF">
            <w:pPr>
              <w:bidi/>
              <w:spacing w:after="200" w:line="276" w:lineRule="auto"/>
              <w:jc w:val="center"/>
              <w:rPr>
                <w:rFonts w:ascii="Calibri" w:eastAsia="Calibri" w:hAnsi="Calibri"/>
                <w:b/>
                <w:bCs/>
                <w:color w:val="000000"/>
                <w:szCs w:val="22"/>
              </w:rPr>
            </w:pPr>
            <w:r w:rsidRPr="00E668BF">
              <w:rPr>
                <w:rFonts w:ascii="Calibri" w:eastAsia="Calibri" w:hAnsi="Calibri" w:hint="cs"/>
                <w:b/>
                <w:bCs/>
                <w:color w:val="000000"/>
                <w:szCs w:val="22"/>
                <w:rtl/>
              </w:rPr>
              <w:t>اول</w:t>
            </w:r>
          </w:p>
        </w:tc>
        <w:tc>
          <w:tcPr>
            <w:tcW w:w="1033" w:type="dxa"/>
            <w:vMerge/>
            <w:shd w:val="clear" w:color="auto" w:fill="8C8C8C"/>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8327" w:type="dxa"/>
            <w:vMerge/>
            <w:shd w:val="clear" w:color="auto" w:fill="8C8C8C"/>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633" w:type="dxa"/>
            <w:vMerge/>
            <w:shd w:val="clear" w:color="auto" w:fill="8C8C8C"/>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1740" w:type="dxa"/>
            <w:vMerge/>
            <w:shd w:val="clear" w:color="auto" w:fill="8C8C8C"/>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911" w:type="dxa"/>
            <w:vMerge/>
            <w:shd w:val="clear" w:color="auto" w:fill="8C8C8C"/>
            <w:noWrap/>
            <w:vAlign w:val="center"/>
          </w:tcPr>
          <w:p w:rsidR="00E668BF" w:rsidRPr="00E668BF" w:rsidRDefault="00E668BF" w:rsidP="00E668BF">
            <w:pPr>
              <w:bidi/>
              <w:spacing w:after="200" w:line="276" w:lineRule="auto"/>
              <w:jc w:val="center"/>
              <w:rPr>
                <w:rFonts w:ascii="Calibri" w:eastAsia="Calibri" w:hAnsi="Calibri"/>
                <w:color w:val="000000"/>
                <w:szCs w:val="22"/>
                <w:rtl/>
              </w:rPr>
            </w:pPr>
          </w:p>
        </w:tc>
        <w:tc>
          <w:tcPr>
            <w:tcW w:w="1292" w:type="dxa"/>
            <w:vMerge/>
            <w:shd w:val="clear" w:color="auto" w:fill="8C8C8C"/>
            <w:vAlign w:val="center"/>
          </w:tcPr>
          <w:p w:rsidR="00E668BF" w:rsidRPr="00E668BF" w:rsidRDefault="00E668BF" w:rsidP="00E668BF">
            <w:pPr>
              <w:bidi/>
              <w:spacing w:after="200" w:line="276" w:lineRule="auto"/>
              <w:jc w:val="center"/>
              <w:rPr>
                <w:rFonts w:ascii="Calibri" w:eastAsia="Calibri" w:hAnsi="Calibri"/>
                <w:color w:val="000000"/>
                <w:szCs w:val="22"/>
                <w:rtl/>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b/>
                <w:bCs/>
                <w:color w:val="000000"/>
                <w:szCs w:val="22"/>
              </w:rPr>
            </w:pPr>
            <w:r w:rsidRPr="00E668BF">
              <w:rPr>
                <w:rFonts w:ascii="Cambria" w:eastAsia="Calibri" w:hAnsi="Cambria" w:cs="Cambria"/>
                <w:b/>
                <w:bCs/>
                <w:color w:val="000000"/>
                <w:szCs w:val="22"/>
              </w:rPr>
              <w:t> </w:t>
            </w:r>
          </w:p>
        </w:tc>
        <w:tc>
          <w:tcPr>
            <w:tcW w:w="734" w:type="dxa"/>
            <w:shd w:val="clear" w:color="auto" w:fill="323E4F"/>
            <w:noWrap/>
            <w:vAlign w:val="bottom"/>
          </w:tcPr>
          <w:p w:rsidR="00E668BF" w:rsidRPr="00E668BF" w:rsidRDefault="00E668BF" w:rsidP="00E668BF">
            <w:pPr>
              <w:spacing w:after="200" w:line="276" w:lineRule="auto"/>
              <w:jc w:val="center"/>
              <w:rPr>
                <w:rFonts w:ascii="2  Mitra" w:eastAsia="Calibri" w:hAnsi="2  Mitra"/>
                <w:b/>
                <w:bCs/>
                <w:color w:val="000000"/>
                <w:szCs w:val="22"/>
              </w:rPr>
            </w:pPr>
            <w:r w:rsidRPr="00E668BF">
              <w:rPr>
                <w:rFonts w:ascii="Cambria" w:eastAsia="Calibri" w:hAnsi="Cambria" w:cs="Cambria"/>
                <w:b/>
                <w:bCs/>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b/>
                <w:bCs/>
                <w:color w:val="000000"/>
                <w:szCs w:val="22"/>
              </w:rPr>
            </w:pPr>
            <w:r w:rsidRPr="00E668BF">
              <w:rPr>
                <w:rFonts w:ascii="Cambria" w:eastAsia="Calibri" w:hAnsi="Cambria" w:cs="Cambria"/>
                <w:b/>
                <w:bCs/>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b/>
                <w:bCs/>
                <w:color w:val="000000"/>
                <w:szCs w:val="22"/>
              </w:rPr>
            </w:pPr>
            <w:r w:rsidRPr="00E668BF">
              <w:rPr>
                <w:rFonts w:ascii="Cambria" w:eastAsia="Calibri" w:hAnsi="Cambria" w:cs="Cambria"/>
                <w:b/>
                <w:bCs/>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b/>
                <w:bCs/>
                <w:color w:val="000000"/>
                <w:szCs w:val="22"/>
              </w:rPr>
            </w:pPr>
            <w:r w:rsidRPr="00E668BF">
              <w:rPr>
                <w:rFonts w:ascii="Cambria" w:eastAsia="Calibri" w:hAnsi="Cambria" w:cs="Cambria"/>
                <w:b/>
                <w:bCs/>
                <w:color w:val="000000"/>
                <w:szCs w:val="22"/>
              </w:rPr>
              <w:t> </w:t>
            </w:r>
          </w:p>
        </w:tc>
        <w:tc>
          <w:tcPr>
            <w:tcW w:w="1033" w:type="dxa"/>
            <w:shd w:val="clear" w:color="auto" w:fill="auto"/>
            <w:noWrap/>
            <w:vAlign w:val="bottom"/>
          </w:tcPr>
          <w:p w:rsidR="00E668BF" w:rsidRPr="00E668BF" w:rsidRDefault="00E668BF" w:rsidP="00E668BF">
            <w:pPr>
              <w:spacing w:after="200" w:line="276" w:lineRule="auto"/>
              <w:jc w:val="center"/>
              <w:rPr>
                <w:rFonts w:ascii="Calibri" w:eastAsia="Calibri" w:hAnsi="Calibri"/>
                <w:color w:val="000000"/>
                <w:szCs w:val="22"/>
              </w:rPr>
            </w:pPr>
            <w:r w:rsidRPr="00E668BF">
              <w:rPr>
                <w:rFonts w:ascii="2  Mitra" w:eastAsia="Calibri" w:hAnsi="2  Mitra"/>
                <w:color w:val="000000"/>
                <w:szCs w:val="22"/>
                <w:rtl/>
              </w:rPr>
              <w:t>سال</w:t>
            </w:r>
            <w:r w:rsidRPr="00E668BF">
              <w:rPr>
                <w:rFonts w:ascii="2  Mitra" w:eastAsia="Calibri" w:hAnsi="2  Mitra"/>
                <w:color w:val="000000"/>
                <w:szCs w:val="22"/>
              </w:rPr>
              <w:t>4</w:t>
            </w:r>
          </w:p>
        </w:tc>
        <w:tc>
          <w:tcPr>
            <w:tcW w:w="8327" w:type="dxa"/>
            <w:shd w:val="clear" w:color="auto" w:fill="auto"/>
            <w:noWrap/>
            <w:vAlign w:val="center"/>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Calibri" w:eastAsia="Calibri" w:hAnsi="Calibri" w:hint="cs"/>
                <w:sz w:val="24"/>
                <w:szCs w:val="22"/>
                <w:rtl/>
                <w:lang w:bidi="fa-IR"/>
              </w:rPr>
              <w:t>احداث مرکز تجاری در میدان شهدا</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w:t>
            </w:r>
            <w:r w:rsidRPr="00E668BF">
              <w:rPr>
                <w:rFonts w:ascii="2  Mitra" w:eastAsia="Calibri" w:hAnsi="2  Mitra"/>
                <w:color w:val="000000"/>
                <w:szCs w:val="22"/>
              </w:rPr>
              <w:t>1111</w:t>
            </w:r>
          </w:p>
        </w:tc>
        <w:tc>
          <w:tcPr>
            <w:tcW w:w="911" w:type="dxa"/>
            <w:vMerge w:val="restart"/>
            <w:shd w:val="clear" w:color="auto" w:fill="BFBFBF"/>
            <w:noWrap/>
            <w:vAlign w:val="center"/>
          </w:tcPr>
          <w:p w:rsidR="00E668BF" w:rsidRPr="00E668BF" w:rsidRDefault="00E668BF" w:rsidP="00E668BF">
            <w:pPr>
              <w:bidi/>
              <w:spacing w:after="200" w:line="276" w:lineRule="auto"/>
              <w:jc w:val="center"/>
              <w:rPr>
                <w:rFonts w:ascii="2  Mitra" w:eastAsia="Calibri" w:hAnsi="2  Mitra"/>
                <w:b/>
                <w:bCs/>
                <w:color w:val="000000"/>
                <w:szCs w:val="22"/>
              </w:rPr>
            </w:pPr>
            <w:r w:rsidRPr="00E668BF">
              <w:rPr>
                <w:rFonts w:ascii="2  Mitra" w:eastAsia="Calibri" w:hAnsi="2  Mitra" w:hint="cs"/>
                <w:b/>
                <w:bCs/>
                <w:color w:val="000000"/>
                <w:szCs w:val="22"/>
                <w:rtl/>
              </w:rPr>
              <w:t>موضعی</w:t>
            </w:r>
          </w:p>
        </w:tc>
        <w:tc>
          <w:tcPr>
            <w:tcW w:w="1292" w:type="dxa"/>
            <w:vMerge w:val="restart"/>
            <w:shd w:val="clear" w:color="auto" w:fill="BFBFBF"/>
            <w:noWrap/>
            <w:vAlign w:val="center"/>
          </w:tcPr>
          <w:p w:rsidR="00E668BF" w:rsidRPr="00E668BF" w:rsidRDefault="00E668BF" w:rsidP="00E668BF">
            <w:pPr>
              <w:spacing w:after="200" w:line="276" w:lineRule="auto"/>
              <w:jc w:val="center"/>
              <w:rPr>
                <w:rFonts w:ascii="2  Mitra" w:eastAsia="Calibri" w:hAnsi="2  Mitra"/>
                <w:b/>
                <w:bCs/>
                <w:color w:val="000000"/>
                <w:szCs w:val="22"/>
                <w:rtl/>
                <w:lang w:bidi="fa-IR"/>
              </w:rPr>
            </w:pPr>
            <w:r w:rsidRPr="00E668BF">
              <w:rPr>
                <w:rFonts w:ascii="2  Mitra" w:eastAsia="Calibri" w:hAnsi="2  Mitra" w:hint="cs"/>
                <w:b/>
                <w:bCs/>
                <w:color w:val="000000"/>
                <w:szCs w:val="22"/>
                <w:rtl/>
                <w:lang w:bidi="fa-IR"/>
              </w:rPr>
              <w:t>رقابت پذیری</w:t>
            </w: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6</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احداث مکان های آموزشی با سطح پوشش مطابق با برنامه در مجاورت کاربری های مرتبط</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11121</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rPr>
              <w:t>اجرای سیاست های تشویقی و دادن تسهیلات برای کشاورزی</w:t>
            </w:r>
            <w:r w:rsidRPr="00E668BF">
              <w:rPr>
                <w:rFonts w:ascii="B Nazanin" w:eastAsia="Calibri" w:hAnsi="B Nazanin" w:hint="cs"/>
                <w:sz w:val="24"/>
                <w:szCs w:val="22"/>
                <w:rtl/>
                <w:lang w:bidi="fa-IR"/>
              </w:rPr>
              <w:t xml:space="preserve"> در حومه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3</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11131</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33"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6</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احداث مسکن و افزایش تراکم ساختمانی در اراضی بایر و بافت فرسوده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11231</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شهرداری-آموزش و پرورش</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احداث مراکز آموزشی با سطح پوشش مطابق با برنامه در محدوده حوزه عملیاتی و اشتغال زایی بر اساس تخصص</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5</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11331</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اجرای سیاست تشویقی و دادن تسهیلات برای نوسازی بافت ها و عدم اخذ 20% عوارض شهری جهت نوسازی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6</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11112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60"/>
        </w:trPr>
        <w:tc>
          <w:tcPr>
            <w:tcW w:w="3773"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اتحادیه اصناف-شهرداری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اختصاص دادن پلاک های تجاری و درمانی در راسته ی خیابان امام خمینی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7</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12112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شهرداری-سازمان میراث تاریخی و فرهنگی</w:t>
            </w:r>
          </w:p>
        </w:tc>
        <w:tc>
          <w:tcPr>
            <w:tcW w:w="633"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احداث میدان ویژه بافت شهری با توجه به ارزش های معماری و مصالح بومی در شمال شرق</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8</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11222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شهرداری-اداره جهاد کشاورزی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اجرا سیاست ها ی تشویقی و دادن تسهیلات به کشاورزان در حومه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9</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عدم اخذ 20% عوارض شهری جهت نوسازی و ساخت و ساز</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10</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21132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اجرای سیاست معاوضه زمین و دادن زمینی برای چاه های زغال با توجه به مکان یابی مناسب در خارج از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12132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شهرداری-وزارت بهداشت و درمان</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اختصاص یارانه به مراکز درمانی و بهداشتی درون شهری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12</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11232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شهرداری و ادارات مربوطه</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Calibri" w:eastAsia="Calibri" w:hAnsi="Calibri"/>
                <w:sz w:val="24"/>
                <w:szCs w:val="22"/>
                <w:rtl/>
                <w:lang w:bidi="fa-IR"/>
              </w:rPr>
            </w:pPr>
            <w:r w:rsidRPr="00E668BF">
              <w:rPr>
                <w:rFonts w:ascii="Calibri" w:eastAsia="Calibri" w:hAnsi="Calibri" w:hint="cs"/>
                <w:sz w:val="24"/>
                <w:szCs w:val="22"/>
                <w:rtl/>
                <w:lang w:bidi="fa-IR"/>
              </w:rPr>
              <w:t>احداث مراکز ورزشی و تفریحی با سطح پوشش مطابق با خواسته های شهری در غرب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13</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21232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احداث منبع های نوری در سطح شهر با سطح پوشش محلی و شهری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14</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31232</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color w:val="000000"/>
                <w:szCs w:val="22"/>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احداث پیاده راه در سطح محلات و تامین مبلمان شهری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15</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11113</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شهرداری</w:t>
            </w:r>
          </w:p>
        </w:tc>
        <w:tc>
          <w:tcPr>
            <w:tcW w:w="633"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اجرای پروژه تعریض راه با توجه به حجم ترافیک درخیابان امام خمینی</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16</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11123</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شهرداری</w:t>
            </w:r>
          </w:p>
        </w:tc>
        <w:tc>
          <w:tcPr>
            <w:tcW w:w="633"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2</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اجرای سیاست های نوسازی ساختمان و اختصاص دادن عقب نشینی به مساکن مجاور معابر کوچه و خیابان</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17</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11134</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r w:rsidR="00E668BF" w:rsidRPr="00E668BF" w:rsidTr="005B7F13">
        <w:trPr>
          <w:trHeight w:val="300"/>
        </w:trPr>
        <w:tc>
          <w:tcPr>
            <w:tcW w:w="3773"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cs="Cambria"/>
                <w:sz w:val="24"/>
                <w:szCs w:val="22"/>
                <w:rtl/>
                <w:lang w:bidi="fa-IR"/>
              </w:rPr>
            </w:pPr>
            <w:r w:rsidRPr="00E668BF">
              <w:rPr>
                <w:rFonts w:ascii="B Nazanin" w:eastAsia="Calibri" w:hAnsi="B Nazanin" w:hint="cs"/>
                <w:sz w:val="24"/>
                <w:szCs w:val="22"/>
                <w:rtl/>
                <w:lang w:bidi="fa-IR"/>
              </w:rPr>
              <w:t>شهرداری-اداره آب و فاضلاب</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734"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622"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37"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566" w:type="dxa"/>
            <w:shd w:val="clear" w:color="auto" w:fill="323E4F"/>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Cambria" w:eastAsia="Calibri" w:hAnsi="Cambria" w:cs="Cambria"/>
                <w:color w:val="000000"/>
                <w:szCs w:val="22"/>
              </w:rPr>
              <w:t> </w:t>
            </w:r>
          </w:p>
        </w:tc>
        <w:tc>
          <w:tcPr>
            <w:tcW w:w="1033" w:type="dxa"/>
            <w:shd w:val="clear" w:color="auto" w:fill="auto"/>
            <w:noWrap/>
            <w:vAlign w:val="bottom"/>
          </w:tcPr>
          <w:p w:rsidR="00E668BF" w:rsidRPr="00E668BF" w:rsidRDefault="00E668BF" w:rsidP="00E668BF">
            <w:pPr>
              <w:bidi/>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4</w:t>
            </w:r>
            <w:r w:rsidRPr="00E668BF">
              <w:rPr>
                <w:rFonts w:ascii="2  Mitra" w:eastAsia="Calibri" w:hAnsi="2  Mitra"/>
                <w:color w:val="000000"/>
                <w:szCs w:val="22"/>
                <w:rtl/>
              </w:rPr>
              <w:t>سال</w:t>
            </w:r>
          </w:p>
        </w:tc>
        <w:tc>
          <w:tcPr>
            <w:tcW w:w="8327" w:type="dxa"/>
            <w:shd w:val="clear" w:color="auto" w:fill="auto"/>
            <w:noWrap/>
            <w:vAlign w:val="center"/>
          </w:tcPr>
          <w:p w:rsidR="00E668BF" w:rsidRPr="00E668BF" w:rsidRDefault="00E668BF" w:rsidP="00E668BF">
            <w:pPr>
              <w:bidi/>
              <w:spacing w:after="200" w:line="276" w:lineRule="auto"/>
              <w:jc w:val="center"/>
              <w:rPr>
                <w:rFonts w:ascii="B Nazanin" w:eastAsia="Calibri" w:hAnsi="B Nazanin"/>
                <w:sz w:val="24"/>
                <w:szCs w:val="22"/>
                <w:rtl/>
                <w:lang w:bidi="fa-IR"/>
              </w:rPr>
            </w:pPr>
            <w:r w:rsidRPr="00E668BF">
              <w:rPr>
                <w:rFonts w:ascii="B Nazanin" w:eastAsia="Calibri" w:hAnsi="B Nazanin" w:hint="cs"/>
                <w:sz w:val="24"/>
                <w:szCs w:val="22"/>
                <w:rtl/>
                <w:lang w:bidi="fa-IR"/>
              </w:rPr>
              <w:t>اختصاص بودجه در جهت ایجاد و بهبود شبکه های آبرسانی در سطح شهر</w:t>
            </w:r>
          </w:p>
        </w:tc>
        <w:tc>
          <w:tcPr>
            <w:tcW w:w="633"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18</w:t>
            </w:r>
          </w:p>
        </w:tc>
        <w:tc>
          <w:tcPr>
            <w:tcW w:w="1740" w:type="dxa"/>
            <w:shd w:val="clear" w:color="auto" w:fill="auto"/>
            <w:noWrap/>
            <w:vAlign w:val="bottom"/>
          </w:tcPr>
          <w:p w:rsidR="00E668BF" w:rsidRPr="00E668BF" w:rsidRDefault="00E668BF" w:rsidP="00E668BF">
            <w:pPr>
              <w:spacing w:after="200" w:line="276" w:lineRule="auto"/>
              <w:jc w:val="center"/>
              <w:rPr>
                <w:rFonts w:ascii="2  Mitra" w:eastAsia="Calibri" w:hAnsi="2  Mitra"/>
                <w:color w:val="000000"/>
                <w:szCs w:val="22"/>
              </w:rPr>
            </w:pPr>
            <w:r w:rsidRPr="00E668BF">
              <w:rPr>
                <w:rFonts w:ascii="2  Mitra" w:eastAsia="Calibri" w:hAnsi="2  Mitra" w:hint="cs"/>
                <w:color w:val="000000"/>
                <w:szCs w:val="22"/>
                <w:rtl/>
              </w:rPr>
              <w:t>11114</w:t>
            </w:r>
          </w:p>
        </w:tc>
        <w:tc>
          <w:tcPr>
            <w:tcW w:w="911" w:type="dxa"/>
            <w:vMerge/>
            <w:shd w:val="clear" w:color="auto" w:fill="BFBFBF"/>
            <w:noWrap/>
            <w:vAlign w:val="bottom"/>
          </w:tcPr>
          <w:p w:rsidR="00E668BF" w:rsidRPr="00E668BF" w:rsidRDefault="00E668BF" w:rsidP="00E668BF">
            <w:pPr>
              <w:bidi/>
              <w:spacing w:after="200" w:line="276" w:lineRule="auto"/>
              <w:jc w:val="center"/>
              <w:rPr>
                <w:rFonts w:ascii="2  Mitra" w:eastAsia="Calibri" w:hAnsi="2  Mitra"/>
                <w:color w:val="000000"/>
                <w:szCs w:val="22"/>
              </w:rPr>
            </w:pPr>
          </w:p>
        </w:tc>
        <w:tc>
          <w:tcPr>
            <w:tcW w:w="1292" w:type="dxa"/>
            <w:vMerge/>
            <w:shd w:val="clear" w:color="auto" w:fill="BFBFBF"/>
            <w:noWrap/>
            <w:vAlign w:val="bottom"/>
          </w:tcPr>
          <w:p w:rsidR="00E668BF" w:rsidRPr="00E668BF" w:rsidRDefault="00E668BF" w:rsidP="00E668BF">
            <w:pPr>
              <w:spacing w:after="200" w:line="276" w:lineRule="auto"/>
              <w:jc w:val="center"/>
              <w:rPr>
                <w:rFonts w:ascii="2  Mitra" w:eastAsia="Calibri" w:hAnsi="2  Mitra"/>
                <w:color w:val="000000"/>
                <w:szCs w:val="22"/>
              </w:rPr>
            </w:pPr>
          </w:p>
        </w:tc>
      </w:tr>
    </w:tbl>
    <w:p w:rsidR="00E668BF" w:rsidRPr="00E668BF" w:rsidRDefault="00E668BF" w:rsidP="00E668BF">
      <w:pPr>
        <w:keepNext/>
        <w:keepLines/>
        <w:spacing w:before="240" w:after="0" w:line="276" w:lineRule="auto"/>
        <w:jc w:val="center"/>
        <w:outlineLvl w:val="0"/>
        <w:rPr>
          <w:rFonts w:ascii="B Nazanin" w:eastAsia="Times New Roman" w:hAnsi="B Nazanin"/>
          <w:sz w:val="20"/>
          <w:szCs w:val="20"/>
          <w:rtl/>
        </w:rPr>
      </w:pPr>
      <w:bookmarkStart w:id="491" w:name="_Toc423593229"/>
      <w:r w:rsidRPr="00E668BF">
        <w:rPr>
          <w:rFonts w:ascii="B Nazanin" w:eastAsia="Times New Roman" w:hAnsi="B Nazanin" w:hint="cs"/>
          <w:sz w:val="20"/>
          <w:szCs w:val="20"/>
          <w:rtl/>
          <w:lang w:bidi="fa-IR"/>
        </w:rPr>
        <w:t>جدول شماره 3-141: اقدامات موضعی در زمینه رقابت پذیری</w:t>
      </w:r>
      <w:bookmarkEnd w:id="491"/>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ترسیم از گروه</w:t>
      </w:r>
    </w:p>
    <w:p w:rsidR="00E668BF" w:rsidRPr="00E668BF" w:rsidRDefault="00E668BF" w:rsidP="00E668BF">
      <w:pPr>
        <w:tabs>
          <w:tab w:val="left" w:pos="9631"/>
          <w:tab w:val="center" w:pos="10549"/>
        </w:tabs>
        <w:spacing w:after="200" w:line="276" w:lineRule="auto"/>
        <w:jc w:val="center"/>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lang w:bidi="fa-IR"/>
        </w:rPr>
      </w:pPr>
      <w:bookmarkStart w:id="492" w:name="_Toc423593230"/>
      <w:r w:rsidRPr="00E668BF">
        <w:rPr>
          <w:rFonts w:ascii="B Nazanin" w:eastAsia="Times New Roman" w:hAnsi="B Nazanin" w:hint="cs"/>
          <w:sz w:val="20"/>
          <w:szCs w:val="20"/>
          <w:rtl/>
          <w:lang w:bidi="fa-IR"/>
        </w:rPr>
        <w:t>جدول شماره4-141:  اقدامات موضعی در زمینه زیست پذیری</w:t>
      </w:r>
      <w:bookmarkEnd w:id="492"/>
    </w:p>
    <w:tbl>
      <w:tblPr>
        <w:tblpPr w:leftFromText="180" w:rightFromText="180" w:vertAnchor="page" w:horzAnchor="margin" w:tblpY="2001"/>
        <w:tblW w:w="2017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5148"/>
        <w:gridCol w:w="720"/>
        <w:gridCol w:w="720"/>
        <w:gridCol w:w="540"/>
        <w:gridCol w:w="540"/>
        <w:gridCol w:w="720"/>
        <w:gridCol w:w="1080"/>
        <w:gridCol w:w="6800"/>
        <w:gridCol w:w="850"/>
        <w:gridCol w:w="1080"/>
        <w:gridCol w:w="1080"/>
        <w:gridCol w:w="900"/>
      </w:tblGrid>
      <w:tr w:rsidR="00E668BF" w:rsidRPr="00E668BF" w:rsidTr="005B7F13">
        <w:trPr>
          <w:trHeight w:val="268"/>
        </w:trPr>
        <w:tc>
          <w:tcPr>
            <w:tcW w:w="5148"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مسئول اجرا</w:t>
            </w:r>
          </w:p>
        </w:tc>
        <w:tc>
          <w:tcPr>
            <w:tcW w:w="3240" w:type="dxa"/>
            <w:gridSpan w:val="5"/>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برنامه زمانی (10 ساله)</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زمان اجرا</w:t>
            </w:r>
          </w:p>
        </w:tc>
        <w:tc>
          <w:tcPr>
            <w:tcW w:w="680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عنوان اقدام</w:t>
            </w:r>
          </w:p>
        </w:tc>
        <w:tc>
          <w:tcPr>
            <w:tcW w:w="85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ردیف</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کد سیاست مربوطه</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نوع اقدام</w:t>
            </w:r>
          </w:p>
        </w:tc>
        <w:tc>
          <w:tcPr>
            <w:tcW w:w="900" w:type="dxa"/>
            <w:vMerge w:val="restart"/>
            <w:shd w:val="clear" w:color="auto" w:fill="A6A6A6"/>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عرصه اقدام</w:t>
            </w:r>
          </w:p>
        </w:tc>
      </w:tr>
      <w:tr w:rsidR="00E668BF" w:rsidRPr="00E668BF" w:rsidTr="005B7F13">
        <w:tc>
          <w:tcPr>
            <w:tcW w:w="5148" w:type="dxa"/>
            <w:vMerge/>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پنجم</w:t>
            </w: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چهارم</w:t>
            </w:r>
          </w:p>
        </w:tc>
        <w:tc>
          <w:tcPr>
            <w:tcW w:w="54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سوم</w:t>
            </w:r>
          </w:p>
        </w:tc>
        <w:tc>
          <w:tcPr>
            <w:tcW w:w="54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دوم</w:t>
            </w:r>
          </w:p>
        </w:tc>
        <w:tc>
          <w:tcPr>
            <w:tcW w:w="720" w:type="dxa"/>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اول</w:t>
            </w:r>
          </w:p>
        </w:tc>
        <w:tc>
          <w:tcPr>
            <w:tcW w:w="1080" w:type="dxa"/>
            <w:vMerge/>
            <w:shd w:val="clear" w:color="000000" w:fill="CCCCFF"/>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6800" w:type="dxa"/>
            <w:vMerge/>
            <w:shd w:val="clear" w:color="000000" w:fill="C0C0C0"/>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850" w:type="dxa"/>
            <w:vMerge/>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1080" w:type="dxa"/>
            <w:vMerge/>
            <w:shd w:val="clear" w:color="000000" w:fill="C0C0C0"/>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p>
        </w:tc>
        <w:tc>
          <w:tcPr>
            <w:tcW w:w="1080" w:type="dxa"/>
            <w:vMerge/>
            <w:shd w:val="clear" w:color="auto" w:fill="A0A0A0"/>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c>
          <w:tcPr>
            <w:tcW w:w="900" w:type="dxa"/>
            <w:vMerge/>
            <w:shd w:val="clear" w:color="auto" w:fill="A0A0A0"/>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ادارت مربوطه</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lang w:bidi="fa-IR"/>
              </w:rPr>
            </w:pPr>
            <w:r w:rsidRPr="00E668BF">
              <w:rPr>
                <w:rFonts w:ascii="Calibri" w:eastAsia="Calibri" w:hAnsi="Calibri" w:hint="cs"/>
                <w:color w:val="000000"/>
                <w:sz w:val="24"/>
                <w:szCs w:val="22"/>
                <w:rtl/>
                <w:lang w:bidi="fa-IR"/>
              </w:rPr>
              <w:t>6 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sz w:val="24"/>
                <w:szCs w:val="22"/>
                <w:rtl/>
              </w:rPr>
              <w:t>احداث مراکز رفاه</w:t>
            </w:r>
            <w:r w:rsidRPr="00E668BF">
              <w:rPr>
                <w:rFonts w:ascii="B Nazanin" w:eastAsia="Calibri" w:hAnsi="B Nazanin" w:hint="cs"/>
                <w:sz w:val="24"/>
                <w:szCs w:val="22"/>
                <w:rtl/>
              </w:rPr>
              <w:t>ی</w:t>
            </w:r>
            <w:r w:rsidRPr="00E668BF">
              <w:rPr>
                <w:rFonts w:ascii="B Nazanin" w:eastAsia="Calibri" w:hAnsi="B Nazanin"/>
                <w:sz w:val="24"/>
                <w:szCs w:val="22"/>
                <w:rtl/>
              </w:rPr>
              <w:t xml:space="preserve"> </w:t>
            </w:r>
            <w:r w:rsidRPr="00E668BF">
              <w:rPr>
                <w:rFonts w:ascii="B Nazanin" w:eastAsia="Calibri" w:hAnsi="B Nazanin" w:hint="cs"/>
                <w:sz w:val="24"/>
                <w:szCs w:val="22"/>
                <w:rtl/>
              </w:rPr>
              <w:t xml:space="preserve">در محلات </w:t>
            </w:r>
            <w:r w:rsidRPr="00E668BF">
              <w:rPr>
                <w:rFonts w:ascii="B Nazanin" w:eastAsia="Calibri" w:hAnsi="B Nazanin"/>
                <w:sz w:val="24"/>
                <w:szCs w:val="22"/>
                <w:rtl/>
              </w:rPr>
              <w:t>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شهروندان و اجرا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w:t>
            </w:r>
            <w:r w:rsidRPr="00E668BF">
              <w:rPr>
                <w:rFonts w:ascii="B Nazanin" w:eastAsia="Calibri" w:hAnsi="B Nazanin" w:hint="cs"/>
                <w:sz w:val="24"/>
                <w:szCs w:val="22"/>
                <w:rtl/>
              </w:rPr>
              <w:t>ی</w:t>
            </w:r>
            <w:r w:rsidRPr="00E668BF">
              <w:rPr>
                <w:rFonts w:ascii="B Nazanin" w:eastAsia="Calibri" w:hAnsi="B Nazanin" w:hint="eastAsia"/>
                <w:sz w:val="24"/>
                <w:szCs w:val="22"/>
                <w:rtl/>
              </w:rPr>
              <w:t>است</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تشو</w:t>
            </w:r>
            <w:r w:rsidRPr="00E668BF">
              <w:rPr>
                <w:rFonts w:ascii="B Nazanin" w:eastAsia="Calibri" w:hAnsi="B Nazanin" w:hint="cs"/>
                <w:sz w:val="24"/>
                <w:szCs w:val="22"/>
                <w:rtl/>
              </w:rPr>
              <w:t>ی</w:t>
            </w:r>
            <w:r w:rsidRPr="00E668BF">
              <w:rPr>
                <w:rFonts w:ascii="B Nazanin" w:eastAsia="Calibri" w:hAnsi="B Nazanin" w:hint="eastAsia"/>
                <w:sz w:val="24"/>
                <w:szCs w:val="22"/>
                <w:rtl/>
              </w:rPr>
              <w:t>ق</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ادامه زندگ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عدم </w:t>
            </w:r>
            <w:r w:rsidRPr="00E668BF">
              <w:rPr>
                <w:rFonts w:ascii="B Nazanin" w:eastAsia="Calibri" w:hAnsi="B Nazanin" w:hint="cs"/>
                <w:sz w:val="24"/>
                <w:szCs w:val="22"/>
                <w:rtl/>
              </w:rPr>
              <w:t>مهاجرت از</w:t>
            </w:r>
            <w:r w:rsidRPr="00E668BF">
              <w:rPr>
                <w:rFonts w:ascii="B Nazanin" w:eastAsia="Calibri" w:hAnsi="B Nazanin"/>
                <w:sz w:val="24"/>
                <w:szCs w:val="22"/>
                <w:rtl/>
              </w:rPr>
              <w:t xml:space="preserve">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19</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11112</w:t>
            </w:r>
          </w:p>
        </w:tc>
        <w:tc>
          <w:tcPr>
            <w:tcW w:w="1080" w:type="dxa"/>
            <w:vMerge w:val="restart"/>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موضوعی</w:t>
            </w:r>
          </w:p>
        </w:tc>
        <w:tc>
          <w:tcPr>
            <w:tcW w:w="900" w:type="dxa"/>
            <w:vMerge w:val="restart"/>
            <w:shd w:val="clear" w:color="auto" w:fill="A6A6A6"/>
            <w:noWrap/>
            <w:vAlign w:val="center"/>
          </w:tcPr>
          <w:p w:rsidR="00E668BF" w:rsidRPr="00E668BF" w:rsidRDefault="00E668BF" w:rsidP="00E668BF">
            <w:pPr>
              <w:spacing w:after="200" w:line="276" w:lineRule="auto"/>
              <w:jc w:val="center"/>
              <w:rPr>
                <w:rFonts w:ascii="Calibri" w:eastAsia="Calibri" w:hAnsi="Calibri"/>
                <w:b/>
                <w:bCs/>
                <w:color w:val="000000"/>
                <w:sz w:val="24"/>
                <w:szCs w:val="22"/>
              </w:rPr>
            </w:pPr>
            <w:r w:rsidRPr="00E668BF">
              <w:rPr>
                <w:rFonts w:ascii="Calibri" w:eastAsia="Calibri" w:hAnsi="Calibri" w:hint="cs"/>
                <w:b/>
                <w:bCs/>
                <w:color w:val="000000"/>
                <w:sz w:val="24"/>
                <w:szCs w:val="22"/>
                <w:rtl/>
              </w:rPr>
              <w:t>زیست پذیری</w:t>
            </w: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اتحاد</w:t>
            </w:r>
            <w:r w:rsidRPr="00E668BF">
              <w:rPr>
                <w:rFonts w:ascii="B Nazanin" w:eastAsia="Calibri" w:hAnsi="B Nazanin" w:hint="cs"/>
                <w:sz w:val="24"/>
                <w:szCs w:val="22"/>
                <w:rtl/>
              </w:rPr>
              <w:t>ی</w:t>
            </w:r>
            <w:r w:rsidRPr="00E668BF">
              <w:rPr>
                <w:rFonts w:ascii="B Nazanin" w:eastAsia="Calibri" w:hAnsi="B Nazanin" w:hint="eastAsia"/>
                <w:sz w:val="24"/>
                <w:szCs w:val="22"/>
                <w:rtl/>
              </w:rPr>
              <w:t>ه</w:t>
            </w:r>
            <w:r w:rsidRPr="00E668BF">
              <w:rPr>
                <w:rFonts w:ascii="B Nazanin" w:eastAsia="Calibri" w:hAnsi="B Nazanin"/>
                <w:sz w:val="24"/>
                <w:szCs w:val="22"/>
                <w:rtl/>
              </w:rPr>
              <w:t xml:space="preserve"> اصناف-شهردار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احداث</w:t>
            </w:r>
            <w:r w:rsidRPr="00E668BF">
              <w:rPr>
                <w:rFonts w:ascii="B Nazanin" w:eastAsia="Calibri" w:hAnsi="B Nazanin"/>
                <w:sz w:val="24"/>
                <w:szCs w:val="22"/>
                <w:rtl/>
              </w:rPr>
              <w:t xml:space="preserve"> مراکز</w:t>
            </w:r>
            <w:r w:rsidRPr="00E668BF">
              <w:rPr>
                <w:rFonts w:ascii="B Nazanin" w:eastAsia="Calibri" w:hAnsi="B Nazanin" w:hint="cs"/>
                <w:sz w:val="24"/>
                <w:szCs w:val="22"/>
                <w:rtl/>
              </w:rPr>
              <w:t>ی</w:t>
            </w:r>
            <w:r w:rsidRPr="00E668BF">
              <w:rPr>
                <w:rFonts w:ascii="B Nazanin" w:eastAsia="Calibri" w:hAnsi="B Nazanin"/>
                <w:sz w:val="24"/>
                <w:szCs w:val="22"/>
                <w:rtl/>
              </w:rPr>
              <w:t xml:space="preserve"> با کاربر</w:t>
            </w:r>
            <w:r w:rsidRPr="00E668BF">
              <w:rPr>
                <w:rFonts w:ascii="B Nazanin" w:eastAsia="Calibri" w:hAnsi="B Nazanin" w:hint="cs"/>
                <w:sz w:val="24"/>
                <w:szCs w:val="22"/>
                <w:rtl/>
              </w:rPr>
              <w:t>ی</w:t>
            </w:r>
            <w:r w:rsidRPr="00E668BF">
              <w:rPr>
                <w:rFonts w:ascii="B Nazanin" w:eastAsia="Calibri" w:hAnsi="B Nazanin"/>
                <w:sz w:val="24"/>
                <w:szCs w:val="22"/>
                <w:rtl/>
              </w:rPr>
              <w:t xml:space="preserve"> ورزش</w:t>
            </w:r>
            <w:r w:rsidRPr="00E668BF">
              <w:rPr>
                <w:rFonts w:ascii="B Nazanin" w:eastAsia="Calibri" w:hAnsi="B Nazanin" w:hint="cs"/>
                <w:sz w:val="24"/>
                <w:szCs w:val="22"/>
                <w:rtl/>
              </w:rPr>
              <w:t>ی</w:t>
            </w:r>
            <w:r w:rsidRPr="00E668BF">
              <w:rPr>
                <w:rFonts w:ascii="B Nazanin" w:eastAsia="Calibri" w:hAnsi="B Nazanin" w:hint="eastAsia"/>
                <w:sz w:val="24"/>
                <w:szCs w:val="22"/>
                <w:rtl/>
              </w:rPr>
              <w:t>،تفر</w:t>
            </w:r>
            <w:r w:rsidRPr="00E668BF">
              <w:rPr>
                <w:rFonts w:ascii="B Nazanin" w:eastAsia="Calibri" w:hAnsi="B Nazanin" w:hint="cs"/>
                <w:sz w:val="24"/>
                <w:szCs w:val="22"/>
                <w:rtl/>
              </w:rPr>
              <w:t>ی</w:t>
            </w:r>
            <w:r w:rsidRPr="00E668BF">
              <w:rPr>
                <w:rFonts w:ascii="B Nazanin" w:eastAsia="Calibri" w:hAnsi="B Nazanin" w:hint="eastAsia"/>
                <w:sz w:val="24"/>
                <w:szCs w:val="22"/>
                <w:rtl/>
              </w:rPr>
              <w:t>ح</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با سطح پوشش مناسب شهر</w:t>
            </w:r>
            <w:r w:rsidRPr="00E668BF">
              <w:rPr>
                <w:rFonts w:ascii="B Nazanin" w:eastAsia="Calibri" w:hAnsi="B Nazanin" w:hint="cs"/>
                <w:sz w:val="24"/>
                <w:szCs w:val="22"/>
                <w:rtl/>
              </w:rPr>
              <w:t>ی در غرب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20</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11121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b/>
                <w:bCs/>
                <w:color w:val="000000"/>
                <w:sz w:val="24"/>
                <w:szCs w:val="22"/>
                <w:rtl/>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b/>
                <w:bCs/>
                <w:color w:val="000000"/>
                <w:sz w:val="24"/>
                <w:szCs w:val="22"/>
                <w:rtl/>
              </w:rPr>
            </w:pP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نظارت</w:t>
            </w:r>
            <w:r w:rsidRPr="00E668BF">
              <w:rPr>
                <w:rFonts w:ascii="B Nazanin" w:eastAsia="Calibri" w:hAnsi="B Nazanin"/>
                <w:sz w:val="24"/>
                <w:szCs w:val="22"/>
                <w:rtl/>
              </w:rPr>
              <w:t xml:space="preserve"> بر عملکرد اخذ عوارض</w:t>
            </w:r>
          </w:p>
        </w:tc>
        <w:tc>
          <w:tcPr>
            <w:tcW w:w="85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21</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-وزارت بهداشت و درمان</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6سال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اختصاص</w:t>
            </w:r>
            <w:r w:rsidRPr="00E668BF">
              <w:rPr>
                <w:rFonts w:ascii="B Nazanin" w:eastAsia="Calibri" w:hAnsi="B Nazanin"/>
                <w:sz w:val="24"/>
                <w:szCs w:val="22"/>
                <w:rtl/>
              </w:rPr>
              <w:t xml:space="preserve"> وام و </w:t>
            </w:r>
            <w:r w:rsidRPr="00E668BF">
              <w:rPr>
                <w:rFonts w:ascii="B Nazanin" w:eastAsia="Calibri" w:hAnsi="B Nazanin" w:hint="cs"/>
                <w:sz w:val="24"/>
                <w:szCs w:val="22"/>
                <w:rtl/>
              </w:rPr>
              <w:t>ی</w:t>
            </w:r>
            <w:r w:rsidRPr="00E668BF">
              <w:rPr>
                <w:rFonts w:ascii="B Nazanin" w:eastAsia="Calibri" w:hAnsi="B Nazanin" w:hint="eastAsia"/>
                <w:sz w:val="24"/>
                <w:szCs w:val="22"/>
                <w:rtl/>
              </w:rPr>
              <w:t>ارانه</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ساخت و تجه</w:t>
            </w:r>
            <w:r w:rsidRPr="00E668BF">
              <w:rPr>
                <w:rFonts w:ascii="B Nazanin" w:eastAsia="Calibri" w:hAnsi="B Nazanin" w:hint="cs"/>
                <w:sz w:val="24"/>
                <w:szCs w:val="22"/>
                <w:rtl/>
              </w:rPr>
              <w:t>ی</w:t>
            </w:r>
            <w:r w:rsidRPr="00E668BF">
              <w:rPr>
                <w:rFonts w:ascii="B Nazanin" w:eastAsia="Calibri" w:hAnsi="B Nazanin" w:hint="eastAsia"/>
                <w:sz w:val="24"/>
                <w:szCs w:val="22"/>
                <w:rtl/>
              </w:rPr>
              <w:t>ز</w:t>
            </w:r>
            <w:r w:rsidRPr="00E668BF">
              <w:rPr>
                <w:rFonts w:ascii="B Nazanin" w:eastAsia="Calibri" w:hAnsi="B Nazanin"/>
                <w:sz w:val="24"/>
                <w:szCs w:val="22"/>
                <w:rtl/>
              </w:rPr>
              <w:t xml:space="preserve"> ب</w:t>
            </w:r>
            <w:r w:rsidRPr="00E668BF">
              <w:rPr>
                <w:rFonts w:ascii="B Nazanin" w:eastAsia="Calibri" w:hAnsi="B Nazanin" w:hint="cs"/>
                <w:sz w:val="24"/>
                <w:szCs w:val="22"/>
                <w:rtl/>
              </w:rPr>
              <w:t>ی</w:t>
            </w:r>
            <w:r w:rsidRPr="00E668BF">
              <w:rPr>
                <w:rFonts w:ascii="B Nazanin" w:eastAsia="Calibri" w:hAnsi="B Nazanin" w:hint="eastAsia"/>
                <w:sz w:val="24"/>
                <w:szCs w:val="22"/>
                <w:rtl/>
              </w:rPr>
              <w:t>مارستان</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22</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11231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وزارت</w:t>
            </w:r>
            <w:r w:rsidRPr="00E668BF">
              <w:rPr>
                <w:rFonts w:ascii="B Nazanin" w:eastAsia="Calibri" w:hAnsi="B Nazanin"/>
                <w:sz w:val="24"/>
                <w:szCs w:val="22"/>
                <w:rtl/>
              </w:rPr>
              <w:t xml:space="preserve"> بهداشت و درمان</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6سال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اجرا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س</w:t>
            </w:r>
            <w:r w:rsidRPr="00E668BF">
              <w:rPr>
                <w:rFonts w:ascii="B Nazanin" w:eastAsia="Calibri" w:hAnsi="B Nazanin" w:hint="cs"/>
                <w:sz w:val="24"/>
                <w:szCs w:val="22"/>
                <w:rtl/>
              </w:rPr>
              <w:t>ی</w:t>
            </w:r>
            <w:r w:rsidRPr="00E668BF">
              <w:rPr>
                <w:rFonts w:ascii="B Nazanin" w:eastAsia="Calibri" w:hAnsi="B Nazanin" w:hint="eastAsia"/>
                <w:sz w:val="24"/>
                <w:szCs w:val="22"/>
                <w:rtl/>
              </w:rPr>
              <w:t>است</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تشو</w:t>
            </w:r>
            <w:r w:rsidRPr="00E668BF">
              <w:rPr>
                <w:rFonts w:ascii="B Nazanin" w:eastAsia="Calibri" w:hAnsi="B Nazanin" w:hint="cs"/>
                <w:sz w:val="24"/>
                <w:szCs w:val="22"/>
                <w:rtl/>
              </w:rPr>
              <w:t>ی</w:t>
            </w:r>
            <w:r w:rsidRPr="00E668BF">
              <w:rPr>
                <w:rFonts w:ascii="B Nazanin" w:eastAsia="Calibri" w:hAnsi="B Nazanin" w:hint="eastAsia"/>
                <w:sz w:val="24"/>
                <w:szCs w:val="22"/>
                <w:rtl/>
              </w:rPr>
              <w:t>ق</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پزشکان متخصص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انتقال آن ها به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23</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21231</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345"/>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-سازمان م</w:t>
            </w:r>
            <w:r w:rsidRPr="00E668BF">
              <w:rPr>
                <w:rFonts w:ascii="B Nazanin" w:eastAsia="Calibri" w:hAnsi="B Nazanin" w:hint="cs"/>
                <w:sz w:val="24"/>
                <w:szCs w:val="22"/>
                <w:rtl/>
              </w:rPr>
              <w:t>ی</w:t>
            </w:r>
            <w:r w:rsidRPr="00E668BF">
              <w:rPr>
                <w:rFonts w:ascii="B Nazanin" w:eastAsia="Calibri" w:hAnsi="B Nazanin" w:hint="eastAsia"/>
                <w:sz w:val="24"/>
                <w:szCs w:val="22"/>
                <w:rtl/>
              </w:rPr>
              <w:t>راث</w:t>
            </w:r>
            <w:r w:rsidRPr="00E668BF">
              <w:rPr>
                <w:rFonts w:ascii="B Nazanin" w:eastAsia="Calibri" w:hAnsi="B Nazanin"/>
                <w:sz w:val="24"/>
                <w:szCs w:val="22"/>
                <w:rtl/>
              </w:rPr>
              <w:t xml:space="preserve"> فرهنگ</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احداث</w:t>
            </w:r>
            <w:r w:rsidRPr="00E668BF">
              <w:rPr>
                <w:rFonts w:ascii="B Nazanin" w:eastAsia="Calibri" w:hAnsi="B Nazanin"/>
                <w:sz w:val="24"/>
                <w:szCs w:val="22"/>
                <w:rtl/>
              </w:rPr>
              <w:t xml:space="preserve"> مراکز فرهنگ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کتابخانه و انتشار کتابچه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معرف</w:t>
            </w:r>
            <w:r w:rsidRPr="00E668BF">
              <w:rPr>
                <w:rFonts w:ascii="B Nazanin" w:eastAsia="Calibri" w:hAnsi="B Nazanin" w:hint="cs"/>
                <w:sz w:val="24"/>
                <w:szCs w:val="22"/>
                <w:rtl/>
              </w:rPr>
              <w:t>ی</w:t>
            </w:r>
            <w:r w:rsidRPr="00E668BF">
              <w:rPr>
                <w:rFonts w:ascii="B Nazanin" w:eastAsia="Calibri" w:hAnsi="B Nazanin"/>
                <w:sz w:val="24"/>
                <w:szCs w:val="22"/>
                <w:rtl/>
              </w:rPr>
              <w:t xml:space="preserve"> ارزشها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فرهنگ</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تار</w:t>
            </w:r>
            <w:r w:rsidRPr="00E668BF">
              <w:rPr>
                <w:rFonts w:ascii="B Nazanin" w:eastAsia="Calibri" w:hAnsi="B Nazanin" w:hint="cs"/>
                <w:sz w:val="24"/>
                <w:szCs w:val="22"/>
                <w:rtl/>
              </w:rPr>
              <w:t>ی</w:t>
            </w:r>
            <w:r w:rsidRPr="00E668BF">
              <w:rPr>
                <w:rFonts w:ascii="B Nazanin" w:eastAsia="Calibri" w:hAnsi="B Nazanin" w:hint="eastAsia"/>
                <w:sz w:val="24"/>
                <w:szCs w:val="22"/>
                <w:rtl/>
              </w:rPr>
              <w:t>خ</w:t>
            </w:r>
            <w:r w:rsidRPr="00E668BF">
              <w:rPr>
                <w:rFonts w:ascii="B Nazanin" w:eastAsia="Calibri" w:hAnsi="B Nazanin" w:hint="cs"/>
                <w:sz w:val="24"/>
                <w:szCs w:val="22"/>
                <w:rtl/>
              </w:rPr>
              <w:t>ی</w:t>
            </w:r>
            <w:r w:rsidRPr="00E668BF">
              <w:rPr>
                <w:rFonts w:ascii="B Nazanin" w:eastAsia="Calibri" w:hAnsi="B Nazanin"/>
                <w:sz w:val="24"/>
                <w:szCs w:val="22"/>
                <w:rtl/>
              </w:rPr>
              <w:t xml:space="preserve"> شهر</w:t>
            </w:r>
            <w:r w:rsidRPr="00E668BF">
              <w:rPr>
                <w:rFonts w:ascii="B Nazanin" w:eastAsia="Calibri" w:hAnsi="B Nazanin" w:hint="cs"/>
                <w:sz w:val="24"/>
                <w:szCs w:val="22"/>
                <w:rtl/>
              </w:rPr>
              <w:t xml:space="preserve"> در محدوده مرکز شهر</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24</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11112</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واگذار</w:t>
            </w:r>
            <w:r w:rsidRPr="00E668BF">
              <w:rPr>
                <w:rFonts w:ascii="B Nazanin" w:eastAsia="Calibri" w:hAnsi="B Nazanin" w:hint="cs"/>
                <w:sz w:val="24"/>
                <w:szCs w:val="22"/>
                <w:rtl/>
              </w:rPr>
              <w:t>ی</w:t>
            </w:r>
            <w:r w:rsidRPr="00E668BF">
              <w:rPr>
                <w:rFonts w:ascii="B Nazanin" w:eastAsia="Calibri" w:hAnsi="B Nazanin"/>
                <w:sz w:val="24"/>
                <w:szCs w:val="22"/>
                <w:rtl/>
              </w:rPr>
              <w:t xml:space="preserve"> سهام و خصوص</w:t>
            </w:r>
            <w:r w:rsidRPr="00E668BF">
              <w:rPr>
                <w:rFonts w:ascii="B Nazanin" w:eastAsia="Calibri" w:hAnsi="B Nazanin" w:hint="cs"/>
                <w:sz w:val="24"/>
                <w:szCs w:val="22"/>
                <w:rtl/>
              </w:rPr>
              <w:t>ی</w:t>
            </w:r>
            <w:r w:rsidRPr="00E668BF">
              <w:rPr>
                <w:rFonts w:ascii="B Nazanin" w:eastAsia="Calibri" w:hAnsi="B Nazanin"/>
                <w:sz w:val="24"/>
                <w:szCs w:val="22"/>
                <w:rtl/>
              </w:rPr>
              <w:t xml:space="preserve"> ساز</w:t>
            </w:r>
            <w:r w:rsidRPr="00E668BF">
              <w:rPr>
                <w:rFonts w:ascii="B Nazanin" w:eastAsia="Calibri" w:hAnsi="B Nazanin" w:hint="cs"/>
                <w:sz w:val="24"/>
                <w:szCs w:val="22"/>
                <w:rtl/>
              </w:rPr>
              <w:t>ی</w:t>
            </w:r>
            <w:r w:rsidRPr="00E668BF">
              <w:rPr>
                <w:rFonts w:ascii="B Nazanin" w:eastAsia="Calibri" w:hAnsi="B Nazanin"/>
                <w:sz w:val="24"/>
                <w:szCs w:val="22"/>
                <w:rtl/>
              </w:rPr>
              <w:t xml:space="preserve"> پروژه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دولت</w:t>
            </w:r>
            <w:r w:rsidRPr="00E668BF">
              <w:rPr>
                <w:rFonts w:ascii="B Nazanin" w:eastAsia="Calibri" w:hAnsi="B Nazanin" w:hint="cs"/>
                <w:sz w:val="24"/>
                <w:szCs w:val="22"/>
                <w:rtl/>
              </w:rPr>
              <w:t>ی</w:t>
            </w:r>
            <w:r w:rsidRPr="00E668BF">
              <w:rPr>
                <w:rFonts w:ascii="B Nazanin" w:eastAsia="Calibri" w:hAnsi="B Nazanin"/>
                <w:sz w:val="24"/>
                <w:szCs w:val="22"/>
                <w:rtl/>
              </w:rPr>
              <w:t xml:space="preserve"> به شهروندان</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25</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11113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w:t>
            </w:r>
            <w:r w:rsidRPr="00E668BF">
              <w:rPr>
                <w:rFonts w:ascii="B Nazanin" w:eastAsia="Calibri" w:hAnsi="B Nazanin" w:hint="cs"/>
                <w:sz w:val="24"/>
                <w:szCs w:val="22"/>
                <w:rtl/>
              </w:rPr>
              <w:t>ی</w:t>
            </w:r>
            <w:r w:rsidRPr="00E668BF">
              <w:rPr>
                <w:rFonts w:ascii="B Nazanin" w:eastAsia="Calibri" w:hAnsi="B Nazanin" w:hint="eastAsia"/>
                <w:sz w:val="24"/>
                <w:szCs w:val="22"/>
                <w:rtl/>
              </w:rPr>
              <w:t>جاد</w:t>
            </w:r>
            <w:r w:rsidRPr="00E668BF">
              <w:rPr>
                <w:rFonts w:ascii="B Nazanin" w:eastAsia="Calibri" w:hAnsi="B Nazanin"/>
                <w:sz w:val="24"/>
                <w:szCs w:val="22"/>
                <w:rtl/>
              </w:rPr>
              <w:t xml:space="preserve"> تسه</w:t>
            </w:r>
            <w:r w:rsidRPr="00E668BF">
              <w:rPr>
                <w:rFonts w:ascii="B Nazanin" w:eastAsia="Calibri" w:hAnsi="B Nazanin" w:hint="cs"/>
                <w:sz w:val="24"/>
                <w:szCs w:val="22"/>
                <w:rtl/>
              </w:rPr>
              <w:t>ی</w:t>
            </w:r>
            <w:r w:rsidRPr="00E668BF">
              <w:rPr>
                <w:rFonts w:ascii="B Nazanin" w:eastAsia="Calibri" w:hAnsi="B Nazanin" w:hint="eastAsia"/>
                <w:sz w:val="24"/>
                <w:szCs w:val="22"/>
                <w:rtl/>
              </w:rPr>
              <w:t>لات</w:t>
            </w:r>
            <w:r w:rsidRPr="00E668BF">
              <w:rPr>
                <w:rFonts w:ascii="B Nazanin" w:eastAsia="Calibri" w:hAnsi="B Nazanin"/>
                <w:sz w:val="24"/>
                <w:szCs w:val="22"/>
                <w:rtl/>
              </w:rPr>
              <w:t xml:space="preserve"> و برگ</w:t>
            </w:r>
            <w:r w:rsidRPr="00E668BF">
              <w:rPr>
                <w:rFonts w:ascii="B Nazanin" w:eastAsia="Calibri" w:hAnsi="B Nazanin" w:hint="cs"/>
                <w:sz w:val="24"/>
                <w:szCs w:val="22"/>
                <w:rtl/>
              </w:rPr>
              <w:t>زا</w:t>
            </w:r>
            <w:r w:rsidRPr="00E668BF">
              <w:rPr>
                <w:rFonts w:ascii="B Nazanin" w:eastAsia="Calibri" w:hAnsi="B Nazanin"/>
                <w:sz w:val="24"/>
                <w:szCs w:val="22"/>
                <w:rtl/>
              </w:rPr>
              <w:t>ر</w:t>
            </w:r>
            <w:r w:rsidRPr="00E668BF">
              <w:rPr>
                <w:rFonts w:ascii="B Nazanin" w:eastAsia="Calibri" w:hAnsi="B Nazanin" w:hint="cs"/>
                <w:sz w:val="24"/>
                <w:szCs w:val="22"/>
                <w:rtl/>
              </w:rPr>
              <w:t>ی</w:t>
            </w:r>
            <w:r w:rsidRPr="00E668BF">
              <w:rPr>
                <w:rFonts w:ascii="B Nazanin" w:eastAsia="Calibri" w:hAnsi="B Nazanin"/>
                <w:sz w:val="24"/>
                <w:szCs w:val="22"/>
                <w:rtl/>
              </w:rPr>
              <w:t xml:space="preserve"> جلسات پرسش و پاسخ با موضوع مشارکت عموم</w:t>
            </w:r>
            <w:r w:rsidRPr="00E668BF">
              <w:rPr>
                <w:rFonts w:ascii="B Nazanin" w:eastAsia="Calibri" w:hAnsi="B Nazanin" w:hint="cs"/>
                <w:sz w:val="24"/>
                <w:szCs w:val="22"/>
                <w:rtl/>
              </w:rPr>
              <w:t xml:space="preserve">ی </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26</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11123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r w:rsidR="00E668BF" w:rsidRPr="00E668BF" w:rsidTr="005B7F13">
        <w:trPr>
          <w:trHeight w:val="746"/>
        </w:trPr>
        <w:tc>
          <w:tcPr>
            <w:tcW w:w="5148" w:type="dxa"/>
            <w:shd w:val="clear" w:color="auto" w:fill="auto"/>
            <w:noWrap/>
            <w:vAlign w:val="center"/>
          </w:tcPr>
          <w:p w:rsidR="00E668BF" w:rsidRPr="00E668BF" w:rsidRDefault="00E668BF" w:rsidP="00E668BF">
            <w:pPr>
              <w:spacing w:after="200" w:line="276" w:lineRule="auto"/>
              <w:jc w:val="center"/>
              <w:rPr>
                <w:rFonts w:ascii="B Nazanin" w:eastAsia="Calibri" w:hAnsi="B Nazanin"/>
                <w:sz w:val="24"/>
                <w:szCs w:val="22"/>
              </w:rPr>
            </w:pPr>
            <w:r w:rsidRPr="00E668BF">
              <w:rPr>
                <w:rFonts w:ascii="B Nazanin" w:eastAsia="Calibri" w:hAnsi="B Nazanin" w:hint="eastAsia"/>
                <w:sz w:val="24"/>
                <w:szCs w:val="22"/>
                <w:rtl/>
              </w:rPr>
              <w:t>شهردار</w:t>
            </w:r>
            <w:r w:rsidRPr="00E668BF">
              <w:rPr>
                <w:rFonts w:ascii="B Nazanin" w:eastAsia="Calibri" w:hAnsi="B Nazanin" w:hint="cs"/>
                <w:sz w:val="24"/>
                <w:szCs w:val="22"/>
                <w:rtl/>
              </w:rPr>
              <w:t>ی</w:t>
            </w:r>
            <w:r w:rsidRPr="00E668BF">
              <w:rPr>
                <w:rFonts w:ascii="B Nazanin" w:eastAsia="Calibri" w:hAnsi="B Nazanin"/>
                <w:sz w:val="24"/>
                <w:szCs w:val="22"/>
                <w:rtl/>
              </w:rPr>
              <w:t>-مراکز انتظام</w:t>
            </w:r>
            <w:r w:rsidRPr="00E668BF">
              <w:rPr>
                <w:rFonts w:ascii="B Nazanin" w:eastAsia="Calibri" w:hAnsi="B Nazanin" w:hint="cs"/>
                <w:sz w:val="24"/>
                <w:szCs w:val="22"/>
                <w:rtl/>
              </w:rPr>
              <w:t>ی</w:t>
            </w: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323E4F"/>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54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72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c>
          <w:tcPr>
            <w:tcW w:w="1080" w:type="dxa"/>
            <w:shd w:val="clear" w:color="auto" w:fill="auto"/>
            <w:noWrap/>
            <w:vAlign w:val="center"/>
          </w:tcPr>
          <w:p w:rsidR="00E668BF" w:rsidRPr="00E668BF" w:rsidRDefault="00E668BF" w:rsidP="00E668BF">
            <w:pPr>
              <w:bidi/>
              <w:spacing w:after="200" w:line="276" w:lineRule="auto"/>
              <w:jc w:val="center"/>
              <w:rPr>
                <w:rFonts w:ascii="Calibri" w:eastAsia="Calibri" w:hAnsi="Calibri"/>
                <w:color w:val="000000"/>
                <w:sz w:val="24"/>
                <w:szCs w:val="22"/>
                <w:rtl/>
              </w:rPr>
            </w:pPr>
            <w:r w:rsidRPr="00E668BF">
              <w:rPr>
                <w:rFonts w:ascii="Calibri" w:eastAsia="Calibri" w:hAnsi="Calibri" w:hint="cs"/>
                <w:color w:val="000000"/>
                <w:sz w:val="24"/>
                <w:szCs w:val="22"/>
                <w:rtl/>
              </w:rPr>
              <w:t>4سال</w:t>
            </w:r>
          </w:p>
        </w:tc>
        <w:tc>
          <w:tcPr>
            <w:tcW w:w="6800" w:type="dxa"/>
            <w:shd w:val="clear" w:color="auto" w:fill="auto"/>
            <w:noWrap/>
            <w:vAlign w:val="center"/>
          </w:tcPr>
          <w:p w:rsidR="00E668BF" w:rsidRPr="00E668BF" w:rsidRDefault="00E668BF" w:rsidP="00E668BF">
            <w:pPr>
              <w:spacing w:after="200" w:line="276" w:lineRule="auto"/>
              <w:rPr>
                <w:rFonts w:ascii="B Nazanin" w:eastAsia="Calibri" w:hAnsi="B Nazanin"/>
                <w:sz w:val="24"/>
                <w:szCs w:val="22"/>
              </w:rPr>
            </w:pPr>
            <w:r w:rsidRPr="00E668BF">
              <w:rPr>
                <w:rFonts w:ascii="B Nazanin" w:eastAsia="Calibri" w:hAnsi="B Nazanin" w:hint="eastAsia"/>
                <w:sz w:val="24"/>
                <w:szCs w:val="22"/>
                <w:rtl/>
              </w:rPr>
              <w:t>احدا</w:t>
            </w:r>
            <w:r w:rsidRPr="00E668BF">
              <w:rPr>
                <w:rFonts w:ascii="B Nazanin" w:eastAsia="Calibri" w:hAnsi="B Nazanin" w:hint="cs"/>
                <w:sz w:val="24"/>
                <w:szCs w:val="22"/>
                <w:rtl/>
              </w:rPr>
              <w:t>ث</w:t>
            </w:r>
            <w:r w:rsidRPr="00E668BF">
              <w:rPr>
                <w:rFonts w:ascii="B Nazanin" w:eastAsia="Calibri" w:hAnsi="B Nazanin"/>
                <w:sz w:val="24"/>
                <w:szCs w:val="22"/>
                <w:rtl/>
              </w:rPr>
              <w:t xml:space="preserve"> مراکز آموزش</w:t>
            </w:r>
            <w:r w:rsidRPr="00E668BF">
              <w:rPr>
                <w:rFonts w:ascii="B Nazanin" w:eastAsia="Calibri" w:hAnsi="B Nazanin" w:hint="cs"/>
                <w:sz w:val="24"/>
                <w:szCs w:val="22"/>
                <w:rtl/>
              </w:rPr>
              <w:t>ی</w:t>
            </w:r>
            <w:r w:rsidRPr="00E668BF">
              <w:rPr>
                <w:rFonts w:ascii="B Nazanin" w:eastAsia="Calibri" w:hAnsi="B Nazanin"/>
                <w:sz w:val="24"/>
                <w:szCs w:val="22"/>
                <w:rtl/>
              </w:rPr>
              <w:t xml:space="preserve"> برا</w:t>
            </w:r>
            <w:r w:rsidRPr="00E668BF">
              <w:rPr>
                <w:rFonts w:ascii="B Nazanin" w:eastAsia="Calibri" w:hAnsi="B Nazanin" w:hint="cs"/>
                <w:sz w:val="24"/>
                <w:szCs w:val="22"/>
                <w:rtl/>
              </w:rPr>
              <w:t>ی</w:t>
            </w:r>
            <w:r w:rsidRPr="00E668BF">
              <w:rPr>
                <w:rFonts w:ascii="B Nazanin" w:eastAsia="Calibri" w:hAnsi="B Nazanin"/>
                <w:sz w:val="24"/>
                <w:szCs w:val="22"/>
                <w:rtl/>
              </w:rPr>
              <w:t xml:space="preserve"> ن</w:t>
            </w:r>
            <w:r w:rsidRPr="00E668BF">
              <w:rPr>
                <w:rFonts w:ascii="B Nazanin" w:eastAsia="Calibri" w:hAnsi="B Nazanin" w:hint="cs"/>
                <w:sz w:val="24"/>
                <w:szCs w:val="22"/>
                <w:rtl/>
              </w:rPr>
              <w:t>ی</w:t>
            </w:r>
            <w:r w:rsidRPr="00E668BF">
              <w:rPr>
                <w:rFonts w:ascii="B Nazanin" w:eastAsia="Calibri" w:hAnsi="B Nazanin" w:hint="eastAsia"/>
                <w:sz w:val="24"/>
                <w:szCs w:val="22"/>
                <w:rtl/>
              </w:rPr>
              <w:t>رو</w:t>
            </w:r>
            <w:r w:rsidRPr="00E668BF">
              <w:rPr>
                <w:rFonts w:ascii="B Nazanin" w:eastAsia="Calibri" w:hAnsi="B Nazanin"/>
                <w:sz w:val="24"/>
                <w:szCs w:val="22"/>
                <w:rtl/>
              </w:rPr>
              <w:t xml:space="preserve"> ها</w:t>
            </w:r>
            <w:r w:rsidRPr="00E668BF">
              <w:rPr>
                <w:rFonts w:ascii="B Nazanin" w:eastAsia="Calibri" w:hAnsi="B Nazanin" w:hint="cs"/>
                <w:sz w:val="24"/>
                <w:szCs w:val="22"/>
                <w:rtl/>
              </w:rPr>
              <w:t>ی</w:t>
            </w:r>
            <w:r w:rsidRPr="00E668BF">
              <w:rPr>
                <w:rFonts w:ascii="B Nazanin" w:eastAsia="Calibri" w:hAnsi="B Nazanin"/>
                <w:sz w:val="24"/>
                <w:szCs w:val="22"/>
                <w:rtl/>
              </w:rPr>
              <w:t xml:space="preserve"> انتظام</w:t>
            </w:r>
            <w:r w:rsidRPr="00E668BF">
              <w:rPr>
                <w:rFonts w:ascii="B Nazanin" w:eastAsia="Calibri" w:hAnsi="B Nazanin" w:hint="cs"/>
                <w:sz w:val="24"/>
                <w:szCs w:val="22"/>
                <w:rtl/>
              </w:rPr>
              <w:t>ی</w:t>
            </w:r>
            <w:r w:rsidRPr="00E668BF">
              <w:rPr>
                <w:rFonts w:ascii="B Nazanin" w:eastAsia="Calibri" w:hAnsi="B Nazanin"/>
                <w:sz w:val="24"/>
                <w:szCs w:val="22"/>
                <w:rtl/>
              </w:rPr>
              <w:t xml:space="preserve"> و افزا</w:t>
            </w:r>
            <w:r w:rsidRPr="00E668BF">
              <w:rPr>
                <w:rFonts w:ascii="B Nazanin" w:eastAsia="Calibri" w:hAnsi="B Nazanin" w:hint="cs"/>
                <w:sz w:val="24"/>
                <w:szCs w:val="22"/>
                <w:rtl/>
              </w:rPr>
              <w:t>ی</w:t>
            </w:r>
            <w:r w:rsidRPr="00E668BF">
              <w:rPr>
                <w:rFonts w:ascii="B Nazanin" w:eastAsia="Calibri" w:hAnsi="B Nazanin" w:hint="eastAsia"/>
                <w:sz w:val="24"/>
                <w:szCs w:val="22"/>
                <w:rtl/>
              </w:rPr>
              <w:t>ش</w:t>
            </w:r>
            <w:r w:rsidRPr="00E668BF">
              <w:rPr>
                <w:rFonts w:ascii="B Nazanin" w:eastAsia="Calibri" w:hAnsi="B Nazanin"/>
                <w:sz w:val="24"/>
                <w:szCs w:val="22"/>
                <w:rtl/>
              </w:rPr>
              <w:t xml:space="preserve"> ن</w:t>
            </w:r>
            <w:r w:rsidRPr="00E668BF">
              <w:rPr>
                <w:rFonts w:ascii="B Nazanin" w:eastAsia="Calibri" w:hAnsi="B Nazanin" w:hint="cs"/>
                <w:sz w:val="24"/>
                <w:szCs w:val="22"/>
                <w:rtl/>
              </w:rPr>
              <w:t>ی</w:t>
            </w:r>
            <w:r w:rsidRPr="00E668BF">
              <w:rPr>
                <w:rFonts w:ascii="B Nazanin" w:eastAsia="Calibri" w:hAnsi="B Nazanin" w:hint="eastAsia"/>
                <w:sz w:val="24"/>
                <w:szCs w:val="22"/>
                <w:rtl/>
              </w:rPr>
              <w:t>رو</w:t>
            </w:r>
            <w:r w:rsidRPr="00E668BF">
              <w:rPr>
                <w:rFonts w:ascii="B Nazanin" w:eastAsia="Calibri" w:hAnsi="B Nazanin"/>
                <w:sz w:val="24"/>
                <w:szCs w:val="22"/>
                <w:rtl/>
              </w:rPr>
              <w:t xml:space="preserve"> در جهت امن</w:t>
            </w:r>
            <w:r w:rsidRPr="00E668BF">
              <w:rPr>
                <w:rFonts w:ascii="B Nazanin" w:eastAsia="Calibri" w:hAnsi="B Nazanin" w:hint="cs"/>
                <w:sz w:val="24"/>
                <w:szCs w:val="22"/>
                <w:rtl/>
              </w:rPr>
              <w:t>ی</w:t>
            </w:r>
            <w:r w:rsidRPr="00E668BF">
              <w:rPr>
                <w:rFonts w:ascii="B Nazanin" w:eastAsia="Calibri" w:hAnsi="B Nazanin" w:hint="eastAsia"/>
                <w:sz w:val="24"/>
                <w:szCs w:val="22"/>
                <w:rtl/>
              </w:rPr>
              <w:t>ت</w:t>
            </w:r>
            <w:r w:rsidRPr="00E668BF">
              <w:rPr>
                <w:rFonts w:ascii="B Nazanin" w:eastAsia="Calibri" w:hAnsi="B Nazanin"/>
                <w:sz w:val="24"/>
                <w:szCs w:val="22"/>
                <w:rtl/>
              </w:rPr>
              <w:t xml:space="preserve"> مناسب</w:t>
            </w:r>
            <w:r w:rsidRPr="00E668BF">
              <w:rPr>
                <w:rFonts w:ascii="B Nazanin" w:eastAsia="Calibri" w:hAnsi="B Nazanin" w:hint="cs"/>
                <w:sz w:val="24"/>
                <w:szCs w:val="22"/>
                <w:rtl/>
              </w:rPr>
              <w:t xml:space="preserve"> در محدوده کاربری انتظامی</w:t>
            </w:r>
          </w:p>
        </w:tc>
        <w:tc>
          <w:tcPr>
            <w:tcW w:w="85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27</w:t>
            </w:r>
          </w:p>
        </w:tc>
        <w:tc>
          <w:tcPr>
            <w:tcW w:w="1080" w:type="dxa"/>
            <w:shd w:val="clear" w:color="auto" w:fill="auto"/>
            <w:noWrap/>
            <w:vAlign w:val="center"/>
          </w:tcPr>
          <w:p w:rsidR="00E668BF" w:rsidRPr="00E668BF" w:rsidRDefault="00E668BF" w:rsidP="00E668BF">
            <w:pPr>
              <w:spacing w:after="200" w:line="276" w:lineRule="auto"/>
              <w:jc w:val="center"/>
              <w:rPr>
                <w:rFonts w:ascii="Calibri" w:eastAsia="Calibri" w:hAnsi="Calibri"/>
                <w:color w:val="000000"/>
                <w:sz w:val="24"/>
                <w:szCs w:val="22"/>
              </w:rPr>
            </w:pPr>
            <w:r w:rsidRPr="00E668BF">
              <w:rPr>
                <w:rFonts w:ascii="Calibri" w:eastAsia="Calibri" w:hAnsi="Calibri" w:hint="cs"/>
                <w:color w:val="000000"/>
                <w:sz w:val="24"/>
                <w:szCs w:val="22"/>
                <w:rtl/>
              </w:rPr>
              <w:t>11133</w:t>
            </w:r>
          </w:p>
        </w:tc>
        <w:tc>
          <w:tcPr>
            <w:tcW w:w="1080" w:type="dxa"/>
            <w:vMerge/>
            <w:shd w:val="clear" w:color="auto" w:fill="A6A6A6"/>
            <w:noWrap/>
            <w:vAlign w:val="center"/>
          </w:tcPr>
          <w:p w:rsidR="00E668BF" w:rsidRPr="00E668BF" w:rsidRDefault="00E668BF" w:rsidP="00E668BF">
            <w:pPr>
              <w:bidi/>
              <w:spacing w:after="200" w:line="276" w:lineRule="auto"/>
              <w:jc w:val="center"/>
              <w:rPr>
                <w:rFonts w:ascii="Calibri" w:eastAsia="Calibri" w:hAnsi="Calibri"/>
                <w:color w:val="000000"/>
                <w:sz w:val="24"/>
                <w:szCs w:val="22"/>
              </w:rPr>
            </w:pPr>
          </w:p>
        </w:tc>
        <w:tc>
          <w:tcPr>
            <w:tcW w:w="900" w:type="dxa"/>
            <w:vMerge/>
            <w:shd w:val="clear" w:color="auto" w:fill="A6A6A6"/>
            <w:noWrap/>
            <w:vAlign w:val="center"/>
          </w:tcPr>
          <w:p w:rsidR="00E668BF" w:rsidRPr="00E668BF" w:rsidRDefault="00E668BF" w:rsidP="00E668BF">
            <w:pPr>
              <w:spacing w:after="200" w:line="276" w:lineRule="auto"/>
              <w:jc w:val="center"/>
              <w:rPr>
                <w:rFonts w:ascii="Calibri" w:eastAsia="Calibri" w:hAnsi="Calibri"/>
                <w:color w:val="000000"/>
                <w:sz w:val="24"/>
                <w:szCs w:val="22"/>
              </w:rPr>
            </w:pPr>
          </w:p>
        </w:tc>
      </w:tr>
    </w:tbl>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spacing w:after="200" w:line="276" w:lineRule="auto"/>
        <w:jc w:val="center"/>
        <w:rPr>
          <w:rFonts w:ascii="B Nazanin" w:eastAsia="Calibri" w:hAnsi="B Nazanin"/>
          <w:sz w:val="24"/>
          <w:szCs w:val="22"/>
          <w:rtl/>
        </w:rPr>
      </w:pPr>
      <w:r w:rsidRPr="00E668BF">
        <w:rPr>
          <w:rFonts w:ascii="B Nazanin" w:eastAsia="Calibri" w:hAnsi="B Nazanin" w:hint="cs"/>
          <w:sz w:val="24"/>
          <w:szCs w:val="22"/>
          <w:rtl/>
        </w:rPr>
        <w:t>ترسیم از گروه</w:t>
      </w:r>
    </w:p>
    <w:p w:rsidR="00E668BF" w:rsidRPr="00E668BF" w:rsidRDefault="00E668BF" w:rsidP="00E668BF">
      <w:pPr>
        <w:tabs>
          <w:tab w:val="left" w:pos="8774"/>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p>
    <w:p w:rsidR="00E668BF" w:rsidRPr="00E668BF" w:rsidRDefault="00E668BF" w:rsidP="00E668BF">
      <w:pPr>
        <w:tabs>
          <w:tab w:val="left" w:pos="9631"/>
          <w:tab w:val="center" w:pos="10549"/>
        </w:tabs>
        <w:spacing w:after="200" w:line="276" w:lineRule="auto"/>
        <w:jc w:val="left"/>
        <w:rPr>
          <w:rFonts w:ascii="B Nazanin" w:eastAsia="Calibri" w:hAnsi="B Nazanin" w:cs="Arial"/>
          <w:sz w:val="24"/>
          <w:szCs w:val="22"/>
          <w:rtl/>
        </w:rPr>
      </w:pPr>
      <w:r w:rsidRPr="00E668BF">
        <w:rPr>
          <w:rFonts w:ascii="B Nazanin" w:eastAsia="Calibri" w:hAnsi="B Nazanin" w:cs="Arial"/>
          <w:sz w:val="24"/>
          <w:szCs w:val="22"/>
        </w:rPr>
        <w:tab/>
      </w:r>
    </w:p>
    <w:p w:rsidR="00E668BF" w:rsidRPr="00E668BF" w:rsidRDefault="00E668BF" w:rsidP="00E668BF">
      <w:pPr>
        <w:spacing w:after="200" w:line="276" w:lineRule="auto"/>
        <w:jc w:val="center"/>
        <w:rPr>
          <w:rFonts w:ascii="B Nazanin" w:eastAsia="Calibri" w:hAnsi="B Nazanin" w:cs="Arial"/>
          <w:sz w:val="24"/>
          <w:szCs w:val="22"/>
          <w:rtl/>
        </w:rPr>
        <w:sectPr w:rsidR="00E668BF" w:rsidRPr="00E668BF" w:rsidSect="00B752E3">
          <w:pgSz w:w="23814" w:h="16839" w:orient="landscape" w:code="8"/>
          <w:pgMar w:top="1440" w:right="1440" w:bottom="1440" w:left="1276" w:header="720" w:footer="720" w:gutter="0"/>
          <w:cols w:space="720"/>
          <w:titlePg/>
          <w:docGrid w:linePitch="360"/>
        </w:sectPr>
      </w:pPr>
    </w:p>
    <w:p w:rsidR="00E668BF" w:rsidRPr="00E668BF" w:rsidRDefault="00E668BF" w:rsidP="007611F5">
      <w:pPr>
        <w:keepNext/>
        <w:keepLines/>
        <w:numPr>
          <w:ilvl w:val="0"/>
          <w:numId w:val="16"/>
        </w:numPr>
        <w:bidi/>
        <w:spacing w:before="200" w:after="0" w:line="276" w:lineRule="auto"/>
        <w:ind w:left="0" w:firstLine="0"/>
        <w:jc w:val="left"/>
        <w:outlineLvl w:val="1"/>
        <w:rPr>
          <w:rFonts w:ascii="Times New Roman" w:eastAsia="Times New Roman" w:hAnsi="Times New Roman" w:cs="Times New Roman"/>
          <w:b/>
          <w:bCs/>
          <w:sz w:val="26"/>
          <w:szCs w:val="28"/>
          <w:rtl/>
        </w:rPr>
      </w:pPr>
      <w:bookmarkStart w:id="493" w:name="_Toc423592523"/>
      <w:r w:rsidRPr="00E668BF">
        <w:rPr>
          <w:rFonts w:ascii="Cambria" w:eastAsia="Times New Roman" w:hAnsi="Cambria" w:hint="cs"/>
          <w:b/>
          <w:bCs/>
          <w:sz w:val="26"/>
          <w:szCs w:val="28"/>
          <w:rtl/>
        </w:rPr>
        <w:lastRenderedPageBreak/>
        <w:t>2-14-طراحی</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نقشه</w:t>
      </w:r>
      <w:r w:rsidRPr="00E668BF">
        <w:rPr>
          <w:rFonts w:ascii="Cambria" w:eastAsia="Times New Roman" w:hAnsi="Cambria"/>
          <w:b/>
          <w:bCs/>
          <w:sz w:val="26"/>
          <w:szCs w:val="28"/>
        </w:rPr>
        <w:t xml:space="preserve"> </w:t>
      </w:r>
      <w:r w:rsidRPr="00E668BF">
        <w:rPr>
          <w:rFonts w:ascii="Cambria" w:eastAsia="Times New Roman" w:hAnsi="Cambria" w:hint="cs"/>
          <w:b/>
          <w:bCs/>
          <w:sz w:val="26"/>
          <w:szCs w:val="28"/>
          <w:rtl/>
        </w:rPr>
        <w:t>سیاست</w:t>
      </w:r>
      <w:r w:rsidRPr="00E668BF">
        <w:rPr>
          <w:rFonts w:ascii="Cambria" w:eastAsia="Times New Roman" w:hAnsi="Cambria"/>
          <w:b/>
          <w:bCs/>
          <w:sz w:val="26"/>
          <w:szCs w:val="28"/>
        </w:rPr>
        <w:t xml:space="preserve"> </w:t>
      </w:r>
      <w:r w:rsidRPr="00E668BF">
        <w:rPr>
          <w:rFonts w:ascii="Times New Roman" w:eastAsia="Times New Roman" w:hAnsi="Times New Roman" w:cs="Times New Roman"/>
          <w:b/>
          <w:bCs/>
          <w:sz w:val="26"/>
          <w:szCs w:val="28"/>
        </w:rPr>
        <w:t>(Policy Plan)</w:t>
      </w:r>
      <w:bookmarkEnd w:id="493"/>
    </w:p>
    <w:p w:rsidR="00E668BF" w:rsidRPr="00E668BF" w:rsidRDefault="00E668BF" w:rsidP="00E668BF">
      <w:pPr>
        <w:autoSpaceDE w:val="0"/>
        <w:autoSpaceDN w:val="0"/>
        <w:bidi/>
        <w:adjustRightInd w:val="0"/>
        <w:spacing w:after="0" w:line="240" w:lineRule="auto"/>
        <w:jc w:val="both"/>
        <w:rPr>
          <w:rFonts w:ascii="B Nazanin" w:eastAsia="Calibri" w:hAnsi="B Nazanin" w:cs="Arial"/>
          <w:sz w:val="24"/>
          <w:szCs w:val="22"/>
          <w:rtl/>
        </w:rPr>
      </w:pPr>
      <w:r w:rsidRPr="00E668BF">
        <w:rPr>
          <w:rFonts w:ascii="B Nazanin" w:eastAsia="Calibri" w:hAnsi="Calibri" w:hint="cs"/>
          <w:sz w:val="24"/>
          <w:rtl/>
        </w:rPr>
        <w:t>طرح</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موضعی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موضوعی</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قالب</w:t>
      </w:r>
      <w:r w:rsidRPr="00E668BF">
        <w:rPr>
          <w:rFonts w:ascii="B Nazanin" w:eastAsia="Calibri" w:hAnsi="Calibri"/>
          <w:sz w:val="24"/>
        </w:rPr>
        <w:t xml:space="preserve"> </w:t>
      </w:r>
      <w:r w:rsidRPr="00E668BF">
        <w:rPr>
          <w:rFonts w:ascii="B Nazanin" w:eastAsia="Calibri" w:hAnsi="Calibri" w:hint="cs"/>
          <w:sz w:val="24"/>
          <w:rtl/>
        </w:rPr>
        <w:t>پروژه</w:t>
      </w:r>
      <w:r w:rsidRPr="00E668BF">
        <w:rPr>
          <w:rFonts w:ascii="B Nazanin" w:eastAsia="Calibri" w:hAnsi="Calibri"/>
          <w:sz w:val="24"/>
        </w:rPr>
        <w:t xml:space="preserve"> </w:t>
      </w:r>
      <w:r w:rsidRPr="00E668BF">
        <w:rPr>
          <w:rFonts w:ascii="B Nazanin" w:eastAsia="Calibri" w:hAnsi="Calibri" w:hint="cs"/>
          <w:sz w:val="24"/>
          <w:rtl/>
        </w:rPr>
        <w:t>های</w:t>
      </w:r>
      <w:r w:rsidRPr="00E668BF">
        <w:rPr>
          <w:rFonts w:ascii="B Nazanin" w:eastAsia="Calibri" w:hAnsi="Calibri"/>
          <w:sz w:val="24"/>
        </w:rPr>
        <w:t xml:space="preserve"> </w:t>
      </w:r>
      <w:r w:rsidRPr="00E668BF">
        <w:rPr>
          <w:rFonts w:ascii="B Nazanin" w:eastAsia="Calibri" w:hAnsi="Calibri" w:hint="cs"/>
          <w:sz w:val="24"/>
          <w:rtl/>
        </w:rPr>
        <w:t>پیشنهادی،</w:t>
      </w:r>
      <w:r w:rsidRPr="00E668BF">
        <w:rPr>
          <w:rFonts w:ascii="B Nazanin" w:eastAsia="Calibri" w:hAnsi="Calibri"/>
          <w:sz w:val="24"/>
        </w:rPr>
        <w:t xml:space="preserve"> </w:t>
      </w:r>
      <w:r w:rsidRPr="00E668BF">
        <w:rPr>
          <w:rFonts w:ascii="B Nazanin" w:eastAsia="Calibri" w:hAnsi="Calibri" w:hint="cs"/>
          <w:sz w:val="24"/>
          <w:rtl/>
        </w:rPr>
        <w:t>حاصل</w:t>
      </w:r>
      <w:r w:rsidRPr="00E668BF">
        <w:rPr>
          <w:rFonts w:ascii="B Nazanin" w:eastAsia="Calibri" w:hAnsi="Calibri"/>
          <w:sz w:val="24"/>
        </w:rPr>
        <w:t xml:space="preserve"> </w:t>
      </w:r>
      <w:r w:rsidRPr="00E668BF">
        <w:rPr>
          <w:rFonts w:ascii="B Nazanin" w:eastAsia="Calibri" w:hAnsi="Calibri" w:hint="cs"/>
          <w:sz w:val="24"/>
          <w:rtl/>
        </w:rPr>
        <w:t>استنتاج</w:t>
      </w:r>
      <w:r w:rsidRPr="00E668BF">
        <w:rPr>
          <w:rFonts w:ascii="B Nazanin" w:eastAsia="Calibri" w:hAnsi="Calibri"/>
          <w:sz w:val="24"/>
        </w:rPr>
        <w:t xml:space="preserve"> </w:t>
      </w:r>
      <w:r w:rsidRPr="00E668BF">
        <w:rPr>
          <w:rFonts w:ascii="B Nazanin" w:eastAsia="Calibri" w:hAnsi="Calibri" w:hint="cs"/>
          <w:sz w:val="24"/>
          <w:rtl/>
        </w:rPr>
        <w:t>اهداف</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راهبردها</w:t>
      </w:r>
      <w:r w:rsidRPr="00E668BF">
        <w:rPr>
          <w:rFonts w:ascii="B Nazanin" w:eastAsia="Calibri" w:hAnsi="Calibri"/>
          <w:sz w:val="24"/>
        </w:rPr>
        <w:t xml:space="preserve"> </w:t>
      </w:r>
      <w:r w:rsidRPr="00E668BF">
        <w:rPr>
          <w:rFonts w:ascii="B Nazanin" w:eastAsia="Calibri" w:hAnsi="Calibri" w:hint="cs"/>
          <w:sz w:val="24"/>
          <w:rtl/>
        </w:rPr>
        <w:t>است</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تواند</w:t>
      </w:r>
      <w:r w:rsidRPr="00E668BF">
        <w:rPr>
          <w:rFonts w:ascii="B Nazanin" w:eastAsia="Calibri" w:hAnsi="Calibri"/>
          <w:sz w:val="24"/>
        </w:rPr>
        <w:t xml:space="preserve"> </w:t>
      </w:r>
      <w:r w:rsidRPr="00E668BF">
        <w:rPr>
          <w:rFonts w:ascii="B Nazanin" w:eastAsia="Calibri" w:hAnsi="Calibri" w:hint="cs"/>
          <w:sz w:val="24"/>
          <w:rtl/>
        </w:rPr>
        <w:t>گویای</w:t>
      </w:r>
      <w:r w:rsidRPr="00E668BF">
        <w:rPr>
          <w:rFonts w:ascii="B Nazanin" w:eastAsia="Calibri" w:hAnsi="Calibri"/>
          <w:sz w:val="24"/>
        </w:rPr>
        <w:t xml:space="preserve"> </w:t>
      </w:r>
      <w:r w:rsidRPr="00E668BF">
        <w:rPr>
          <w:rFonts w:ascii="B Nazanin" w:eastAsia="Calibri" w:hAnsi="Calibri" w:hint="cs"/>
          <w:sz w:val="24"/>
          <w:rtl/>
        </w:rPr>
        <w:t>ویژگی</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مشکلات</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امکانات</w:t>
      </w:r>
      <w:r w:rsidRPr="00E668BF">
        <w:rPr>
          <w:rFonts w:ascii="B Nazanin" w:eastAsia="Calibri" w:hAnsi="Calibri"/>
          <w:sz w:val="24"/>
        </w:rPr>
        <w:t xml:space="preserve"> </w:t>
      </w:r>
      <w:r w:rsidRPr="00E668BF">
        <w:rPr>
          <w:rFonts w:ascii="B Nazanin" w:eastAsia="Calibri" w:hAnsi="Calibri" w:hint="cs"/>
          <w:sz w:val="24"/>
          <w:rtl/>
        </w:rPr>
        <w:t>منطقه</w:t>
      </w:r>
      <w:r w:rsidRPr="00E668BF">
        <w:rPr>
          <w:rFonts w:ascii="B Nazanin" w:eastAsia="Calibri" w:hAnsi="Calibri"/>
          <w:sz w:val="24"/>
        </w:rPr>
        <w:t xml:space="preserve"> </w:t>
      </w:r>
      <w:r w:rsidRPr="00E668BF">
        <w:rPr>
          <w:rFonts w:ascii="B Nazanin" w:eastAsia="Calibri" w:hAnsi="Calibri" w:hint="cs"/>
          <w:sz w:val="24"/>
          <w:rtl/>
        </w:rPr>
        <w:t>باشد.</w:t>
      </w:r>
      <w:r w:rsidRPr="00E668BF">
        <w:rPr>
          <w:rFonts w:ascii="B Nazanin" w:eastAsia="Calibri" w:hAnsi="Calibri"/>
          <w:sz w:val="24"/>
        </w:rPr>
        <w:t xml:space="preserve"> </w:t>
      </w:r>
      <w:r w:rsidRPr="00E668BF">
        <w:rPr>
          <w:rFonts w:ascii="B Nazanin" w:eastAsia="Calibri" w:hAnsi="Calibri" w:hint="cs"/>
          <w:sz w:val="24"/>
          <w:rtl/>
        </w:rPr>
        <w:t>با</w:t>
      </w:r>
      <w:r w:rsidRPr="00E668BF">
        <w:rPr>
          <w:rFonts w:ascii="B Nazanin" w:eastAsia="Calibri" w:hAnsi="Calibri"/>
          <w:sz w:val="24"/>
        </w:rPr>
        <w:t xml:space="preserve"> </w:t>
      </w:r>
      <w:r w:rsidRPr="00E668BF">
        <w:rPr>
          <w:rFonts w:ascii="B Nazanin" w:eastAsia="Calibri" w:hAnsi="Calibri" w:hint="cs"/>
          <w:sz w:val="24"/>
          <w:rtl/>
        </w:rPr>
        <w:t>تعیین</w:t>
      </w:r>
      <w:r w:rsidRPr="00E668BF">
        <w:rPr>
          <w:rFonts w:ascii="B Nazanin" w:eastAsia="Calibri" w:hAnsi="Calibri"/>
          <w:sz w:val="24"/>
        </w:rPr>
        <w:t xml:space="preserve"> </w:t>
      </w:r>
      <w:r w:rsidRPr="00E668BF">
        <w:rPr>
          <w:rFonts w:ascii="B Nazanin" w:eastAsia="Calibri" w:hAnsi="Calibri" w:hint="cs"/>
          <w:sz w:val="24"/>
          <w:rtl/>
        </w:rPr>
        <w:t>اهداف</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سپس</w:t>
      </w:r>
      <w:r w:rsidRPr="00E668BF">
        <w:rPr>
          <w:rFonts w:ascii="B Nazanin" w:eastAsia="Calibri" w:hAnsi="Calibri"/>
          <w:sz w:val="24"/>
        </w:rPr>
        <w:t xml:space="preserve"> </w:t>
      </w:r>
      <w:r w:rsidRPr="00E668BF">
        <w:rPr>
          <w:rFonts w:ascii="B Nazanin" w:eastAsia="Calibri" w:hAnsi="Calibri" w:hint="cs"/>
          <w:sz w:val="24"/>
          <w:rtl/>
        </w:rPr>
        <w:t>راهبرد</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سیاست</w:t>
      </w:r>
      <w:r w:rsidRPr="00E668BF">
        <w:rPr>
          <w:rFonts w:ascii="B Nazanin" w:eastAsia="Calibri" w:hAnsi="Calibri"/>
          <w:sz w:val="24"/>
        </w:rPr>
        <w:t xml:space="preserve"> </w:t>
      </w:r>
      <w:r w:rsidRPr="00E668BF">
        <w:rPr>
          <w:rFonts w:ascii="B Nazanin" w:eastAsia="Calibri" w:hAnsi="Calibri" w:hint="cs"/>
          <w:sz w:val="24"/>
          <w:rtl/>
        </w:rPr>
        <w:t>ها</w:t>
      </w:r>
      <w:r w:rsidRPr="00E668BF">
        <w:rPr>
          <w:rFonts w:ascii="B Nazanin" w:eastAsia="Calibri" w:hAnsi="Calibri"/>
          <w:sz w:val="24"/>
        </w:rPr>
        <w:t xml:space="preserve"> </w:t>
      </w:r>
      <w:r w:rsidRPr="00E668BF">
        <w:rPr>
          <w:rFonts w:ascii="B Nazanin" w:eastAsia="Calibri" w:hAnsi="Calibri" w:hint="cs"/>
          <w:sz w:val="24"/>
          <w:rtl/>
        </w:rPr>
        <w:t>در</w:t>
      </w:r>
      <w:r w:rsidRPr="00E668BF">
        <w:rPr>
          <w:rFonts w:ascii="B Nazanin" w:eastAsia="Calibri" w:hAnsi="Calibri"/>
          <w:sz w:val="24"/>
        </w:rPr>
        <w:t xml:space="preserve"> </w:t>
      </w:r>
      <w:r w:rsidRPr="00E668BF">
        <w:rPr>
          <w:rFonts w:ascii="B Nazanin" w:eastAsia="Calibri" w:hAnsi="Calibri" w:hint="cs"/>
          <w:sz w:val="24"/>
          <w:rtl/>
        </w:rPr>
        <w:t>دو</w:t>
      </w:r>
      <w:r w:rsidRPr="00E668BF">
        <w:rPr>
          <w:rFonts w:ascii="B Nazanin" w:eastAsia="Calibri" w:hAnsi="Calibri"/>
          <w:sz w:val="24"/>
        </w:rPr>
        <w:t xml:space="preserve"> </w:t>
      </w:r>
      <w:r w:rsidRPr="00E668BF">
        <w:rPr>
          <w:rFonts w:ascii="B Nazanin" w:eastAsia="Calibri" w:hAnsi="Calibri" w:hint="cs"/>
          <w:sz w:val="24"/>
          <w:rtl/>
        </w:rPr>
        <w:t>بخش</w:t>
      </w:r>
      <w:r w:rsidRPr="00E668BF">
        <w:rPr>
          <w:rFonts w:ascii="B Nazanin" w:eastAsia="Calibri" w:hAnsi="Calibri"/>
          <w:sz w:val="24"/>
        </w:rPr>
        <w:t xml:space="preserve"> </w:t>
      </w:r>
      <w:r w:rsidRPr="00E668BF">
        <w:rPr>
          <w:rFonts w:ascii="B Nazanin" w:eastAsia="Calibri" w:hAnsi="Calibri" w:hint="cs"/>
          <w:sz w:val="24"/>
          <w:rtl/>
        </w:rPr>
        <w:t>موضعی</w:t>
      </w:r>
      <w:r w:rsidRPr="00E668BF">
        <w:rPr>
          <w:rFonts w:ascii="B Nazanin" w:eastAsia="Calibri" w:hAnsi="Calibri"/>
          <w:sz w:val="24"/>
        </w:rPr>
        <w:t xml:space="preserve"> </w:t>
      </w:r>
      <w:r w:rsidRPr="00E668BF">
        <w:rPr>
          <w:rFonts w:ascii="B Nazanin" w:eastAsia="Calibri" w:hAnsi="Calibri" w:hint="cs"/>
          <w:sz w:val="24"/>
          <w:rtl/>
        </w:rPr>
        <w:t>و</w:t>
      </w:r>
      <w:r w:rsidRPr="00E668BF">
        <w:rPr>
          <w:rFonts w:ascii="B Nazanin" w:eastAsia="Calibri" w:hAnsi="Calibri"/>
          <w:sz w:val="24"/>
        </w:rPr>
        <w:t xml:space="preserve"> </w:t>
      </w:r>
      <w:r w:rsidRPr="00E668BF">
        <w:rPr>
          <w:rFonts w:ascii="B Nazanin" w:eastAsia="Calibri" w:hAnsi="Calibri" w:hint="cs"/>
          <w:sz w:val="24"/>
          <w:rtl/>
        </w:rPr>
        <w:t>موضوعی</w:t>
      </w:r>
      <w:r w:rsidRPr="00E668BF">
        <w:rPr>
          <w:rFonts w:ascii="B Nazanin" w:eastAsia="Calibri" w:hAnsi="Calibri"/>
          <w:sz w:val="24"/>
        </w:rPr>
        <w:t xml:space="preserve"> </w:t>
      </w:r>
      <w:r w:rsidRPr="00E668BF">
        <w:rPr>
          <w:rFonts w:ascii="B Nazanin" w:eastAsia="Calibri" w:hAnsi="Calibri" w:hint="cs"/>
          <w:sz w:val="24"/>
          <w:rtl/>
        </w:rPr>
        <w:t>به شکل</w:t>
      </w:r>
      <w:r w:rsidRPr="00E668BF">
        <w:rPr>
          <w:rFonts w:ascii="B Nazanin" w:eastAsia="Calibri" w:hAnsi="Calibri"/>
          <w:sz w:val="24"/>
        </w:rPr>
        <w:t xml:space="preserve"> </w:t>
      </w:r>
      <w:r w:rsidRPr="00E668BF">
        <w:rPr>
          <w:rFonts w:ascii="B Nazanin" w:eastAsia="Calibri" w:hAnsi="Calibri" w:hint="cs"/>
          <w:sz w:val="24"/>
          <w:rtl/>
        </w:rPr>
        <w:t>پروژه</w:t>
      </w:r>
      <w:r w:rsidRPr="00E668BF">
        <w:rPr>
          <w:rFonts w:ascii="B Nazanin" w:eastAsia="Calibri" w:hAnsi="Calibri"/>
          <w:sz w:val="24"/>
        </w:rPr>
        <w:t xml:space="preserve"> </w:t>
      </w:r>
      <w:r w:rsidRPr="00E668BF">
        <w:rPr>
          <w:rFonts w:ascii="B Nazanin" w:eastAsia="Calibri" w:hAnsi="Calibri" w:hint="cs"/>
          <w:sz w:val="24"/>
          <w:rtl/>
        </w:rPr>
        <w:t>نوشته</w:t>
      </w:r>
      <w:r w:rsidRPr="00E668BF">
        <w:rPr>
          <w:rFonts w:ascii="B Nazanin" w:eastAsia="Calibri" w:hAnsi="Calibri"/>
          <w:sz w:val="24"/>
        </w:rPr>
        <w:t xml:space="preserve"> </w:t>
      </w:r>
      <w:r w:rsidRPr="00E668BF">
        <w:rPr>
          <w:rFonts w:ascii="B Nazanin" w:eastAsia="Calibri" w:hAnsi="Calibri" w:hint="cs"/>
          <w:sz w:val="24"/>
          <w:rtl/>
        </w:rPr>
        <w:t>می</w:t>
      </w:r>
      <w:r w:rsidRPr="00E668BF">
        <w:rPr>
          <w:rFonts w:ascii="B Nazanin" w:eastAsia="Calibri" w:hAnsi="Calibri"/>
          <w:sz w:val="24"/>
        </w:rPr>
        <w:t xml:space="preserve"> </w:t>
      </w:r>
      <w:r w:rsidRPr="00E668BF">
        <w:rPr>
          <w:rFonts w:ascii="B Nazanin" w:eastAsia="Calibri" w:hAnsi="Calibri" w:hint="cs"/>
          <w:sz w:val="24"/>
          <w:rtl/>
        </w:rPr>
        <w:t xml:space="preserve">شود. </w:t>
      </w:r>
    </w:p>
    <w:p w:rsidR="00E668BF" w:rsidRPr="00E668BF" w:rsidRDefault="00E668BF" w:rsidP="007611F5">
      <w:pPr>
        <w:keepNext/>
        <w:keepLines/>
        <w:numPr>
          <w:ilvl w:val="0"/>
          <w:numId w:val="20"/>
        </w:numPr>
        <w:bidi/>
        <w:spacing w:before="200" w:after="0" w:line="276" w:lineRule="auto"/>
        <w:ind w:left="0" w:firstLine="0"/>
        <w:jc w:val="left"/>
        <w:outlineLvl w:val="2"/>
        <w:rPr>
          <w:rFonts w:ascii="Cambria" w:eastAsia="Times New Roman" w:hAnsi="Cambria"/>
          <w:b/>
          <w:bCs/>
          <w:color w:val="000000"/>
          <w:sz w:val="24"/>
          <w:szCs w:val="26"/>
          <w:rtl/>
        </w:rPr>
      </w:pPr>
      <w:bookmarkStart w:id="494" w:name="_Toc423592524"/>
      <w:r w:rsidRPr="00E668BF">
        <w:rPr>
          <w:rFonts w:ascii="Cambria" w:eastAsia="Times New Roman" w:hAnsi="Cambria" w:hint="cs"/>
          <w:b/>
          <w:bCs/>
          <w:color w:val="000000"/>
          <w:sz w:val="24"/>
          <w:szCs w:val="26"/>
          <w:rtl/>
        </w:rPr>
        <w:t>1-2-14-</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تعیین</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موقعیت</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برنامه‌های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عملیاتی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و</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اقدامات</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به</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تفکیک</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نهاد</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های</w:t>
      </w:r>
      <w:r w:rsidRPr="00E668BF">
        <w:rPr>
          <w:rFonts w:ascii="Cambria" w:eastAsia="Times New Roman" w:hAnsi="Cambria"/>
          <w:b/>
          <w:bCs/>
          <w:color w:val="000000"/>
          <w:sz w:val="24"/>
          <w:szCs w:val="26"/>
        </w:rPr>
        <w:t xml:space="preserve"> </w:t>
      </w:r>
      <w:r w:rsidRPr="00E668BF">
        <w:rPr>
          <w:rFonts w:ascii="Cambria" w:eastAsia="Times New Roman" w:hAnsi="Cambria" w:hint="cs"/>
          <w:b/>
          <w:bCs/>
          <w:color w:val="000000"/>
          <w:sz w:val="24"/>
          <w:szCs w:val="26"/>
          <w:rtl/>
        </w:rPr>
        <w:t>مسئول</w:t>
      </w:r>
      <w:bookmarkEnd w:id="494"/>
    </w:p>
    <w:p w:rsidR="00E668BF" w:rsidRPr="00E668BF" w:rsidRDefault="00E668BF" w:rsidP="00E668BF">
      <w:pPr>
        <w:bidi/>
        <w:spacing w:after="200" w:line="276" w:lineRule="auto"/>
        <w:jc w:val="both"/>
        <w:rPr>
          <w:rFonts w:ascii="B Nazanin" w:eastAsia="Calibri" w:hAnsi="B Nazanin"/>
          <w:sz w:val="24"/>
          <w:rtl/>
        </w:rPr>
      </w:pPr>
      <w:r w:rsidRPr="00E668BF">
        <w:rPr>
          <w:rFonts w:ascii="B Nazanin" w:eastAsia="Calibri" w:hAnsi="B Nazanin" w:hint="cs"/>
          <w:sz w:val="24"/>
          <w:rtl/>
        </w:rPr>
        <w:t>جهت</w:t>
      </w:r>
      <w:r w:rsidRPr="00E668BF">
        <w:rPr>
          <w:rFonts w:ascii="B Nazanin" w:eastAsia="Calibri" w:hAnsi="B Nazanin"/>
          <w:sz w:val="24"/>
        </w:rPr>
        <w:t xml:space="preserve"> </w:t>
      </w:r>
      <w:r w:rsidRPr="00E668BF">
        <w:rPr>
          <w:rFonts w:ascii="B Nazanin" w:eastAsia="Calibri" w:hAnsi="B Nazanin" w:hint="cs"/>
          <w:sz w:val="24"/>
          <w:rtl/>
        </w:rPr>
        <w:t>اجرای</w:t>
      </w:r>
      <w:r w:rsidRPr="00E668BF">
        <w:rPr>
          <w:rFonts w:ascii="B Nazanin" w:eastAsia="Calibri" w:hAnsi="B Nazanin"/>
          <w:sz w:val="24"/>
        </w:rPr>
        <w:t xml:space="preserve"> </w:t>
      </w:r>
      <w:r w:rsidRPr="00E668BF">
        <w:rPr>
          <w:rFonts w:ascii="B Nazanin" w:eastAsia="Calibri" w:hAnsi="B Nazanin" w:hint="cs"/>
          <w:sz w:val="24"/>
          <w:rtl/>
        </w:rPr>
        <w:t>هر</w:t>
      </w:r>
      <w:r w:rsidRPr="00E668BF">
        <w:rPr>
          <w:rFonts w:ascii="B Nazanin" w:eastAsia="Calibri" w:hAnsi="B Nazanin"/>
          <w:sz w:val="24"/>
        </w:rPr>
        <w:t xml:space="preserve"> </w:t>
      </w:r>
      <w:r w:rsidRPr="00E668BF">
        <w:rPr>
          <w:rFonts w:ascii="B Nazanin" w:eastAsia="Calibri" w:hAnsi="B Nazanin" w:hint="cs"/>
          <w:sz w:val="24"/>
          <w:rtl/>
        </w:rPr>
        <w:t>پروژه</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برنامه</w:t>
      </w:r>
      <w:r w:rsidRPr="00E668BF">
        <w:rPr>
          <w:rFonts w:ascii="B Nazanin" w:eastAsia="Calibri" w:hAnsi="B Nazanin"/>
          <w:sz w:val="24"/>
        </w:rPr>
        <w:t xml:space="preserve"> </w:t>
      </w:r>
      <w:r w:rsidRPr="00E668BF">
        <w:rPr>
          <w:rFonts w:ascii="B Nazanin" w:eastAsia="Calibri" w:hAnsi="B Nazanin" w:hint="cs"/>
          <w:sz w:val="24"/>
          <w:rtl/>
        </w:rPr>
        <w:t>باید</w:t>
      </w:r>
      <w:r w:rsidRPr="00E668BF">
        <w:rPr>
          <w:rFonts w:ascii="B Nazanin" w:eastAsia="Calibri" w:hAnsi="B Nazanin"/>
          <w:sz w:val="24"/>
        </w:rPr>
        <w:t xml:space="preserve"> </w:t>
      </w:r>
      <w:r w:rsidRPr="00E668BF">
        <w:rPr>
          <w:rFonts w:ascii="B Nazanin" w:eastAsia="Calibri" w:hAnsi="B Nazanin" w:hint="cs"/>
          <w:sz w:val="24"/>
          <w:rtl/>
        </w:rPr>
        <w:t>سازمان</w:t>
      </w:r>
      <w:r w:rsidRPr="00E668BF">
        <w:rPr>
          <w:rFonts w:ascii="B Nazanin" w:eastAsia="Calibri" w:hAnsi="B Nazanin"/>
          <w:sz w:val="24"/>
        </w:rPr>
        <w:t xml:space="preserve"> </w:t>
      </w:r>
      <w:r w:rsidRPr="00E668BF">
        <w:rPr>
          <w:rFonts w:ascii="B Nazanin" w:eastAsia="Calibri" w:hAnsi="B Nazanin" w:hint="cs"/>
          <w:sz w:val="24"/>
          <w:rtl/>
        </w:rPr>
        <w:t>های</w:t>
      </w:r>
      <w:r w:rsidRPr="00E668BF">
        <w:rPr>
          <w:rFonts w:ascii="B Nazanin" w:eastAsia="Calibri" w:hAnsi="B Nazanin"/>
          <w:sz w:val="24"/>
        </w:rPr>
        <w:t xml:space="preserve"> </w:t>
      </w:r>
      <w:r w:rsidRPr="00E668BF">
        <w:rPr>
          <w:rFonts w:ascii="B Nazanin" w:eastAsia="Calibri" w:hAnsi="B Nazanin" w:hint="cs"/>
          <w:sz w:val="24"/>
          <w:rtl/>
        </w:rPr>
        <w:t>مربوطه</w:t>
      </w:r>
      <w:r w:rsidRPr="00E668BF">
        <w:rPr>
          <w:rFonts w:ascii="B Nazanin" w:eastAsia="Calibri" w:hAnsi="B Nazanin"/>
          <w:sz w:val="24"/>
        </w:rPr>
        <w:t xml:space="preserve"> </w:t>
      </w:r>
      <w:r w:rsidRPr="00E668BF">
        <w:rPr>
          <w:rFonts w:ascii="B Nazanin" w:eastAsia="Calibri" w:hAnsi="B Nazanin" w:hint="cs"/>
          <w:sz w:val="24"/>
          <w:rtl/>
        </w:rPr>
        <w:t>مشخص</w:t>
      </w:r>
      <w:r w:rsidRPr="00E668BF">
        <w:rPr>
          <w:rFonts w:ascii="B Nazanin" w:eastAsia="Calibri" w:hAnsi="B Nazanin"/>
          <w:sz w:val="24"/>
        </w:rPr>
        <w:t xml:space="preserve"> </w:t>
      </w:r>
      <w:r w:rsidRPr="00E668BF">
        <w:rPr>
          <w:rFonts w:ascii="B Nazanin" w:eastAsia="Calibri" w:hAnsi="B Nazanin" w:hint="cs"/>
          <w:sz w:val="24"/>
          <w:rtl/>
        </w:rPr>
        <w:t>شود</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با</w:t>
      </w:r>
      <w:r w:rsidRPr="00E668BF">
        <w:rPr>
          <w:rFonts w:ascii="B Nazanin" w:eastAsia="Calibri" w:hAnsi="B Nazanin"/>
          <w:sz w:val="24"/>
        </w:rPr>
        <w:t xml:space="preserve"> </w:t>
      </w:r>
      <w:r w:rsidRPr="00E668BF">
        <w:rPr>
          <w:rFonts w:ascii="B Nazanin" w:eastAsia="Calibri" w:hAnsi="B Nazanin" w:hint="cs"/>
          <w:sz w:val="24"/>
          <w:rtl/>
        </w:rPr>
        <w:t>توجه</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آن</w:t>
      </w:r>
      <w:r w:rsidRPr="00E668BF">
        <w:rPr>
          <w:rFonts w:ascii="B Nazanin" w:eastAsia="Calibri" w:hAnsi="B Nazanin"/>
          <w:sz w:val="24"/>
        </w:rPr>
        <w:t xml:space="preserve"> </w:t>
      </w:r>
      <w:r w:rsidRPr="00E668BF">
        <w:rPr>
          <w:rFonts w:ascii="B Nazanin" w:eastAsia="Calibri" w:hAnsi="B Nazanin" w:hint="cs"/>
          <w:sz w:val="24"/>
          <w:rtl/>
        </w:rPr>
        <w:t>اقدامات</w:t>
      </w:r>
      <w:r w:rsidRPr="00E668BF">
        <w:rPr>
          <w:rFonts w:ascii="B Nazanin" w:eastAsia="Calibri" w:hAnsi="B Nazanin"/>
          <w:sz w:val="24"/>
        </w:rPr>
        <w:t xml:space="preserve"> </w:t>
      </w:r>
      <w:r w:rsidRPr="00E668BF">
        <w:rPr>
          <w:rFonts w:ascii="B Nazanin" w:eastAsia="Calibri" w:hAnsi="B Nazanin" w:hint="cs"/>
          <w:sz w:val="24"/>
          <w:rtl/>
        </w:rPr>
        <w:t>لازم</w:t>
      </w:r>
      <w:r w:rsidRPr="00E668BF">
        <w:rPr>
          <w:rFonts w:ascii="B Nazanin" w:eastAsia="Calibri" w:hAnsi="B Nazanin"/>
          <w:sz w:val="24"/>
        </w:rPr>
        <w:t xml:space="preserve"> </w:t>
      </w:r>
      <w:r w:rsidRPr="00E668BF">
        <w:rPr>
          <w:rFonts w:ascii="B Nazanin" w:eastAsia="Calibri" w:hAnsi="B Nazanin" w:hint="cs"/>
          <w:sz w:val="24"/>
          <w:rtl/>
        </w:rPr>
        <w:t>توسط</w:t>
      </w:r>
      <w:r w:rsidRPr="00E668BF">
        <w:rPr>
          <w:rFonts w:ascii="B Nazanin" w:eastAsia="Calibri" w:hAnsi="B Nazanin"/>
          <w:sz w:val="24"/>
        </w:rPr>
        <w:t xml:space="preserve"> </w:t>
      </w:r>
      <w:r w:rsidRPr="00E668BF">
        <w:rPr>
          <w:rFonts w:ascii="B Nazanin" w:eastAsia="Calibri" w:hAnsi="B Nazanin" w:hint="cs"/>
          <w:sz w:val="24"/>
          <w:rtl/>
        </w:rPr>
        <w:t>سازمان</w:t>
      </w:r>
      <w:r w:rsidRPr="00E668BF">
        <w:rPr>
          <w:rFonts w:ascii="B Nazanin" w:eastAsia="Calibri" w:hAnsi="B Nazanin"/>
          <w:sz w:val="24"/>
        </w:rPr>
        <w:t xml:space="preserve"> </w:t>
      </w:r>
      <w:r w:rsidRPr="00E668BF">
        <w:rPr>
          <w:rFonts w:ascii="B Nazanin" w:eastAsia="Calibri" w:hAnsi="B Nazanin" w:hint="cs"/>
          <w:sz w:val="24"/>
          <w:rtl/>
        </w:rPr>
        <w:t>مسئول صورت</w:t>
      </w:r>
      <w:r w:rsidRPr="00E668BF">
        <w:rPr>
          <w:rFonts w:ascii="B Nazanin" w:eastAsia="Calibri" w:hAnsi="B Nazanin"/>
          <w:sz w:val="24"/>
        </w:rPr>
        <w:t xml:space="preserve"> </w:t>
      </w:r>
      <w:r w:rsidRPr="00E668BF">
        <w:rPr>
          <w:rFonts w:ascii="B Nazanin" w:eastAsia="Calibri" w:hAnsi="B Nazanin" w:hint="cs"/>
          <w:sz w:val="24"/>
          <w:rtl/>
        </w:rPr>
        <w:t>گیرد</w:t>
      </w:r>
      <w:r w:rsidRPr="00E668BF">
        <w:rPr>
          <w:rFonts w:ascii="B Nazanin" w:eastAsia="Calibri" w:hAnsi="B Nazanin"/>
          <w:sz w:val="24"/>
        </w:rPr>
        <w:t xml:space="preserve">. </w:t>
      </w:r>
      <w:r w:rsidRPr="00E668BF">
        <w:rPr>
          <w:rFonts w:ascii="B Nazanin" w:eastAsia="Calibri" w:hAnsi="B Nazanin" w:hint="cs"/>
          <w:sz w:val="24"/>
          <w:rtl/>
        </w:rPr>
        <w:t>شناخت</w:t>
      </w:r>
      <w:r w:rsidRPr="00E668BF">
        <w:rPr>
          <w:rFonts w:ascii="B Nazanin" w:eastAsia="Calibri" w:hAnsi="B Nazanin"/>
          <w:sz w:val="24"/>
        </w:rPr>
        <w:t xml:space="preserve"> </w:t>
      </w:r>
      <w:r w:rsidRPr="00E668BF">
        <w:rPr>
          <w:rFonts w:ascii="B Nazanin" w:eastAsia="Calibri" w:hAnsi="B Nazanin" w:hint="cs"/>
          <w:sz w:val="24"/>
          <w:rtl/>
        </w:rPr>
        <w:t>این</w:t>
      </w:r>
      <w:r w:rsidRPr="00E668BF">
        <w:rPr>
          <w:rFonts w:ascii="B Nazanin" w:eastAsia="Calibri" w:hAnsi="B Nazanin"/>
          <w:sz w:val="24"/>
        </w:rPr>
        <w:t xml:space="preserve"> </w:t>
      </w:r>
      <w:r w:rsidRPr="00E668BF">
        <w:rPr>
          <w:rFonts w:ascii="B Nazanin" w:eastAsia="Calibri" w:hAnsi="B Nazanin" w:hint="cs"/>
          <w:sz w:val="24"/>
          <w:rtl/>
        </w:rPr>
        <w:t>برنامه</w:t>
      </w:r>
      <w:r w:rsidRPr="00E668BF">
        <w:rPr>
          <w:rFonts w:ascii="B Nazanin" w:eastAsia="Calibri" w:hAnsi="B Nazanin"/>
          <w:sz w:val="24"/>
        </w:rPr>
        <w:t xml:space="preserve"> </w:t>
      </w:r>
      <w:r w:rsidRPr="00E668BF">
        <w:rPr>
          <w:rFonts w:ascii="B Nazanin" w:eastAsia="Calibri" w:hAnsi="B Nazanin" w:hint="cs"/>
          <w:sz w:val="24"/>
          <w:rtl/>
        </w:rPr>
        <w:t>ها</w:t>
      </w:r>
      <w:r w:rsidRPr="00E668BF">
        <w:rPr>
          <w:rFonts w:ascii="B Nazanin" w:eastAsia="Calibri" w:hAnsi="B Nazanin"/>
          <w:sz w:val="24"/>
        </w:rPr>
        <w:t xml:space="preserve"> </w:t>
      </w:r>
      <w:r w:rsidRPr="00E668BF">
        <w:rPr>
          <w:rFonts w:ascii="B Nazanin" w:eastAsia="Calibri" w:hAnsi="B Nazanin" w:hint="cs"/>
          <w:sz w:val="24"/>
          <w:rtl/>
        </w:rPr>
        <w:t>و</w:t>
      </w:r>
      <w:r w:rsidRPr="00E668BF">
        <w:rPr>
          <w:rFonts w:ascii="B Nazanin" w:eastAsia="Calibri" w:hAnsi="B Nazanin"/>
          <w:sz w:val="24"/>
        </w:rPr>
        <w:t xml:space="preserve"> </w:t>
      </w:r>
      <w:r w:rsidRPr="00E668BF">
        <w:rPr>
          <w:rFonts w:ascii="B Nazanin" w:eastAsia="Calibri" w:hAnsi="B Nazanin" w:hint="cs"/>
          <w:sz w:val="24"/>
          <w:rtl/>
        </w:rPr>
        <w:t>اعلام</w:t>
      </w:r>
      <w:r w:rsidRPr="00E668BF">
        <w:rPr>
          <w:rFonts w:ascii="B Nazanin" w:eastAsia="Calibri" w:hAnsi="B Nazanin"/>
          <w:sz w:val="24"/>
        </w:rPr>
        <w:t xml:space="preserve"> </w:t>
      </w:r>
      <w:r w:rsidRPr="00E668BF">
        <w:rPr>
          <w:rFonts w:ascii="B Nazanin" w:eastAsia="Calibri" w:hAnsi="B Nazanin" w:hint="cs"/>
          <w:sz w:val="24"/>
          <w:rtl/>
        </w:rPr>
        <w:t>آن</w:t>
      </w:r>
      <w:r w:rsidRPr="00E668BF">
        <w:rPr>
          <w:rFonts w:ascii="B Nazanin" w:eastAsia="Calibri" w:hAnsi="B Nazanin"/>
          <w:sz w:val="24"/>
        </w:rPr>
        <w:t xml:space="preserve"> </w:t>
      </w:r>
      <w:r w:rsidRPr="00E668BF">
        <w:rPr>
          <w:rFonts w:ascii="B Nazanin" w:eastAsia="Calibri" w:hAnsi="B Nazanin" w:hint="cs"/>
          <w:sz w:val="24"/>
          <w:rtl/>
        </w:rPr>
        <w:t>ها</w:t>
      </w:r>
      <w:r w:rsidRPr="00E668BF">
        <w:rPr>
          <w:rFonts w:ascii="B Nazanin" w:eastAsia="Calibri" w:hAnsi="B Nazanin"/>
          <w:sz w:val="24"/>
        </w:rPr>
        <w:t xml:space="preserve"> </w:t>
      </w:r>
      <w:r w:rsidRPr="00E668BF">
        <w:rPr>
          <w:rFonts w:ascii="B Nazanin" w:eastAsia="Calibri" w:hAnsi="B Nazanin" w:hint="cs"/>
          <w:sz w:val="24"/>
          <w:rtl/>
        </w:rPr>
        <w:t>به</w:t>
      </w:r>
      <w:r w:rsidRPr="00E668BF">
        <w:rPr>
          <w:rFonts w:ascii="B Nazanin" w:eastAsia="Calibri" w:hAnsi="B Nazanin"/>
          <w:sz w:val="24"/>
        </w:rPr>
        <w:t xml:space="preserve"> </w:t>
      </w:r>
      <w:r w:rsidRPr="00E668BF">
        <w:rPr>
          <w:rFonts w:ascii="B Nazanin" w:eastAsia="Calibri" w:hAnsi="B Nazanin" w:hint="cs"/>
          <w:sz w:val="24"/>
          <w:rtl/>
        </w:rPr>
        <w:t>سازمان</w:t>
      </w:r>
      <w:r w:rsidRPr="00E668BF">
        <w:rPr>
          <w:rFonts w:ascii="B Nazanin" w:eastAsia="Calibri" w:hAnsi="B Nazanin"/>
          <w:sz w:val="24"/>
        </w:rPr>
        <w:t xml:space="preserve"> </w:t>
      </w:r>
      <w:r w:rsidRPr="00E668BF">
        <w:rPr>
          <w:rFonts w:ascii="B Nazanin" w:eastAsia="Calibri" w:hAnsi="B Nazanin" w:hint="cs"/>
          <w:sz w:val="24"/>
          <w:rtl/>
        </w:rPr>
        <w:t>های</w:t>
      </w:r>
      <w:r w:rsidRPr="00E668BF">
        <w:rPr>
          <w:rFonts w:ascii="B Nazanin" w:eastAsia="Calibri" w:hAnsi="B Nazanin"/>
          <w:sz w:val="24"/>
        </w:rPr>
        <w:t xml:space="preserve"> </w:t>
      </w:r>
      <w:r w:rsidRPr="00E668BF">
        <w:rPr>
          <w:rFonts w:ascii="B Nazanin" w:eastAsia="Calibri" w:hAnsi="B Nazanin" w:hint="cs"/>
          <w:sz w:val="24"/>
          <w:rtl/>
        </w:rPr>
        <w:t>مسئول</w:t>
      </w:r>
      <w:r w:rsidRPr="00E668BF">
        <w:rPr>
          <w:rFonts w:ascii="B Nazanin" w:eastAsia="Calibri" w:hAnsi="B Nazanin"/>
          <w:sz w:val="24"/>
        </w:rPr>
        <w:t xml:space="preserve"> </w:t>
      </w:r>
      <w:r w:rsidRPr="00E668BF">
        <w:rPr>
          <w:rFonts w:ascii="B Nazanin" w:eastAsia="Calibri" w:hAnsi="B Nazanin" w:hint="cs"/>
          <w:sz w:val="24"/>
          <w:rtl/>
        </w:rPr>
        <w:t>می</w:t>
      </w:r>
      <w:r w:rsidRPr="00E668BF">
        <w:rPr>
          <w:rFonts w:ascii="B Nazanin" w:eastAsia="Calibri" w:hAnsi="B Nazanin"/>
          <w:sz w:val="24"/>
        </w:rPr>
        <w:t xml:space="preserve"> </w:t>
      </w:r>
      <w:r w:rsidRPr="00E668BF">
        <w:rPr>
          <w:rFonts w:ascii="B Nazanin" w:eastAsia="Calibri" w:hAnsi="B Nazanin" w:hint="cs"/>
          <w:sz w:val="24"/>
          <w:rtl/>
        </w:rPr>
        <w:t>تواند</w:t>
      </w:r>
      <w:r w:rsidRPr="00E668BF">
        <w:rPr>
          <w:rFonts w:ascii="B Nazanin" w:eastAsia="Calibri" w:hAnsi="B Nazanin"/>
          <w:sz w:val="24"/>
        </w:rPr>
        <w:t xml:space="preserve"> </w:t>
      </w:r>
      <w:r w:rsidRPr="00E668BF">
        <w:rPr>
          <w:rFonts w:ascii="B Nazanin" w:eastAsia="Calibri" w:hAnsi="B Nazanin" w:hint="cs"/>
          <w:sz w:val="24"/>
          <w:rtl/>
        </w:rPr>
        <w:t>در</w:t>
      </w:r>
      <w:r w:rsidRPr="00E668BF">
        <w:rPr>
          <w:rFonts w:ascii="B Nazanin" w:eastAsia="Calibri" w:hAnsi="B Nazanin"/>
          <w:sz w:val="24"/>
        </w:rPr>
        <w:t xml:space="preserve"> </w:t>
      </w:r>
      <w:r w:rsidRPr="00E668BF">
        <w:rPr>
          <w:rFonts w:ascii="B Nazanin" w:eastAsia="Calibri" w:hAnsi="B Nazanin" w:hint="cs"/>
          <w:sz w:val="24"/>
          <w:rtl/>
        </w:rPr>
        <w:t>پیشبرد</w:t>
      </w:r>
      <w:r w:rsidRPr="00E668BF">
        <w:rPr>
          <w:rFonts w:ascii="B Nazanin" w:eastAsia="Calibri" w:hAnsi="B Nazanin"/>
          <w:sz w:val="24"/>
        </w:rPr>
        <w:t xml:space="preserve"> </w:t>
      </w:r>
      <w:r w:rsidRPr="00E668BF">
        <w:rPr>
          <w:rFonts w:ascii="B Nazanin" w:eastAsia="Calibri" w:hAnsi="B Nazanin" w:hint="cs"/>
          <w:sz w:val="24"/>
          <w:rtl/>
        </w:rPr>
        <w:t>اهداف</w:t>
      </w:r>
      <w:r w:rsidRPr="00E668BF">
        <w:rPr>
          <w:rFonts w:ascii="B Nazanin" w:eastAsia="Calibri" w:hAnsi="B Nazanin"/>
          <w:sz w:val="24"/>
        </w:rPr>
        <w:t xml:space="preserve"> </w:t>
      </w:r>
      <w:r w:rsidRPr="00E668BF">
        <w:rPr>
          <w:rFonts w:ascii="B Nazanin" w:eastAsia="Calibri" w:hAnsi="B Nazanin" w:hint="cs"/>
          <w:sz w:val="24"/>
          <w:rtl/>
        </w:rPr>
        <w:t>کمک</w:t>
      </w:r>
      <w:r w:rsidRPr="00E668BF">
        <w:rPr>
          <w:rFonts w:ascii="B Nazanin" w:eastAsia="Calibri" w:hAnsi="B Nazanin"/>
          <w:sz w:val="24"/>
        </w:rPr>
        <w:t xml:space="preserve"> </w:t>
      </w:r>
      <w:r w:rsidRPr="00E668BF">
        <w:rPr>
          <w:rFonts w:ascii="B Nazanin" w:eastAsia="Calibri" w:hAnsi="B Nazanin" w:hint="cs"/>
          <w:sz w:val="24"/>
          <w:rtl/>
        </w:rPr>
        <w:t>کند</w:t>
      </w:r>
      <w:r w:rsidRPr="00E668BF">
        <w:rPr>
          <w:rFonts w:ascii="B Nazanin" w:eastAsia="Calibri" w:hAnsi="B Nazanin"/>
          <w:sz w:val="24"/>
        </w:rPr>
        <w:t>.</w:t>
      </w:r>
    </w:p>
    <w:p w:rsidR="00E668BF" w:rsidRPr="00E668BF" w:rsidRDefault="00E668BF" w:rsidP="00E668BF">
      <w:pPr>
        <w:bidi/>
        <w:spacing w:after="200" w:line="480" w:lineRule="auto"/>
        <w:jc w:val="both"/>
        <w:rPr>
          <w:rFonts w:ascii="B Nazanin" w:eastAsia="Calibri" w:hAnsi="B Nazanin"/>
          <w:sz w:val="24"/>
          <w:rtl/>
        </w:rPr>
      </w:pPr>
      <w:r w:rsidRPr="00E668BF">
        <w:rPr>
          <w:rFonts w:ascii="B Nazanin" w:eastAsia="Calibri" w:hAnsi="B Nazanin" w:hint="cs"/>
          <w:sz w:val="24"/>
          <w:rtl/>
        </w:rPr>
        <w:t>در جدول 1-141، و 2-141 در راستای سیاست‌های از پیش تعیین شده، پروژه‌هایی به تفکیک مسوولین اجرائی ارائه شده است.</w:t>
      </w: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pPr>
    </w:p>
    <w:p w:rsidR="00E668BF" w:rsidRPr="00E668BF" w:rsidRDefault="00E668BF" w:rsidP="00E668BF">
      <w:pPr>
        <w:bidi/>
        <w:spacing w:after="200" w:line="276" w:lineRule="auto"/>
        <w:jc w:val="center"/>
        <w:rPr>
          <w:rFonts w:ascii="B Nazanin" w:eastAsia="Calibri" w:hAnsi="B Nazanin" w:cs="Arial"/>
          <w:sz w:val="24"/>
          <w:szCs w:val="22"/>
          <w:rtl/>
        </w:rPr>
        <w:sectPr w:rsidR="00E668BF" w:rsidRPr="00E668BF" w:rsidSect="00606D24">
          <w:pgSz w:w="12240" w:h="15840"/>
          <w:pgMar w:top="1276" w:right="1440" w:bottom="1440" w:left="1440" w:header="720" w:footer="720" w:gutter="0"/>
          <w:cols w:space="720"/>
          <w:titlePg/>
          <w:docGrid w:linePitch="360"/>
        </w:sectPr>
      </w:pPr>
    </w:p>
    <w:p w:rsidR="00E668BF" w:rsidRPr="00E668BF" w:rsidRDefault="00E668BF" w:rsidP="00E668BF">
      <w:pPr>
        <w:bidi/>
        <w:spacing w:after="200" w:line="276" w:lineRule="auto"/>
        <w:jc w:val="center"/>
        <w:rPr>
          <w:rFonts w:ascii="B Nazanin" w:eastAsia="Calibri" w:hAnsi="B Nazanin" w:cs="Arial"/>
          <w:sz w:val="24"/>
          <w:szCs w:val="22"/>
          <w:rtl/>
        </w:rPr>
      </w:pPr>
      <w:r w:rsidRPr="00E668BF">
        <w:rPr>
          <w:rFonts w:ascii="B Nazanin" w:eastAsia="Calibri" w:hAnsi="B Nazanin" w:cs="Arial"/>
          <w:noProof/>
          <w:sz w:val="24"/>
          <w:szCs w:val="22"/>
          <w:rtl/>
          <w:lang w:bidi="fa-IR"/>
        </w:rPr>
        <w:lastRenderedPageBreak/>
        <w:drawing>
          <wp:inline distT="0" distB="0" distL="0" distR="0" wp14:anchorId="433EC79D" wp14:editId="5A7CA5E1">
            <wp:extent cx="7443097" cy="5261285"/>
            <wp:effectExtent l="0" t="0" r="571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ara\Desktop\تحویل نهایی گروه 4\jpeg\پروژه.jpg"/>
                    <pic:cNvPicPr>
                      <a:picLocks noChangeAspect="1" noChangeArrowheads="1"/>
                    </pic:cNvPicPr>
                  </pic:nvPicPr>
                  <pic:blipFill>
                    <a:blip r:embed="rId90" cstate="screen">
                      <a:extLst>
                        <a:ext uri="{28A0092B-C50C-407E-A947-70E740481C1C}">
                          <a14:useLocalDpi xmlns:a14="http://schemas.microsoft.com/office/drawing/2010/main"/>
                        </a:ext>
                      </a:extLst>
                    </a:blip>
                    <a:stretch>
                      <a:fillRect/>
                    </a:stretch>
                  </pic:blipFill>
                  <pic:spPr bwMode="auto">
                    <a:xfrm>
                      <a:off x="0" y="0"/>
                      <a:ext cx="7443097" cy="5261285"/>
                    </a:xfrm>
                    <a:prstGeom prst="rect">
                      <a:avLst/>
                    </a:prstGeom>
                    <a:noFill/>
                    <a:ln>
                      <a:noFill/>
                    </a:ln>
                  </pic:spPr>
                </pic:pic>
              </a:graphicData>
            </a:graphic>
          </wp:inline>
        </w:drawing>
      </w:r>
    </w:p>
    <w:p w:rsidR="00E668BF" w:rsidRPr="00E668BF" w:rsidRDefault="00E668BF" w:rsidP="00E668BF">
      <w:pPr>
        <w:keepNext/>
        <w:keepLines/>
        <w:bidi/>
        <w:spacing w:before="240" w:after="0" w:line="276" w:lineRule="auto"/>
        <w:jc w:val="center"/>
        <w:outlineLvl w:val="0"/>
        <w:rPr>
          <w:rFonts w:ascii="B Nazanin" w:eastAsia="Times New Roman" w:hAnsi="B Nazanin"/>
          <w:sz w:val="20"/>
          <w:szCs w:val="20"/>
          <w:rtl/>
        </w:rPr>
      </w:pPr>
      <w:bookmarkStart w:id="495" w:name="_Toc423594358"/>
      <w:r w:rsidRPr="00E668BF">
        <w:rPr>
          <w:rFonts w:ascii="B Nazanin" w:eastAsia="Times New Roman" w:hAnsi="B Nazanin" w:hint="cs"/>
          <w:sz w:val="20"/>
          <w:szCs w:val="20"/>
          <w:rtl/>
        </w:rPr>
        <w:t>نقشه 1 -1421: موقعیت</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برنامه</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های</w:t>
      </w:r>
      <w:r w:rsidRPr="00E668BF">
        <w:rPr>
          <w:rFonts w:ascii="B Nazanin" w:eastAsia="Times New Roman" w:hAnsi="B Nazanin"/>
          <w:sz w:val="20"/>
          <w:szCs w:val="20"/>
        </w:rPr>
        <w:t xml:space="preserve"> </w:t>
      </w:r>
      <w:r w:rsidRPr="00E668BF">
        <w:rPr>
          <w:rFonts w:ascii="B Nazanin" w:eastAsia="Times New Roman" w:hAnsi="B Nazanin" w:hint="cs"/>
          <w:sz w:val="20"/>
          <w:szCs w:val="20"/>
          <w:rtl/>
        </w:rPr>
        <w:t>عملیاتی</w:t>
      </w:r>
      <w:bookmarkEnd w:id="495"/>
    </w:p>
    <w:p w:rsidR="00E668BF" w:rsidRPr="00E668BF" w:rsidRDefault="00E668BF" w:rsidP="00E668BF">
      <w:pPr>
        <w:bidi/>
        <w:spacing w:after="200" w:line="276" w:lineRule="auto"/>
        <w:jc w:val="center"/>
        <w:rPr>
          <w:rFonts w:ascii="B Nazanin" w:eastAsia="Calibri" w:hAnsi="B Nazanin" w:cs="Arial"/>
          <w:sz w:val="24"/>
          <w:szCs w:val="22"/>
          <w:rtl/>
        </w:rPr>
        <w:sectPr w:rsidR="00E668BF" w:rsidRPr="00E668BF" w:rsidSect="00B92F6A">
          <w:pgSz w:w="16839" w:h="11907" w:orient="landscape" w:code="9"/>
          <w:pgMar w:top="1440" w:right="1440" w:bottom="1440" w:left="1276" w:header="720" w:footer="720" w:gutter="0"/>
          <w:cols w:space="720"/>
          <w:titlePg/>
          <w:docGrid w:linePitch="360"/>
        </w:sectPr>
      </w:pPr>
    </w:p>
    <w:bookmarkStart w:id="496" w:name="_Toc411857141" w:displacedByCustomXml="next"/>
    <w:bookmarkStart w:id="497" w:name="_Toc411810009" w:displacedByCustomXml="next"/>
    <w:bookmarkStart w:id="498" w:name="_Toc423592525" w:displacedByCustomXml="next"/>
    <w:sdt>
      <w:sdtPr>
        <w:rPr>
          <w:rFonts w:ascii="B Nazanin" w:eastAsia="Calibri" w:hAnsi="B Nazanin" w:cs="Arial"/>
          <w:sz w:val="24"/>
          <w:szCs w:val="22"/>
          <w:rtl/>
        </w:rPr>
        <w:id w:val="-458188323"/>
        <w:docPartObj>
          <w:docPartGallery w:val="Bibliographies"/>
          <w:docPartUnique/>
        </w:docPartObj>
      </w:sdtPr>
      <w:sdtEndPr>
        <w:rPr>
          <w:rtl w:val="0"/>
        </w:rPr>
      </w:sdtEndPr>
      <w:sdtContent>
        <w:bookmarkEnd w:id="497" w:displacedByCustomXml="prev"/>
        <w:bookmarkEnd w:id="496" w:displacedByCustomXml="prev"/>
        <w:p w:rsidR="00E668BF" w:rsidRPr="00E668BF" w:rsidRDefault="00E668BF" w:rsidP="007611F5">
          <w:pPr>
            <w:keepNext/>
            <w:keepLines/>
            <w:numPr>
              <w:ilvl w:val="0"/>
              <w:numId w:val="17"/>
            </w:numPr>
            <w:bidi/>
            <w:spacing w:before="240" w:after="0" w:line="276" w:lineRule="auto"/>
            <w:ind w:left="0" w:firstLine="0"/>
            <w:jc w:val="both"/>
            <w:outlineLvl w:val="0"/>
            <w:rPr>
              <w:rFonts w:ascii="Cambria" w:eastAsia="Times New Roman" w:hAnsi="Cambria"/>
              <w:bCs/>
              <w:sz w:val="28"/>
              <w:szCs w:val="28"/>
            </w:rPr>
          </w:pPr>
          <w:r w:rsidRPr="00E668BF">
            <w:rPr>
              <w:rFonts w:ascii="Cambria" w:eastAsia="Times New Roman" w:hAnsi="Cambria" w:hint="cs"/>
              <w:bCs/>
              <w:sz w:val="28"/>
              <w:szCs w:val="28"/>
              <w:rtl/>
            </w:rPr>
            <w:t>منابع</w:t>
          </w:r>
          <w:bookmarkEnd w:id="498"/>
        </w:p>
        <w:sdt>
          <w:sdtPr>
            <w:rPr>
              <w:rFonts w:ascii="B Nazanin" w:eastAsia="Calibri" w:hAnsi="B Nazanin"/>
              <w:b/>
              <w:sz w:val="24"/>
              <w:rtl/>
            </w:rPr>
            <w:id w:val="111145805"/>
            <w:bibliography/>
          </w:sdtPr>
          <w:sdtEndPr>
            <w:rPr>
              <w:rtl w:val="0"/>
            </w:rPr>
          </w:sdtEndPr>
          <w:sdtContent>
            <w:p w:rsidR="00E668BF" w:rsidRPr="00E668BF" w:rsidRDefault="00E668BF" w:rsidP="007611F5">
              <w:pPr>
                <w:numPr>
                  <w:ilvl w:val="0"/>
                  <w:numId w:val="11"/>
                </w:numPr>
                <w:bidi/>
                <w:spacing w:after="200" w:line="276" w:lineRule="auto"/>
                <w:jc w:val="both"/>
                <w:rPr>
                  <w:rFonts w:ascii="B Nazanin" w:eastAsia="Calibri" w:hAnsi="B Nazanin"/>
                  <w:sz w:val="24"/>
                  <w:szCs w:val="22"/>
                  <w:rtl/>
                  <w:lang w:bidi="fa-IR"/>
                </w:rPr>
              </w:pPr>
              <w:r w:rsidRPr="00E668BF">
                <w:rPr>
                  <w:rFonts w:ascii="B Nazanin" w:eastAsia="Calibri" w:hAnsi="B Nazanin" w:hint="cs"/>
                  <w:sz w:val="24"/>
                  <w:szCs w:val="22"/>
                  <w:rtl/>
                  <w:lang w:bidi="fa-IR"/>
                </w:rPr>
                <w:t>زیاری، کرامت الله، برنامه ریزی منطقه ای، تهران، انتشارات دانشگاه تهران</w:t>
              </w:r>
            </w:p>
            <w:p w:rsidR="00E668BF" w:rsidRPr="00E668BF" w:rsidRDefault="00E668BF" w:rsidP="007611F5">
              <w:pPr>
                <w:numPr>
                  <w:ilvl w:val="0"/>
                  <w:numId w:val="11"/>
                </w:numPr>
                <w:bidi/>
                <w:spacing w:after="0" w:line="276" w:lineRule="auto"/>
                <w:contextualSpacing/>
                <w:jc w:val="left"/>
                <w:rPr>
                  <w:rFonts w:ascii="Times New Roman" w:eastAsia="Times New Roman" w:hAnsi="Times New Roman"/>
                  <w:b/>
                  <w:rtl/>
                </w:rPr>
              </w:pPr>
              <w:r w:rsidRPr="00E668BF">
                <w:rPr>
                  <w:rFonts w:ascii="Times New Roman" w:eastAsia="Times New Roman" w:hAnsi="Times New Roman" w:hint="cs"/>
                  <w:b/>
                  <w:rtl/>
                </w:rPr>
                <w:t xml:space="preserve">وزارت مسکن و شهرسازی، مهندسین مشاور نقش جهان </w:t>
              </w:r>
              <w:r w:rsidRPr="00E668BF">
                <w:rPr>
                  <w:rFonts w:ascii="Times New Roman" w:eastAsia="Times New Roman" w:hAnsi="Times New Roman" w:cs="Times New Roman" w:hint="cs"/>
                  <w:b/>
                  <w:rtl/>
                </w:rPr>
                <w:t>–</w:t>
              </w:r>
              <w:r w:rsidRPr="00E668BF">
                <w:rPr>
                  <w:rFonts w:ascii="Times New Roman" w:eastAsia="Times New Roman" w:hAnsi="Times New Roman" w:hint="cs"/>
                  <w:b/>
                  <w:rtl/>
                </w:rPr>
                <w:t xml:space="preserve"> پارس، طرح توسعه و عمران (جامع) ناحیه اصفهان، 1382</w:t>
              </w:r>
            </w:p>
            <w:p w:rsidR="00E668BF" w:rsidRPr="00E668BF" w:rsidRDefault="00E668BF" w:rsidP="007611F5">
              <w:pPr>
                <w:numPr>
                  <w:ilvl w:val="0"/>
                  <w:numId w:val="11"/>
                </w:numPr>
                <w:bidi/>
                <w:spacing w:after="0" w:line="276" w:lineRule="auto"/>
                <w:contextualSpacing/>
                <w:jc w:val="left"/>
                <w:rPr>
                  <w:rFonts w:ascii="Times New Roman" w:eastAsia="Times New Roman" w:hAnsi="Times New Roman"/>
                  <w:b/>
                  <w:rtl/>
                </w:rPr>
              </w:pPr>
              <w:r w:rsidRPr="00E668BF">
                <w:rPr>
                  <w:rFonts w:ascii="Times New Roman" w:eastAsia="Times New Roman" w:hAnsi="Times New Roman" w:hint="cs"/>
                  <w:b/>
                  <w:rtl/>
                </w:rPr>
                <w:t xml:space="preserve">سازمان مسکن و شهرسازی استان اصفهان، مهندسین مشاور نقش جهان </w:t>
              </w:r>
              <w:r w:rsidRPr="00E668BF">
                <w:rPr>
                  <w:rFonts w:ascii="Times New Roman" w:eastAsia="Times New Roman" w:hAnsi="Times New Roman" w:cs="Times New Roman" w:hint="cs"/>
                  <w:b/>
                  <w:rtl/>
                </w:rPr>
                <w:t>–</w:t>
              </w:r>
              <w:r w:rsidRPr="00E668BF">
                <w:rPr>
                  <w:rFonts w:ascii="Times New Roman" w:eastAsia="Times New Roman" w:hAnsi="Times New Roman" w:hint="cs"/>
                  <w:b/>
                  <w:rtl/>
                </w:rPr>
                <w:t xml:space="preserve"> پارس، طرح مجموعه شهری اصفهان، 1389</w:t>
              </w:r>
            </w:p>
            <w:p w:rsidR="00E668BF" w:rsidRPr="00E668BF" w:rsidRDefault="00E668BF" w:rsidP="007611F5">
              <w:pPr>
                <w:numPr>
                  <w:ilvl w:val="0"/>
                  <w:numId w:val="11"/>
                </w:numPr>
                <w:bidi/>
                <w:spacing w:after="0" w:line="276" w:lineRule="auto"/>
                <w:contextualSpacing/>
                <w:jc w:val="left"/>
                <w:rPr>
                  <w:rFonts w:ascii="Times New Roman" w:eastAsia="Times New Roman" w:hAnsi="Times New Roman"/>
                  <w:b/>
                  <w:sz w:val="24"/>
                </w:rPr>
              </w:pPr>
              <w:r w:rsidRPr="00E668BF">
                <w:rPr>
                  <w:rFonts w:ascii="Times New Roman" w:eastAsia="Times New Roman" w:hAnsi="Times New Roman" w:hint="cs"/>
                  <w:b/>
                  <w:rtl/>
                </w:rPr>
                <w:t xml:space="preserve">وزارت مسکن و شهرسازی، سازمان مسکن و شهرسازی استان اصفهان، مهندسان مشاور خودآوند، طرح توسعه و عمران </w:t>
              </w:r>
              <w:r w:rsidRPr="00E668BF">
                <w:rPr>
                  <w:rFonts w:ascii="Times New Roman" w:eastAsia="Times New Roman" w:hAnsi="Times New Roman" w:hint="cs"/>
                  <w:b/>
                  <w:sz w:val="24"/>
                  <w:rtl/>
                </w:rPr>
                <w:t>(جامع) شهر کوشک، 87</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sz w:val="24"/>
                  <w:lang w:bidi="fa-IR"/>
                </w:rPr>
              </w:pPr>
              <w:r w:rsidRPr="00E668BF">
                <w:rPr>
                  <w:rFonts w:ascii="Times New Roman" w:eastAsia="Times New Roman" w:hAnsi="Times New Roman" w:hint="cs"/>
                  <w:sz w:val="24"/>
                  <w:rtl/>
                  <w:lang w:bidi="fa-IR"/>
                </w:rPr>
                <w:t>شیعه، اسماعیل، 1391، کارگاه برنامه ریزی شهری، چاپ ششم</w:t>
              </w:r>
            </w:p>
            <w:p w:rsidR="00E668BF" w:rsidRPr="00E668BF" w:rsidRDefault="00E668BF" w:rsidP="007611F5">
              <w:pPr>
                <w:numPr>
                  <w:ilvl w:val="0"/>
                  <w:numId w:val="11"/>
                </w:numPr>
                <w:bidi/>
                <w:spacing w:after="200" w:line="276" w:lineRule="auto"/>
                <w:contextualSpacing/>
                <w:jc w:val="left"/>
                <w:rPr>
                  <w:rFonts w:ascii="Calibri" w:eastAsia="Times New Roman" w:hAnsi="Calibri"/>
                  <w:sz w:val="24"/>
                  <w:rtl/>
                  <w:lang w:bidi="fa-IR"/>
                </w:rPr>
              </w:pPr>
              <w:r w:rsidRPr="00E668BF">
                <w:rPr>
                  <w:rFonts w:ascii="Calibri" w:eastAsia="Times New Roman" w:hAnsi="Calibri" w:hint="cs"/>
                  <w:sz w:val="24"/>
                  <w:rtl/>
                  <w:lang w:bidi="fa-IR"/>
                </w:rPr>
                <w:t>پورجعفر، محمدرضا؛ منتظرالحجه، مهدی، 1389، نشانه های شهری، تهران، انتشارات طحان، چاپ اول</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lang w:bidi="fa-IR"/>
                </w:rPr>
              </w:pPr>
              <w:r w:rsidRPr="00E668BF">
                <w:rPr>
                  <w:rFonts w:ascii="Times New Roman" w:eastAsia="Times New Roman" w:hAnsi="Times New Roman" w:hint="cs"/>
                  <w:rtl/>
                  <w:lang w:bidi="fa-IR"/>
                </w:rPr>
                <w:t>مشاهدات میدانی</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lang w:bidi="fa-IR"/>
                </w:rPr>
              </w:pPr>
              <w:r w:rsidRPr="00E668BF">
                <w:rPr>
                  <w:rFonts w:ascii="Times New Roman" w:eastAsia="Times New Roman" w:hAnsi="Times New Roman" w:hint="cs"/>
                  <w:rtl/>
                  <w:lang w:bidi="fa-IR"/>
                </w:rPr>
                <w:t>سرشماری نفوس و مسکن ، سال 1390</w:t>
              </w:r>
            </w:p>
            <w:p w:rsidR="00E668BF" w:rsidRPr="00E668BF" w:rsidRDefault="00E668BF" w:rsidP="007611F5">
              <w:pPr>
                <w:numPr>
                  <w:ilvl w:val="0"/>
                  <w:numId w:val="11"/>
                </w:numPr>
                <w:bidi/>
                <w:spacing w:after="200" w:line="276" w:lineRule="auto"/>
                <w:ind w:left="288" w:hanging="5"/>
                <w:contextualSpacing/>
                <w:jc w:val="left"/>
                <w:rPr>
                  <w:rFonts w:ascii="Calibri" w:eastAsia="Times New Roman" w:hAnsi="Calibri"/>
                  <w:sz w:val="28"/>
                  <w:szCs w:val="28"/>
                </w:rPr>
              </w:pPr>
              <w:r w:rsidRPr="00E668BF">
                <w:rPr>
                  <w:rFonts w:ascii="Calibri" w:eastAsia="Times New Roman" w:hAnsi="Calibri" w:hint="cs"/>
                  <w:sz w:val="26"/>
                  <w:rtl/>
                </w:rPr>
                <w:t>ضیا توانا،محمد حسن(1370) ، «محله بافت و ساختار آن در شهر های شرق اسلامی»،نشریه علوم زمین،شماره1</w:t>
              </w:r>
            </w:p>
            <w:p w:rsidR="00E668BF" w:rsidRPr="00E668BF" w:rsidRDefault="00E668BF" w:rsidP="007611F5">
              <w:pPr>
                <w:numPr>
                  <w:ilvl w:val="0"/>
                  <w:numId w:val="11"/>
                </w:numPr>
                <w:bidi/>
                <w:spacing w:after="200" w:line="276" w:lineRule="auto"/>
                <w:ind w:left="288" w:hanging="5"/>
                <w:contextualSpacing/>
                <w:jc w:val="left"/>
                <w:rPr>
                  <w:rFonts w:ascii="Calibri" w:eastAsia="Times New Roman" w:hAnsi="Calibri"/>
                  <w:sz w:val="28"/>
                  <w:szCs w:val="28"/>
                </w:rPr>
              </w:pPr>
              <w:r w:rsidRPr="00E668BF">
                <w:rPr>
                  <w:rFonts w:ascii="B Titr,Bold" w:eastAsia="Times New Roman" w:hAnsi="Calibri" w:hint="cs"/>
                  <w:rtl/>
                  <w:lang w:bidi="fa-IR"/>
                </w:rPr>
                <w:t>داوودپور، زهره؛ 1390، بهسازی و نوسازی بافت فرسوده شهری راهبردی به سوی دستیابی به ابعاد کالبدی توسعه پایدار شهری</w:t>
              </w:r>
            </w:p>
            <w:p w:rsidR="00E668BF" w:rsidRPr="00E668BF" w:rsidRDefault="00E668BF" w:rsidP="007611F5">
              <w:pPr>
                <w:numPr>
                  <w:ilvl w:val="0"/>
                  <w:numId w:val="11"/>
                </w:numPr>
                <w:bidi/>
                <w:spacing w:after="200" w:line="276" w:lineRule="auto"/>
                <w:ind w:left="288" w:hanging="5"/>
                <w:contextualSpacing/>
                <w:jc w:val="left"/>
                <w:rPr>
                  <w:rFonts w:ascii="Calibri" w:eastAsia="Times New Roman" w:hAnsi="Calibri"/>
                  <w:sz w:val="28"/>
                  <w:szCs w:val="28"/>
                  <w:rtl/>
                </w:rPr>
              </w:pPr>
              <w:r w:rsidRPr="00E668BF">
                <w:rPr>
                  <w:rFonts w:ascii="Arial" w:eastAsia="Times New Roman" w:hAnsi="Arial" w:hint="cs"/>
                  <w:rtl/>
                  <w:lang w:bidi="fa-IR"/>
                </w:rPr>
                <w:t xml:space="preserve">ربیعی، نسیم؛ بررسی تحولات کالبدی شهر در عصر فن آوری اطلاعات </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lang w:bidi="fa-IR"/>
                </w:rPr>
              </w:pPr>
              <w:r w:rsidRPr="00E668BF">
                <w:rPr>
                  <w:rFonts w:ascii="Times New Roman" w:eastAsia="Times New Roman" w:hAnsi="Times New Roman"/>
                  <w:rtl/>
                  <w:lang w:bidi="fa-IR"/>
                </w:rPr>
                <w:t>تحليل توسعه ناحيه</w:t>
              </w:r>
              <w:r w:rsidRPr="00E668BF">
                <w:rPr>
                  <w:rFonts w:ascii="Times New Roman" w:eastAsia="Times New Roman" w:hAnsi="Times New Roman" w:hint="cs"/>
                  <w:rtl/>
                  <w:lang w:bidi="fa-IR"/>
                </w:rPr>
                <w:t xml:space="preserve"> </w:t>
              </w:r>
              <w:r w:rsidRPr="00E668BF">
                <w:rPr>
                  <w:rFonts w:ascii="Times New Roman" w:eastAsia="Times New Roman" w:hAnsi="Times New Roman"/>
                  <w:rtl/>
                  <w:lang w:bidi="fa-IR"/>
                </w:rPr>
                <w:t>اي با تاكيد برتقويت سازمان فضايي شهرها</w:t>
              </w:r>
              <w:r w:rsidRPr="00E668BF">
                <w:rPr>
                  <w:rFonts w:ascii="Times New Roman" w:eastAsia="Times New Roman" w:hAnsi="Times New Roman" w:hint="cs"/>
                  <w:rtl/>
                  <w:lang w:bidi="fa-IR"/>
                </w:rPr>
                <w:t xml:space="preserve">، </w:t>
              </w:r>
              <w:r w:rsidRPr="00E668BF">
                <w:rPr>
                  <w:rFonts w:ascii="Times New Roman" w:eastAsia="Times New Roman" w:hAnsi="Times New Roman"/>
                  <w:rtl/>
                  <w:lang w:bidi="fa-IR"/>
                </w:rPr>
                <w:t>جغرافيا (نشريه علمي  پژوهشي انجمن جغرافياي ايران)</w:t>
              </w:r>
              <w:r w:rsidRPr="00E668BF">
                <w:rPr>
                  <w:rFonts w:ascii="Times New Roman" w:eastAsia="Times New Roman" w:hAnsi="Times New Roman" w:hint="cs"/>
                  <w:rtl/>
                  <w:lang w:bidi="fa-IR"/>
                </w:rPr>
                <w:t>،</w:t>
              </w:r>
              <w:r w:rsidRPr="00E668BF">
                <w:rPr>
                  <w:rFonts w:ascii="Times New Roman" w:eastAsia="Times New Roman" w:hAnsi="Times New Roman"/>
                  <w:rtl/>
                  <w:lang w:bidi="fa-IR"/>
                </w:rPr>
                <w:t>دوره جديد، سال هفتم، شماره 22 ، پاييز 1388</w:t>
              </w:r>
              <w:r w:rsidRPr="00E668BF">
                <w:rPr>
                  <w:rFonts w:ascii="Times New Roman" w:eastAsia="Times New Roman" w:hAnsi="Times New Roman" w:hint="cs"/>
                  <w:rtl/>
                  <w:lang w:bidi="fa-IR"/>
                </w:rPr>
                <w:t>؛</w:t>
              </w:r>
              <w:r w:rsidRPr="00E668BF">
                <w:rPr>
                  <w:rFonts w:ascii="Times New Roman" w:eastAsia="Times New Roman" w:hAnsi="Times New Roman"/>
                  <w:rtl/>
                  <w:lang w:bidi="fa-IR"/>
                </w:rPr>
                <w:t>دكترنفيسه مرصوصي ، حسن حكمت ، محمد پورمحمدي و علي اكبررحمانپور</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sz w:val="24"/>
                  <w:lang w:bidi="fa-IR"/>
                </w:rPr>
              </w:pPr>
              <w:r w:rsidRPr="00E668BF">
                <w:rPr>
                  <w:rFonts w:ascii="BMitra" w:eastAsia="Times New Roman" w:hAnsi="Calibri" w:hint="cs"/>
                  <w:color w:val="1E1E1E"/>
                  <w:sz w:val="24"/>
                  <w:rtl/>
                </w:rPr>
                <w:t>اجزاء</w:t>
              </w:r>
              <w:r w:rsidRPr="00E668BF">
                <w:rPr>
                  <w:rFonts w:ascii="BMitra" w:eastAsia="Times New Roman" w:hAnsi="Calibri"/>
                  <w:color w:val="1E1E1E"/>
                  <w:sz w:val="24"/>
                </w:rPr>
                <w:t xml:space="preserve"> </w:t>
              </w:r>
              <w:r w:rsidRPr="00E668BF">
                <w:rPr>
                  <w:rFonts w:ascii="BMitra" w:eastAsia="Times New Roman" w:hAnsi="Calibri" w:hint="cs"/>
                  <w:color w:val="1E1E1E"/>
                  <w:sz w:val="24"/>
                  <w:rtl/>
                </w:rPr>
                <w:t>شكوهي،</w:t>
              </w:r>
              <w:r w:rsidRPr="00E668BF">
                <w:rPr>
                  <w:rFonts w:ascii="BTitr,Bold" w:eastAsia="Times New Roman" w:hAnsi="Calibri" w:hint="cs"/>
                  <w:color w:val="1E1E1E"/>
                  <w:sz w:val="24"/>
                  <w:rtl/>
                </w:rPr>
                <w:t xml:space="preserve"> </w:t>
              </w:r>
              <w:r w:rsidRPr="00E668BF">
                <w:rPr>
                  <w:rFonts w:ascii="BMitra" w:eastAsia="Times New Roman" w:hAnsi="Calibri" w:hint="cs"/>
                  <w:color w:val="1E1E1E"/>
                  <w:sz w:val="24"/>
                  <w:rtl/>
                </w:rPr>
                <w:t>محمد؛</w:t>
              </w:r>
              <w:r w:rsidRPr="00E668BF">
                <w:rPr>
                  <w:rFonts w:ascii="BMitra" w:eastAsia="Times New Roman" w:hAnsi="Calibri"/>
                  <w:color w:val="1E1E1E"/>
                  <w:sz w:val="24"/>
                </w:rPr>
                <w:t xml:space="preserve"> </w:t>
              </w:r>
              <w:r w:rsidRPr="00E668BF">
                <w:rPr>
                  <w:rFonts w:ascii="BTitr,Bold" w:eastAsia="Times New Roman" w:hAnsi="Calibri" w:hint="cs"/>
                  <w:color w:val="1E1E1E"/>
                  <w:sz w:val="24"/>
                  <w:rtl/>
                </w:rPr>
                <w:t>عوامل</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مؤثّر</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در</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جمعيت</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پذيري</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شهرهاي</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جديد</w:t>
              </w:r>
              <w:r w:rsidRPr="00E668BF">
                <w:rPr>
                  <w:rFonts w:ascii="BTitr,Bold" w:eastAsia="Times New Roman" w:hAnsi="Calibri"/>
                  <w:color w:val="1E1E1E"/>
                  <w:sz w:val="24"/>
                </w:rPr>
                <w:t xml:space="preserve"> </w:t>
              </w:r>
              <w:r w:rsidRPr="00E668BF">
                <w:rPr>
                  <w:rFonts w:ascii="BTitr,Bold" w:eastAsia="Times New Roman" w:hAnsi="Calibri" w:hint="cs"/>
                  <w:color w:val="1E1E1E"/>
                  <w:sz w:val="24"/>
                  <w:rtl/>
                </w:rPr>
                <w:t>اقماري؛1390؛</w:t>
              </w:r>
              <w:r w:rsidRPr="00E668BF">
                <w:rPr>
                  <w:rFonts w:ascii="BMitra,Bold" w:eastAsia="Times New Roman" w:hAnsi="Calibri" w:hint="cs"/>
                  <w:sz w:val="24"/>
                  <w:rtl/>
                </w:rPr>
                <w:t xml:space="preserve"> پژوهش</w:t>
              </w:r>
              <w:r w:rsidRPr="00E668BF">
                <w:rPr>
                  <w:rFonts w:ascii="BMitra,Bold" w:eastAsia="Times New Roman" w:hAnsi="Calibri"/>
                  <w:sz w:val="24"/>
                </w:rPr>
                <w:t xml:space="preserve"> </w:t>
              </w:r>
              <w:r w:rsidRPr="00E668BF">
                <w:rPr>
                  <w:rFonts w:ascii="BMitra,Bold" w:eastAsia="Times New Roman" w:hAnsi="Calibri" w:hint="cs"/>
                  <w:sz w:val="24"/>
                  <w:rtl/>
                </w:rPr>
                <w:t>هاي</w:t>
              </w:r>
              <w:r w:rsidRPr="00E668BF">
                <w:rPr>
                  <w:rFonts w:ascii="BMitra,Bold" w:eastAsia="Times New Roman" w:hAnsi="Calibri"/>
                  <w:sz w:val="24"/>
                </w:rPr>
                <w:t xml:space="preserve"> </w:t>
              </w:r>
              <w:r w:rsidRPr="00E668BF">
                <w:rPr>
                  <w:rFonts w:ascii="BMitra,Bold" w:eastAsia="Times New Roman" w:hAnsi="Calibri" w:hint="cs"/>
                  <w:sz w:val="24"/>
                  <w:rtl/>
                </w:rPr>
                <w:t>جغرافياي</w:t>
              </w:r>
              <w:r w:rsidRPr="00E668BF">
                <w:rPr>
                  <w:rFonts w:ascii="BMitra,Bold" w:eastAsia="Times New Roman" w:hAnsi="Calibri"/>
                  <w:sz w:val="24"/>
                </w:rPr>
                <w:t xml:space="preserve"> </w:t>
              </w:r>
              <w:r w:rsidRPr="00E668BF">
                <w:rPr>
                  <w:rFonts w:ascii="BMitra,Bold" w:eastAsia="Times New Roman" w:hAnsi="Calibri" w:hint="cs"/>
                  <w:sz w:val="24"/>
                  <w:rtl/>
                </w:rPr>
                <w:t>انساني،</w:t>
              </w:r>
              <w:r w:rsidRPr="00E668BF">
                <w:rPr>
                  <w:rFonts w:ascii="BMitra,Bold" w:eastAsia="Times New Roman" w:hAnsi="Calibri"/>
                  <w:sz w:val="24"/>
                </w:rPr>
                <w:t xml:space="preserve"> </w:t>
              </w:r>
              <w:r w:rsidRPr="00E668BF">
                <w:rPr>
                  <w:rFonts w:ascii="BMitra,Bold" w:eastAsia="Times New Roman" w:hAnsi="Calibri" w:hint="cs"/>
                  <w:sz w:val="24"/>
                  <w:rtl/>
                </w:rPr>
                <w:t>شمار</w:t>
              </w:r>
              <w:r w:rsidRPr="00E668BF">
                <w:rPr>
                  <w:rFonts w:ascii="BMitra,Bold" w:eastAsia="Times New Roman" w:hAnsi="Calibri"/>
                  <w:sz w:val="24"/>
                </w:rPr>
                <w:t xml:space="preserve"> </w:t>
              </w:r>
              <w:r w:rsidRPr="00E668BF">
                <w:rPr>
                  <w:rFonts w:ascii="BMitra,Bold" w:eastAsia="Times New Roman" w:hAnsi="Calibri" w:hint="cs"/>
                  <w:sz w:val="24"/>
                  <w:rtl/>
                </w:rPr>
                <w:t>هي</w:t>
              </w:r>
              <w:r w:rsidRPr="00E668BF">
                <w:rPr>
                  <w:rFonts w:ascii="BMitra,Bold" w:eastAsia="Times New Roman" w:hAnsi="Calibri"/>
                  <w:sz w:val="24"/>
                </w:rPr>
                <w:t xml:space="preserve"> 79 </w:t>
              </w:r>
              <w:r w:rsidRPr="00E668BF">
                <w:rPr>
                  <w:rFonts w:ascii="BMitra,Bold" w:eastAsia="Times New Roman" w:hAnsi="Calibri" w:hint="cs"/>
                  <w:sz w:val="24"/>
                  <w:rtl/>
                </w:rPr>
                <w:t>،</w:t>
              </w:r>
              <w:r w:rsidRPr="00E668BF">
                <w:rPr>
                  <w:rFonts w:ascii="BMitra,Bold" w:eastAsia="Times New Roman" w:hAnsi="Calibri"/>
                  <w:sz w:val="24"/>
                </w:rPr>
                <w:t xml:space="preserve"> </w:t>
              </w:r>
              <w:r w:rsidRPr="00E668BF">
                <w:rPr>
                  <w:rFonts w:ascii="BMitra,Bold" w:eastAsia="Times New Roman" w:hAnsi="Calibri" w:hint="cs"/>
                  <w:sz w:val="24"/>
                  <w:rtl/>
                </w:rPr>
                <w:t>بهار</w:t>
              </w:r>
              <w:r w:rsidRPr="00E668BF">
                <w:rPr>
                  <w:rFonts w:ascii="BMitra,Bold" w:eastAsia="Times New Roman" w:hAnsi="Calibri"/>
                  <w:sz w:val="24"/>
                </w:rPr>
                <w:t xml:space="preserve"> 1391</w:t>
              </w:r>
            </w:p>
            <w:p w:rsidR="00E668BF" w:rsidRPr="00E668BF" w:rsidRDefault="00E668BF" w:rsidP="007611F5">
              <w:pPr>
                <w:numPr>
                  <w:ilvl w:val="0"/>
                  <w:numId w:val="11"/>
                </w:numPr>
                <w:bidi/>
                <w:spacing w:after="200" w:line="276" w:lineRule="auto"/>
                <w:contextualSpacing/>
                <w:jc w:val="both"/>
                <w:rPr>
                  <w:rFonts w:ascii="Calibri" w:eastAsia="Times New Roman" w:hAnsi="Calibri"/>
                </w:rPr>
              </w:pPr>
              <w:r w:rsidRPr="00E668BF">
                <w:rPr>
                  <w:rFonts w:ascii="droidkufi-bold" w:eastAsia="Times New Roman" w:hAnsi="droidkufi-bold" w:hint="cs"/>
                  <w:shd w:val="clear" w:color="auto" w:fill="FFFFFF"/>
                  <w:rtl/>
                </w:rPr>
                <w:t>ا</w:t>
              </w:r>
              <w:r w:rsidRPr="00E668BF">
                <w:rPr>
                  <w:rFonts w:ascii="droidkufi-bold" w:eastAsia="Times New Roman" w:hAnsi="droidkufi-bold"/>
                  <w:shd w:val="clear" w:color="auto" w:fill="FFFFFF"/>
                  <w:rtl/>
                </w:rPr>
                <w:t>لزامات اقلیمی در برنامه ریزی و طراحی شهرها</w:t>
              </w:r>
              <w:r w:rsidRPr="00E668BF">
                <w:rPr>
                  <w:rFonts w:ascii="droidkufi-bold" w:eastAsia="Times New Roman" w:hAnsi="droidkufi-bold" w:hint="cs"/>
                  <w:shd w:val="clear" w:color="auto" w:fill="FFFFFF"/>
                  <w:rtl/>
                </w:rPr>
                <w:t xml:space="preserve">، </w:t>
              </w:r>
              <w:r w:rsidRPr="00E668BF">
                <w:rPr>
                  <w:rFonts w:ascii="droidkufi-bold" w:eastAsia="Times New Roman" w:hAnsi="droidkufi-bold"/>
                  <w:shd w:val="clear" w:color="auto" w:fill="FFFFFF"/>
                </w:rPr>
                <w:t>rcp.tehran.ir/</w:t>
              </w:r>
            </w:p>
            <w:p w:rsidR="00E668BF" w:rsidRPr="00E668BF" w:rsidRDefault="00E668BF" w:rsidP="007611F5">
              <w:pPr>
                <w:numPr>
                  <w:ilvl w:val="0"/>
                  <w:numId w:val="11"/>
                </w:numPr>
                <w:tabs>
                  <w:tab w:val="left" w:pos="363"/>
                  <w:tab w:val="center" w:pos="4680"/>
                </w:tabs>
                <w:bidi/>
                <w:spacing w:after="200" w:line="276" w:lineRule="auto"/>
                <w:contextualSpacing/>
                <w:jc w:val="both"/>
                <w:rPr>
                  <w:rFonts w:ascii="Calibri" w:eastAsia="Times New Roman" w:hAnsi="Calibri"/>
                  <w:rtl/>
                </w:rPr>
              </w:pPr>
              <w:r w:rsidRPr="00E668BF">
                <w:rPr>
                  <w:rFonts w:ascii="Calibri" w:eastAsia="Times New Roman" w:hAnsi="Calibri" w:hint="cs"/>
                  <w:rtl/>
                </w:rPr>
                <w:t>کتاب</w:t>
              </w:r>
              <w:r w:rsidRPr="00E668BF">
                <w:rPr>
                  <w:rFonts w:ascii="Calibri" w:eastAsia="Times New Roman" w:hAnsi="Calibri"/>
                </w:rPr>
                <w:t xml:space="preserve"> </w:t>
              </w:r>
              <w:r w:rsidRPr="00E668BF">
                <w:rPr>
                  <w:rFonts w:ascii="Calibri" w:eastAsia="Times New Roman" w:hAnsi="Calibri" w:hint="cs"/>
                  <w:rtl/>
                </w:rPr>
                <w:t>فرایند</w:t>
              </w:r>
              <w:r w:rsidRPr="00E668BF">
                <w:rPr>
                  <w:rFonts w:ascii="Calibri" w:eastAsia="Times New Roman" w:hAnsi="Calibri"/>
                </w:rPr>
                <w:t xml:space="preserve"> </w:t>
              </w:r>
              <w:r w:rsidRPr="00E668BF">
                <w:rPr>
                  <w:rFonts w:ascii="Calibri" w:eastAsia="Times New Roman" w:hAnsi="Calibri" w:hint="cs"/>
                  <w:rtl/>
                </w:rPr>
                <w:t>طراحی</w:t>
              </w:r>
              <w:r w:rsidRPr="00E668BF">
                <w:rPr>
                  <w:rFonts w:ascii="Calibri" w:eastAsia="Times New Roman" w:hAnsi="Calibri"/>
                </w:rPr>
                <w:t xml:space="preserve"> </w:t>
              </w:r>
              <w:r w:rsidRPr="00E668BF">
                <w:rPr>
                  <w:rFonts w:ascii="Calibri" w:eastAsia="Times New Roman" w:hAnsi="Calibri" w:hint="cs"/>
                  <w:rtl/>
                </w:rPr>
                <w:t>شهری،</w:t>
              </w:r>
              <w:r w:rsidRPr="00E668BF">
                <w:rPr>
                  <w:rFonts w:ascii="Calibri" w:eastAsia="Times New Roman" w:hAnsi="Calibri"/>
                </w:rPr>
                <w:t xml:space="preserve"> </w:t>
              </w:r>
              <w:r w:rsidRPr="00E668BF">
                <w:rPr>
                  <w:rFonts w:ascii="Calibri" w:eastAsia="Times New Roman" w:hAnsi="Calibri" w:hint="cs"/>
                  <w:rtl/>
                </w:rPr>
                <w:t>دکتر</w:t>
              </w:r>
              <w:r w:rsidRPr="00E668BF">
                <w:rPr>
                  <w:rFonts w:ascii="Calibri" w:eastAsia="Times New Roman" w:hAnsi="Calibri"/>
                </w:rPr>
                <w:t xml:space="preserve"> </w:t>
              </w:r>
              <w:r w:rsidRPr="00E668BF">
                <w:rPr>
                  <w:rFonts w:ascii="Calibri" w:eastAsia="Times New Roman" w:hAnsi="Calibri" w:hint="cs"/>
                  <w:rtl/>
                </w:rPr>
                <w:t>بحرینی</w:t>
              </w:r>
            </w:p>
            <w:p w:rsidR="00E668BF" w:rsidRPr="00E668BF" w:rsidRDefault="00E668BF" w:rsidP="007611F5">
              <w:pPr>
                <w:numPr>
                  <w:ilvl w:val="0"/>
                  <w:numId w:val="11"/>
                </w:numPr>
                <w:bidi/>
                <w:spacing w:after="200" w:line="240" w:lineRule="auto"/>
                <w:contextualSpacing/>
                <w:jc w:val="left"/>
                <w:rPr>
                  <w:rFonts w:ascii="Times New Roman" w:eastAsia="Times New Roman" w:hAnsi="Times New Roman"/>
                  <w:sz w:val="24"/>
                  <w:rtl/>
                  <w:lang w:bidi="fa-IR"/>
                </w:rPr>
              </w:pPr>
              <w:r w:rsidRPr="00E668BF">
                <w:rPr>
                  <w:rFonts w:ascii="Calibri" w:eastAsia="Times New Roman" w:hAnsi="Calibri" w:hint="cs"/>
                  <w:sz w:val="24"/>
                  <w:rtl/>
                </w:rPr>
                <w:t xml:space="preserve">عزیزی، محمد(1390)، </w:t>
              </w:r>
              <w:r w:rsidRPr="00E668BF">
                <w:rPr>
                  <w:rFonts w:ascii="Calibri" w:eastAsia="Times New Roman" w:hAnsi="Calibri"/>
                  <w:sz w:val="24"/>
                  <w:rtl/>
                </w:rPr>
                <w:t>تحلیلی بر رابطه سرانه کاربریهای زمین و اندازه شهر در طر حهای جامع شهرهای ایران</w:t>
              </w:r>
              <w:r w:rsidRPr="00E668BF">
                <w:rPr>
                  <w:rFonts w:ascii="Calibri" w:eastAsia="Times New Roman" w:hAnsi="Calibri" w:hint="cs"/>
                  <w:sz w:val="24"/>
                  <w:rtl/>
                </w:rPr>
                <w:t>،</w:t>
              </w:r>
              <w:r w:rsidRPr="00E668BF">
                <w:rPr>
                  <w:rFonts w:ascii="Calibri" w:eastAsia="Times New Roman" w:hAnsi="Calibri"/>
                  <w:sz w:val="24"/>
                  <w:rtl/>
                </w:rPr>
                <w:t>نشریه هنرهای زیبا - معماری و شهرسازی دوره 18 شماره</w:t>
              </w:r>
              <w:r w:rsidRPr="00E668BF">
                <w:rPr>
                  <w:rFonts w:ascii="Calibri" w:eastAsia="Times New Roman" w:hAnsi="Calibri"/>
                  <w:sz w:val="24"/>
                  <w:rtl/>
                  <w:lang w:bidi="fa-IR"/>
                </w:rPr>
                <w:t>۴</w:t>
              </w:r>
              <w:r w:rsidRPr="00E668BF">
                <w:rPr>
                  <w:rFonts w:ascii="Calibri" w:eastAsia="Times New Roman" w:hAnsi="Calibri"/>
                  <w:sz w:val="24"/>
                  <w:rtl/>
                </w:rPr>
                <w:t xml:space="preserve"> زمستان </w:t>
              </w:r>
              <w:r w:rsidRPr="00E668BF">
                <w:rPr>
                  <w:rFonts w:ascii="Calibri" w:eastAsia="Times New Roman" w:hAnsi="Calibri"/>
                  <w:sz w:val="24"/>
                  <w:rtl/>
                  <w:lang w:bidi="fa-IR"/>
                </w:rPr>
                <w:t>۱۳۹۲</w:t>
              </w:r>
            </w:p>
            <w:p w:rsidR="00E668BF" w:rsidRPr="00E668BF" w:rsidRDefault="00E668BF" w:rsidP="00E668BF">
              <w:pPr>
                <w:spacing w:after="200" w:line="276" w:lineRule="auto"/>
                <w:jc w:val="center"/>
                <w:rPr>
                  <w:rFonts w:ascii="B Nazanin" w:eastAsia="Calibri" w:hAnsi="B Nazanin" w:cs="Arial"/>
                  <w:sz w:val="24"/>
                  <w:szCs w:val="22"/>
                </w:rPr>
              </w:pPr>
            </w:p>
          </w:sdtContent>
        </w:sdt>
      </w:sdtContent>
    </w:sdt>
    <w:p w:rsidR="00E668BF" w:rsidRPr="00E668BF" w:rsidRDefault="00E668BF" w:rsidP="00E668BF">
      <w:pPr>
        <w:spacing w:after="200" w:line="276" w:lineRule="auto"/>
        <w:rPr>
          <w:rFonts w:ascii="B Nazanin" w:eastAsia="Calibri" w:hAnsi="B Nazanin" w:cs="Arial"/>
          <w:sz w:val="24"/>
          <w:szCs w:val="22"/>
        </w:rPr>
      </w:pPr>
    </w:p>
    <w:p w:rsidR="00E668BF" w:rsidRPr="00E668BF" w:rsidRDefault="00E668BF" w:rsidP="00E668BF">
      <w:pPr>
        <w:tabs>
          <w:tab w:val="left" w:pos="363"/>
          <w:tab w:val="center" w:pos="4680"/>
        </w:tabs>
        <w:bidi/>
        <w:spacing w:after="200" w:line="276" w:lineRule="auto"/>
        <w:jc w:val="both"/>
        <w:rPr>
          <w:rFonts w:ascii="B Nazanin" w:eastAsia="Calibri" w:hAnsi="B Nazanin" w:cs="Arial"/>
          <w:sz w:val="24"/>
          <w:szCs w:val="22"/>
        </w:rPr>
      </w:pPr>
      <w:r w:rsidRPr="00E668BF">
        <w:rPr>
          <w:rFonts w:ascii="B Nazanin" w:eastAsia="Calibri" w:hAnsi="B Nazanin"/>
          <w:sz w:val="24"/>
          <w:rtl/>
        </w:rPr>
        <w:tab/>
      </w:r>
      <w:r w:rsidRPr="00E668BF">
        <w:rPr>
          <w:rFonts w:ascii="B Nazanin" w:eastAsia="Calibri" w:hAnsi="B Nazanin" w:cs="Arial"/>
          <w:sz w:val="24"/>
          <w:szCs w:val="22"/>
          <w:rtl/>
        </w:rPr>
        <w:tab/>
      </w:r>
      <w:r w:rsidRPr="00E668BF">
        <w:rPr>
          <w:rFonts w:ascii="B Nazanin" w:eastAsia="Calibri" w:hAnsi="B Nazanin" w:cs="Arial"/>
          <w:sz w:val="24"/>
          <w:szCs w:val="22"/>
          <w:rtl/>
        </w:rPr>
        <w:tab/>
      </w:r>
    </w:p>
    <w:p w:rsidR="00E7224D" w:rsidRDefault="00E7224D"/>
    <w:sectPr w:rsidR="00E7224D" w:rsidSect="00606D24">
      <w:pgSz w:w="12240" w:h="15840"/>
      <w:pgMar w:top="1276" w:right="1440" w:bottom="1440" w:left="1440" w:header="720" w:footer="720"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rlett">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Bold">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B Nazanin,Bold">
    <w:altName w:val="Times New Roman"/>
    <w:panose1 w:val="00000000000000000000"/>
    <w:charset w:val="B2"/>
    <w:family w:val="auto"/>
    <w:notTrueType/>
    <w:pitch w:val="default"/>
    <w:sig w:usb0="00002001" w:usb1="00000000" w:usb2="00000000" w:usb3="00000000" w:csb0="00000040" w:csb1="00000000"/>
  </w:font>
  <w:font w:name="MS Mincho">
    <w:altName w:val="MS Gothic"/>
    <w:panose1 w:val="02020609040205080304"/>
    <w:charset w:val="80"/>
    <w:family w:val="roman"/>
    <w:notTrueType/>
    <w:pitch w:val="fixed"/>
    <w:sig w:usb0="00000000" w:usb1="08070000" w:usb2="00000010" w:usb3="00000000" w:csb0="00020000" w:csb1="00000000"/>
  </w:font>
  <w:font w:name="Adobe Arabic">
    <w:panose1 w:val="00000000000000000000"/>
    <w:charset w:val="00"/>
    <w:family w:val="roman"/>
    <w:notTrueType/>
    <w:pitch w:val="variable"/>
    <w:sig w:usb0="8000202F" w:usb1="8000A04A" w:usb2="00000008" w:usb3="00000000" w:csb0="00000041" w:csb1="00000000"/>
  </w:font>
  <w:font w:name="Cambria Math">
    <w:panose1 w:val="02040503050406030204"/>
    <w:charset w:val="00"/>
    <w:family w:val="roman"/>
    <w:pitch w:val="variable"/>
    <w:sig w:usb0="E00006FF" w:usb1="420024FF" w:usb2="02000000" w:usb3="00000000" w:csb0="0000019F" w:csb1="00000000"/>
  </w:font>
  <w:font w:name="droidkufi-bold">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B Titr,Bold">
    <w:altName w:val="Times New Roman"/>
    <w:panose1 w:val="00000000000000000000"/>
    <w:charset w:val="B2"/>
    <w:family w:val="auto"/>
    <w:notTrueType/>
    <w:pitch w:val="default"/>
    <w:sig w:usb0="00002001" w:usb1="00000000" w:usb2="00000000" w:usb3="00000000" w:csb0="00000040" w:csb1="00000000"/>
  </w:font>
  <w:font w:name="BMitra,Bold">
    <w:altName w:val="Times New Roman"/>
    <w:panose1 w:val="00000000000000000000"/>
    <w:charset w:val="B2"/>
    <w:family w:val="auto"/>
    <w:notTrueType/>
    <w:pitch w:val="default"/>
    <w:sig w:usb0="00002001" w:usb1="00000000" w:usb2="00000000" w:usb3="00000000" w:csb0="00000040" w:csb1="00000000"/>
  </w:font>
  <w:font w:name="BTitr,Bold">
    <w:altName w:val="Times New Roman"/>
    <w:panose1 w:val="00000000000000000000"/>
    <w:charset w:val="B2"/>
    <w:family w:val="auto"/>
    <w:notTrueType/>
    <w:pitch w:val="default"/>
    <w:sig w:usb0="00002001" w:usb1="00000000" w:usb2="00000000" w:usb3="00000000" w:csb0="00000040" w:csb1="00000000"/>
  </w:font>
  <w:font w:name="B Tabassom">
    <w:panose1 w:val="00000400000000000000"/>
    <w:charset w:val="B2"/>
    <w:family w:val="auto"/>
    <w:pitch w:val="variable"/>
    <w:sig w:usb0="00002001" w:usb1="80000000" w:usb2="00000008" w:usb3="00000000" w:csb0="00000040" w:csb1="00000000"/>
  </w:font>
  <w:font w:name="2  Tabassom">
    <w:panose1 w:val="00000400000000000000"/>
    <w:charset w:val="B2"/>
    <w:family w:val="auto"/>
    <w:pitch w:val="variable"/>
    <w:sig w:usb0="00002001" w:usb1="80000000" w:usb2="00000008" w:usb3="00000000" w:csb0="00000040" w:csb1="00000000"/>
  </w:font>
  <w:font w:name="BYagutBold">
    <w:altName w:val="Times New Roman"/>
    <w:panose1 w:val="00000000000000000000"/>
    <w:charset w:val="B2"/>
    <w:family w:val="auto"/>
    <w:notTrueType/>
    <w:pitch w:val="default"/>
    <w:sig w:usb0="00002000" w:usb1="00000000" w:usb2="00000000" w:usb3="00000000" w:csb0="00000040" w:csb1="00000000"/>
  </w:font>
  <w:font w:name="BYagut">
    <w:altName w:val="Times New Roman"/>
    <w:panose1 w:val="00000000000000000000"/>
    <w:charset w:val="B2"/>
    <w:family w:val="auto"/>
    <w:notTrueType/>
    <w:pitch w:val="default"/>
    <w:sig w:usb0="00002001" w:usb1="00000000" w:usb2="00000000" w:usb3="00000000" w:csb0="0000004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2  Mitra">
    <w:panose1 w:val="00000400000000000000"/>
    <w:charset w:val="B2"/>
    <w:family w:val="auto"/>
    <w:pitch w:val="variable"/>
    <w:sig w:usb0="00002001" w:usb1="80000000" w:usb2="00000008" w:usb3="00000000" w:csb0="00000040" w:csb1="00000000"/>
  </w:font>
  <w:font w:name="BMitra">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47458"/>
      <w:docPartObj>
        <w:docPartGallery w:val="Page Numbers (Bottom of Page)"/>
        <w:docPartUnique/>
      </w:docPartObj>
    </w:sdtPr>
    <w:sdtEndPr>
      <w:rPr>
        <w:noProof/>
      </w:rPr>
    </w:sdtEndPr>
    <w:sdtContent>
      <w:p w:rsidR="00536E20" w:rsidRDefault="007611F5">
        <w:pPr>
          <w:pStyle w:val="Footer"/>
        </w:pPr>
        <w:r>
          <w:fldChar w:fldCharType="begin"/>
        </w:r>
        <w:r>
          <w:instrText xml:space="preserve"> PAGE   \* MERGEFORMAT </w:instrText>
        </w:r>
        <w:r>
          <w:fldChar w:fldCharType="separate"/>
        </w:r>
        <w:r>
          <w:rPr>
            <w:noProof/>
          </w:rPr>
          <w:t>63</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1533821"/>
      <w:docPartObj>
        <w:docPartGallery w:val="Page Numbers (Bottom of Page)"/>
        <w:docPartUnique/>
      </w:docPartObj>
    </w:sdtPr>
    <w:sdtEndPr>
      <w:rPr>
        <w:noProof/>
      </w:rPr>
    </w:sdtEndPr>
    <w:sdtContent>
      <w:p w:rsidR="00536E20" w:rsidRDefault="007611F5">
        <w:pPr>
          <w:pStyle w:val="Footer"/>
        </w:pPr>
        <w:r>
          <w:fldChar w:fldCharType="begin"/>
        </w:r>
        <w:r>
          <w:instrText xml:space="preserve"> PAGE   \* MERGEFORMAT </w:instrText>
        </w:r>
        <w:r>
          <w:fldChar w:fldCharType="separate"/>
        </w:r>
        <w:r w:rsidR="00E668BF">
          <w:rPr>
            <w:noProof/>
          </w:rPr>
          <w:t>176</w:t>
        </w:r>
        <w:r>
          <w:rPr>
            <w:noProof/>
          </w:rPr>
          <w:fldChar w:fldCharType="end"/>
        </w:r>
      </w:p>
    </w:sdtContent>
  </w:sdt>
  <w:p w:rsidR="00536E20" w:rsidRDefault="007611F5">
    <w:pPr>
      <w:pStyle w:val="Foo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B66B7"/>
    <w:multiLevelType w:val="hybridMultilevel"/>
    <w:tmpl w:val="824AF7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1" w15:restartNumberingAfterBreak="0">
    <w:nsid w:val="04D16DE4"/>
    <w:multiLevelType w:val="hybridMultilevel"/>
    <w:tmpl w:val="2FEA948E"/>
    <w:lvl w:ilvl="0" w:tplc="04090001">
      <w:start w:val="1"/>
      <w:numFmt w:val="bullet"/>
      <w:lvlText w:val=""/>
      <w:lvlJc w:val="left"/>
      <w:pPr>
        <w:ind w:left="643"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383042"/>
    <w:multiLevelType w:val="hybridMultilevel"/>
    <w:tmpl w:val="0AACC612"/>
    <w:lvl w:ilvl="0" w:tplc="07B28F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7974C1"/>
    <w:multiLevelType w:val="hybridMultilevel"/>
    <w:tmpl w:val="CBE4A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1D704F"/>
    <w:multiLevelType w:val="hybridMultilevel"/>
    <w:tmpl w:val="8294D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A35727"/>
    <w:multiLevelType w:val="hybridMultilevel"/>
    <w:tmpl w:val="8BDCD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1A2A32"/>
    <w:multiLevelType w:val="hybridMultilevel"/>
    <w:tmpl w:val="7D3E2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647B6A"/>
    <w:multiLevelType w:val="hybridMultilevel"/>
    <w:tmpl w:val="15FCC1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Marlett" w:hAnsi="Marlet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Marlett" w:hAnsi="Marlett"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Marlett" w:hAnsi="Marlett" w:hint="default"/>
      </w:rPr>
    </w:lvl>
  </w:abstractNum>
  <w:abstractNum w:abstractNumId="8" w15:restartNumberingAfterBreak="0">
    <w:nsid w:val="4391416A"/>
    <w:multiLevelType w:val="multilevel"/>
    <w:tmpl w:val="B6042A0A"/>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494F2FBF"/>
    <w:multiLevelType w:val="multilevel"/>
    <w:tmpl w:val="04090025"/>
    <w:styleLink w:val="Style2"/>
    <w:lvl w:ilvl="0">
      <w:start w:val="1"/>
      <w:numFmt w:val="decimal"/>
      <w:lvlText w:val="%1"/>
      <w:lvlJc w:val="left"/>
      <w:pPr>
        <w:ind w:left="432" w:hanging="432"/>
      </w:pPr>
      <w:rPr>
        <w:rFonts w:cs="B Lotus"/>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A7F3682"/>
    <w:multiLevelType w:val="hybridMultilevel"/>
    <w:tmpl w:val="51CEA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05751D5"/>
    <w:multiLevelType w:val="multilevel"/>
    <w:tmpl w:val="3F2017FE"/>
    <w:lvl w:ilvl="0">
      <w:start w:val="1"/>
      <w:numFmt w:val="decimal"/>
      <w:pStyle w:val="Heading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56984DBE"/>
    <w:multiLevelType w:val="hybridMultilevel"/>
    <w:tmpl w:val="6EAC2888"/>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3" w15:restartNumberingAfterBreak="0">
    <w:nsid w:val="59096F71"/>
    <w:multiLevelType w:val="multilevel"/>
    <w:tmpl w:val="31FAD474"/>
    <w:lvl w:ilvl="0">
      <w:start w:val="1"/>
      <w:numFmt w:val="decimal"/>
      <w:pStyle w:val="Head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5CA20333"/>
    <w:multiLevelType w:val="hybridMultilevel"/>
    <w:tmpl w:val="7E643D36"/>
    <w:lvl w:ilvl="0" w:tplc="2A7E909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FC5A7B"/>
    <w:multiLevelType w:val="hybridMultilevel"/>
    <w:tmpl w:val="E460E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9342A1"/>
    <w:multiLevelType w:val="hybridMultilevel"/>
    <w:tmpl w:val="88DE4492"/>
    <w:lvl w:ilvl="0" w:tplc="A3D4928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6690F03"/>
    <w:multiLevelType w:val="hybridMultilevel"/>
    <w:tmpl w:val="F9BAE566"/>
    <w:lvl w:ilvl="0" w:tplc="AD40EBA6">
      <w:start w:val="1"/>
      <w:numFmt w:val="decimal"/>
      <w:lvlText w:val="%1-"/>
      <w:lvlJc w:val="left"/>
      <w:pPr>
        <w:ind w:left="1080" w:hanging="360"/>
      </w:pPr>
      <w:rPr>
        <w:rFonts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75F7B37"/>
    <w:multiLevelType w:val="hybridMultilevel"/>
    <w:tmpl w:val="DB9EBE9C"/>
    <w:lvl w:ilvl="0" w:tplc="623C1F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8415DDA"/>
    <w:multiLevelType w:val="hybridMultilevel"/>
    <w:tmpl w:val="348088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D70296F"/>
    <w:multiLevelType w:val="hybridMultilevel"/>
    <w:tmpl w:val="9AECEDB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2CD00D6"/>
    <w:multiLevelType w:val="multilevel"/>
    <w:tmpl w:val="A53EB92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a"/>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75DC427E"/>
    <w:multiLevelType w:val="hybridMultilevel"/>
    <w:tmpl w:val="1D4EA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F45919"/>
    <w:multiLevelType w:val="multilevel"/>
    <w:tmpl w:val="B4E401B2"/>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A5D1800"/>
    <w:multiLevelType w:val="hybridMultilevel"/>
    <w:tmpl w:val="951CE10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1"/>
  </w:num>
  <w:num w:numId="3">
    <w:abstractNumId w:val="8"/>
  </w:num>
  <w:num w:numId="4">
    <w:abstractNumId w:val="13"/>
  </w:num>
  <w:num w:numId="5">
    <w:abstractNumId w:val="8"/>
  </w:num>
  <w:num w:numId="6">
    <w:abstractNumId w:val="11"/>
  </w:num>
  <w:num w:numId="7">
    <w:abstractNumId w:val="22"/>
  </w:num>
  <w:num w:numId="8">
    <w:abstractNumId w:val="6"/>
  </w:num>
  <w:num w:numId="9">
    <w:abstractNumId w:val="5"/>
  </w:num>
  <w:num w:numId="10">
    <w:abstractNumId w:val="12"/>
  </w:num>
  <w:num w:numId="11">
    <w:abstractNumId w:val="1"/>
  </w:num>
  <w:num w:numId="12">
    <w:abstractNumId w:val="10"/>
  </w:num>
  <w:num w:numId="13">
    <w:abstractNumId w:val="19"/>
  </w:num>
  <w:num w:numId="14">
    <w:abstractNumId w:val="7"/>
  </w:num>
  <w:num w:numId="15">
    <w:abstractNumId w:val="0"/>
  </w:num>
  <w:num w:numId="16">
    <w:abstractNumId w:val="15"/>
  </w:num>
  <w:num w:numId="17">
    <w:abstractNumId w:val="3"/>
  </w:num>
  <w:num w:numId="18">
    <w:abstractNumId w:val="4"/>
  </w:num>
  <w:num w:numId="19">
    <w:abstractNumId w:val="2"/>
  </w:num>
  <w:num w:numId="20">
    <w:abstractNumId w:val="14"/>
  </w:num>
  <w:num w:numId="21">
    <w:abstractNumId w:val="24"/>
  </w:num>
  <w:num w:numId="22">
    <w:abstractNumId w:val="18"/>
  </w:num>
  <w:num w:numId="23">
    <w:abstractNumId w:val="23"/>
  </w:num>
  <w:num w:numId="24">
    <w:abstractNumId w:val="16"/>
  </w:num>
  <w:num w:numId="25">
    <w:abstractNumId w:val="20"/>
  </w:num>
  <w:num w:numId="26">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68BF"/>
    <w:rsid w:val="00111F44"/>
    <w:rsid w:val="003F0081"/>
    <w:rsid w:val="00435586"/>
    <w:rsid w:val="004811E3"/>
    <w:rsid w:val="005B7920"/>
    <w:rsid w:val="0073203E"/>
    <w:rsid w:val="007611F5"/>
    <w:rsid w:val="00825671"/>
    <w:rsid w:val="0087633E"/>
    <w:rsid w:val="009B09CE"/>
    <w:rsid w:val="00AA6D9B"/>
    <w:rsid w:val="00B12762"/>
    <w:rsid w:val="00CD2366"/>
    <w:rsid w:val="00D11D6F"/>
    <w:rsid w:val="00DD1790"/>
    <w:rsid w:val="00E241C6"/>
    <w:rsid w:val="00E668BF"/>
    <w:rsid w:val="00E7224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E365D06-0C43-4C5D-B965-FA7495018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762"/>
    <w:pPr>
      <w:jc w:val="right"/>
    </w:pPr>
    <w:rPr>
      <w:rFonts w:cs="B Nazanin"/>
      <w:szCs w:val="24"/>
      <w:lang w:bidi="ar-SA"/>
    </w:rPr>
  </w:style>
  <w:style w:type="paragraph" w:styleId="Heading1">
    <w:name w:val="heading 1"/>
    <w:basedOn w:val="Normal"/>
    <w:next w:val="Normal"/>
    <w:link w:val="Heading1Char"/>
    <w:autoRedefine/>
    <w:uiPriority w:val="9"/>
    <w:qFormat/>
    <w:rsid w:val="00B12762"/>
    <w:pPr>
      <w:keepNext/>
      <w:keepLines/>
      <w:numPr>
        <w:numId w:val="4"/>
      </w:numPr>
      <w:spacing w:before="240" w:after="0"/>
      <w:ind w:left="432" w:hanging="432"/>
      <w:jc w:val="center"/>
      <w:outlineLvl w:val="0"/>
    </w:pPr>
    <w:rPr>
      <w:rFonts w:asciiTheme="majorHAnsi" w:eastAsiaTheme="majorEastAsia" w:hAnsiTheme="majorHAnsi"/>
      <w:bCs/>
      <w:sz w:val="32"/>
      <w:szCs w:val="44"/>
    </w:rPr>
  </w:style>
  <w:style w:type="paragraph" w:styleId="Heading2">
    <w:name w:val="heading 2"/>
    <w:basedOn w:val="Normal"/>
    <w:next w:val="Normal"/>
    <w:link w:val="Heading2Char"/>
    <w:autoRedefine/>
    <w:unhideWhenUsed/>
    <w:qFormat/>
    <w:rsid w:val="00D11D6F"/>
    <w:pPr>
      <w:keepNext/>
      <w:keepLines/>
      <w:numPr>
        <w:ilvl w:val="1"/>
        <w:numId w:val="3"/>
      </w:numPr>
      <w:spacing w:before="40" w:after="0"/>
      <w:outlineLvl w:val="1"/>
    </w:pPr>
    <w:rPr>
      <w:rFonts w:ascii="B Nazanin" w:eastAsiaTheme="majorEastAsia" w:hAnsi="B Nazanin"/>
      <w:b/>
      <w:bCs/>
      <w:sz w:val="26"/>
      <w:szCs w:val="28"/>
    </w:rPr>
  </w:style>
  <w:style w:type="paragraph" w:styleId="Heading3">
    <w:name w:val="heading 3"/>
    <w:aliases w:val="تیتر سوم"/>
    <w:basedOn w:val="Normal"/>
    <w:link w:val="Heading3Char"/>
    <w:uiPriority w:val="9"/>
    <w:qFormat/>
    <w:rsid w:val="00DD1790"/>
    <w:pPr>
      <w:numPr>
        <w:numId w:val="6"/>
      </w:numPr>
      <w:bidi/>
      <w:spacing w:after="0" w:line="240" w:lineRule="auto"/>
      <w:ind w:hanging="360"/>
      <w:jc w:val="both"/>
      <w:outlineLvl w:val="2"/>
    </w:pPr>
    <w:rPr>
      <w:rFonts w:ascii="Times New Roman" w:eastAsia="Times New Roman" w:hAnsi="Times New Roman" w:cs="B Lotus"/>
      <w:b/>
      <w:bCs/>
      <w:sz w:val="27"/>
      <w:szCs w:val="28"/>
      <w:lang w:bidi="fa-IR"/>
    </w:rPr>
  </w:style>
  <w:style w:type="paragraph" w:styleId="Heading4">
    <w:name w:val="heading 4"/>
    <w:basedOn w:val="Normal"/>
    <w:next w:val="Normal"/>
    <w:link w:val="Heading4Char"/>
    <w:unhideWhenUsed/>
    <w:qFormat/>
    <w:rsid w:val="00D11D6F"/>
    <w:pPr>
      <w:keepNext/>
      <w:keepLines/>
      <w:numPr>
        <w:ilvl w:val="3"/>
        <w:numId w:val="5"/>
      </w:numPr>
      <w:spacing w:before="40" w:after="0"/>
      <w:outlineLvl w:val="3"/>
    </w:pPr>
    <w:rPr>
      <w:rFonts w:asciiTheme="majorHAnsi" w:eastAsiaTheme="majorEastAsia" w:hAnsiTheme="majorHAnsi"/>
      <w:bCs/>
      <w:i/>
      <w:color w:val="000000" w:themeColor="text1"/>
    </w:rPr>
  </w:style>
  <w:style w:type="paragraph" w:styleId="Heading5">
    <w:name w:val="heading 5"/>
    <w:basedOn w:val="Normal"/>
    <w:next w:val="Normal"/>
    <w:link w:val="Heading5Char"/>
    <w:uiPriority w:val="9"/>
    <w:semiHidden/>
    <w:unhideWhenUsed/>
    <w:qFormat/>
    <w:rsid w:val="00E668BF"/>
    <w:pPr>
      <w:keepNext/>
      <w:keepLines/>
      <w:spacing w:before="40" w:after="0"/>
      <w:outlineLvl w:val="4"/>
    </w:pPr>
    <w:rPr>
      <w:rFonts w:ascii="Cambria" w:eastAsia="Times New Roman" w:hAnsi="Cambria" w:cs="Times New Roman"/>
      <w:color w:val="243F60"/>
      <w:sz w:val="24"/>
      <w:szCs w:val="22"/>
      <w:lang w:bidi="fa-IR"/>
    </w:rPr>
  </w:style>
  <w:style w:type="paragraph" w:styleId="Heading6">
    <w:name w:val="heading 6"/>
    <w:basedOn w:val="Normal"/>
    <w:next w:val="Normal"/>
    <w:link w:val="Heading6Char"/>
    <w:uiPriority w:val="9"/>
    <w:semiHidden/>
    <w:unhideWhenUsed/>
    <w:qFormat/>
    <w:rsid w:val="00E668BF"/>
    <w:pPr>
      <w:keepNext/>
      <w:keepLines/>
      <w:spacing w:before="40" w:after="0"/>
      <w:outlineLvl w:val="5"/>
    </w:pPr>
    <w:rPr>
      <w:rFonts w:ascii="Cambria" w:eastAsia="Times New Roman" w:hAnsi="Cambria" w:cs="Times New Roman"/>
      <w:i/>
      <w:iCs/>
      <w:color w:val="243F60"/>
      <w:sz w:val="24"/>
      <w:szCs w:val="22"/>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D11D6F"/>
    <w:rPr>
      <w:rFonts w:ascii="B Nazanin" w:eastAsiaTheme="majorEastAsia" w:hAnsi="B Nazanin" w:cs="B Nazanin"/>
      <w:b/>
      <w:bCs/>
      <w:sz w:val="26"/>
      <w:szCs w:val="28"/>
      <w:lang w:bidi="ar-SA"/>
    </w:rPr>
  </w:style>
  <w:style w:type="character" w:customStyle="1" w:styleId="Heading1Char">
    <w:name w:val="Heading 1 Char"/>
    <w:basedOn w:val="DefaultParagraphFont"/>
    <w:link w:val="Heading1"/>
    <w:uiPriority w:val="9"/>
    <w:rsid w:val="00B12762"/>
    <w:rPr>
      <w:rFonts w:asciiTheme="majorHAnsi" w:eastAsiaTheme="majorEastAsia" w:hAnsiTheme="majorHAnsi" w:cs="B Nazanin"/>
      <w:bCs/>
      <w:sz w:val="32"/>
      <w:szCs w:val="44"/>
      <w:lang w:bidi="ar-SA"/>
    </w:rPr>
  </w:style>
  <w:style w:type="character" w:customStyle="1" w:styleId="Heading3Char">
    <w:name w:val="Heading 3 Char"/>
    <w:aliases w:val="تیتر سوم Char"/>
    <w:basedOn w:val="DefaultParagraphFont"/>
    <w:link w:val="Heading3"/>
    <w:uiPriority w:val="9"/>
    <w:rsid w:val="00DD1790"/>
    <w:rPr>
      <w:rFonts w:ascii="Times New Roman" w:eastAsia="Times New Roman" w:hAnsi="Times New Roman" w:cs="B Lotus"/>
      <w:b/>
      <w:bCs/>
      <w:sz w:val="27"/>
      <w:szCs w:val="28"/>
    </w:rPr>
  </w:style>
  <w:style w:type="paragraph" w:customStyle="1" w:styleId="a0">
    <w:name w:val="جداول"/>
    <w:basedOn w:val="Caption"/>
    <w:link w:val="Char"/>
    <w:autoRedefine/>
    <w:qFormat/>
    <w:rsid w:val="00825671"/>
    <w:pPr>
      <w:spacing w:line="276" w:lineRule="auto"/>
    </w:pPr>
    <w:rPr>
      <w:iCs w:val="0"/>
    </w:rPr>
  </w:style>
  <w:style w:type="character" w:customStyle="1" w:styleId="Char">
    <w:name w:val="جداول Char"/>
    <w:basedOn w:val="DefaultParagraphFont"/>
    <w:link w:val="a0"/>
    <w:rsid w:val="00825671"/>
    <w:rPr>
      <w:rFonts w:ascii="B Nazanin" w:hAnsi="B Nazanin" w:cs="B Nazanin"/>
      <w:i/>
      <w:sz w:val="18"/>
      <w:szCs w:val="18"/>
    </w:rPr>
  </w:style>
  <w:style w:type="paragraph" w:styleId="Caption">
    <w:name w:val="caption"/>
    <w:basedOn w:val="Normal"/>
    <w:next w:val="Normal"/>
    <w:link w:val="CaptionChar"/>
    <w:autoRedefine/>
    <w:uiPriority w:val="35"/>
    <w:unhideWhenUsed/>
    <w:qFormat/>
    <w:rsid w:val="00B12762"/>
    <w:pPr>
      <w:bidi/>
      <w:spacing w:after="200" w:line="216" w:lineRule="auto"/>
      <w:jc w:val="center"/>
    </w:pPr>
    <w:rPr>
      <w:rFonts w:ascii="Times New Roman" w:eastAsiaTheme="minorEastAsia" w:hAnsi="Times New Roman"/>
      <w:b/>
      <w:bCs/>
      <w:iCs/>
      <w:sz w:val="20"/>
      <w:szCs w:val="20"/>
    </w:rPr>
  </w:style>
  <w:style w:type="paragraph" w:customStyle="1" w:styleId="a1">
    <w:name w:val="تیتر چهارم"/>
    <w:basedOn w:val="Normal"/>
    <w:link w:val="Char0"/>
    <w:qFormat/>
    <w:rsid w:val="005B7920"/>
    <w:rPr>
      <w:bCs/>
      <w:szCs w:val="26"/>
    </w:rPr>
  </w:style>
  <w:style w:type="character" w:customStyle="1" w:styleId="Char0">
    <w:name w:val="تیتر چهارم Char"/>
    <w:basedOn w:val="DefaultParagraphFont"/>
    <w:link w:val="a1"/>
    <w:rsid w:val="005B7920"/>
    <w:rPr>
      <w:rFonts w:cs="B Nazanin"/>
      <w:bCs/>
      <w:szCs w:val="26"/>
    </w:rPr>
  </w:style>
  <w:style w:type="paragraph" w:styleId="TOCHeading">
    <w:name w:val="TOC Heading"/>
    <w:aliases w:val="تیتر چهارم 1"/>
    <w:basedOn w:val="a"/>
    <w:next w:val="Normal"/>
    <w:uiPriority w:val="39"/>
    <w:unhideWhenUsed/>
    <w:qFormat/>
    <w:rsid w:val="0073203E"/>
    <w:pPr>
      <w:numPr>
        <w:ilvl w:val="0"/>
        <w:numId w:val="0"/>
      </w:numPr>
    </w:pPr>
  </w:style>
  <w:style w:type="paragraph" w:customStyle="1" w:styleId="a">
    <w:name w:val="تیتر چهارم اصلی"/>
    <w:basedOn w:val="Normal"/>
    <w:link w:val="Char1"/>
    <w:qFormat/>
    <w:rsid w:val="0087633E"/>
    <w:pPr>
      <w:numPr>
        <w:ilvl w:val="3"/>
        <w:numId w:val="2"/>
      </w:numPr>
      <w:spacing w:after="0"/>
    </w:pPr>
    <w:rPr>
      <w:rFonts w:asciiTheme="majorHAnsi" w:eastAsiaTheme="majorEastAsia" w:hAnsiTheme="majorHAnsi"/>
      <w:bCs/>
      <w:color w:val="000000" w:themeColor="text1"/>
    </w:rPr>
  </w:style>
  <w:style w:type="character" w:customStyle="1" w:styleId="Char1">
    <w:name w:val="تیتر چهارم اصلی Char"/>
    <w:basedOn w:val="Heading4Char"/>
    <w:link w:val="a"/>
    <w:rsid w:val="0087633E"/>
    <w:rPr>
      <w:rFonts w:asciiTheme="majorHAnsi" w:eastAsiaTheme="majorEastAsia" w:hAnsiTheme="majorHAnsi" w:cs="B Nazanin"/>
      <w:bCs/>
      <w:i w:val="0"/>
      <w:color w:val="000000" w:themeColor="text1"/>
      <w:szCs w:val="24"/>
      <w:lang w:bidi="ar-SA"/>
    </w:rPr>
  </w:style>
  <w:style w:type="character" w:customStyle="1" w:styleId="Heading4Char">
    <w:name w:val="Heading 4 Char"/>
    <w:basedOn w:val="DefaultParagraphFont"/>
    <w:link w:val="Heading4"/>
    <w:rsid w:val="009B09CE"/>
    <w:rPr>
      <w:rFonts w:asciiTheme="majorHAnsi" w:eastAsiaTheme="majorEastAsia" w:hAnsiTheme="majorHAnsi" w:cs="B Nazanin"/>
      <w:bCs/>
      <w:i/>
      <w:color w:val="000000" w:themeColor="text1"/>
      <w:szCs w:val="24"/>
      <w:lang w:bidi="ar-SA"/>
    </w:rPr>
  </w:style>
  <w:style w:type="paragraph" w:styleId="ListParagraph">
    <w:name w:val="List Paragraph"/>
    <w:basedOn w:val="Normal"/>
    <w:link w:val="ListParagraphChar"/>
    <w:autoRedefine/>
    <w:uiPriority w:val="34"/>
    <w:qFormat/>
    <w:rsid w:val="00B12762"/>
    <w:pPr>
      <w:ind w:left="720"/>
      <w:contextualSpacing/>
    </w:pPr>
  </w:style>
  <w:style w:type="numbering" w:customStyle="1" w:styleId="Style2">
    <w:name w:val="Style2"/>
    <w:uiPriority w:val="99"/>
    <w:rsid w:val="0073203E"/>
    <w:pPr>
      <w:numPr>
        <w:numId w:val="1"/>
      </w:numPr>
    </w:pPr>
  </w:style>
  <w:style w:type="paragraph" w:customStyle="1" w:styleId="a2">
    <w:name w:val="کپشن تصاویر و جداول"/>
    <w:basedOn w:val="Caption"/>
    <w:link w:val="Char2"/>
    <w:autoRedefine/>
    <w:qFormat/>
    <w:rsid w:val="0073203E"/>
    <w:pPr>
      <w:spacing w:line="276" w:lineRule="auto"/>
    </w:pPr>
    <w:rPr>
      <w:rFonts w:asciiTheme="majorBidi" w:hAnsiTheme="majorBidi"/>
      <w:iCs w:val="0"/>
    </w:rPr>
  </w:style>
  <w:style w:type="character" w:customStyle="1" w:styleId="Char2">
    <w:name w:val="کپشن تصاویر و جداول Char"/>
    <w:basedOn w:val="DefaultParagraphFont"/>
    <w:link w:val="a2"/>
    <w:rsid w:val="0073203E"/>
    <w:rPr>
      <w:rFonts w:asciiTheme="majorBidi" w:hAnsiTheme="majorBidi" w:cs="B Lotus"/>
      <w:i/>
      <w:sz w:val="18"/>
      <w:szCs w:val="21"/>
    </w:rPr>
  </w:style>
  <w:style w:type="character" w:customStyle="1" w:styleId="CaptionChar">
    <w:name w:val="Caption Char"/>
    <w:basedOn w:val="DefaultParagraphFont"/>
    <w:link w:val="Caption"/>
    <w:uiPriority w:val="35"/>
    <w:rsid w:val="00B12762"/>
    <w:rPr>
      <w:rFonts w:ascii="Times New Roman" w:eastAsiaTheme="minorEastAsia" w:hAnsi="Times New Roman" w:cs="B Nazanin"/>
      <w:b/>
      <w:bCs/>
      <w:iCs/>
      <w:sz w:val="20"/>
      <w:szCs w:val="20"/>
      <w:lang w:bidi="ar-SA"/>
    </w:rPr>
  </w:style>
  <w:style w:type="paragraph" w:styleId="TOC3">
    <w:name w:val="toc 3"/>
    <w:basedOn w:val="Normal"/>
    <w:next w:val="Normal"/>
    <w:autoRedefine/>
    <w:uiPriority w:val="39"/>
    <w:unhideWhenUsed/>
    <w:rsid w:val="009B09CE"/>
    <w:pPr>
      <w:spacing w:after="100"/>
      <w:ind w:left="440"/>
    </w:pPr>
  </w:style>
  <w:style w:type="paragraph" w:customStyle="1" w:styleId="Heading51">
    <w:name w:val="Heading 51"/>
    <w:basedOn w:val="Normal"/>
    <w:next w:val="Normal"/>
    <w:uiPriority w:val="9"/>
    <w:unhideWhenUsed/>
    <w:qFormat/>
    <w:rsid w:val="00E668BF"/>
    <w:pPr>
      <w:keepNext/>
      <w:keepLines/>
      <w:spacing w:before="200" w:after="0" w:line="276" w:lineRule="auto"/>
      <w:jc w:val="center"/>
      <w:outlineLvl w:val="4"/>
    </w:pPr>
    <w:rPr>
      <w:rFonts w:ascii="Cambria" w:eastAsia="Times New Roman" w:hAnsi="Cambria" w:cs="Times New Roman"/>
      <w:color w:val="243F60"/>
      <w:sz w:val="24"/>
      <w:szCs w:val="22"/>
    </w:rPr>
  </w:style>
  <w:style w:type="paragraph" w:customStyle="1" w:styleId="Heading61">
    <w:name w:val="Heading 61"/>
    <w:basedOn w:val="Normal"/>
    <w:next w:val="Normal"/>
    <w:uiPriority w:val="9"/>
    <w:unhideWhenUsed/>
    <w:qFormat/>
    <w:rsid w:val="00E668BF"/>
    <w:pPr>
      <w:keepNext/>
      <w:keepLines/>
      <w:spacing w:before="200" w:after="0" w:line="276" w:lineRule="auto"/>
      <w:jc w:val="center"/>
      <w:outlineLvl w:val="5"/>
    </w:pPr>
    <w:rPr>
      <w:rFonts w:ascii="Cambria" w:eastAsia="Times New Roman" w:hAnsi="Cambria" w:cs="Times New Roman"/>
      <w:i/>
      <w:iCs/>
      <w:color w:val="243F60"/>
      <w:sz w:val="24"/>
      <w:szCs w:val="22"/>
    </w:rPr>
  </w:style>
  <w:style w:type="numbering" w:customStyle="1" w:styleId="NoList1">
    <w:name w:val="No List1"/>
    <w:next w:val="NoList"/>
    <w:uiPriority w:val="99"/>
    <w:semiHidden/>
    <w:unhideWhenUsed/>
    <w:rsid w:val="00E668BF"/>
  </w:style>
  <w:style w:type="table" w:customStyle="1" w:styleId="LightGrid1">
    <w:name w:val="Light Grid1"/>
    <w:basedOn w:val="TableNormal"/>
    <w:uiPriority w:val="62"/>
    <w:rsid w:val="00E668BF"/>
    <w:pPr>
      <w:spacing w:after="0" w:line="240" w:lineRule="auto"/>
    </w:pPr>
    <w:rPr>
      <w:rFonts w:eastAsia="Times New Roman"/>
      <w:lang w:bidi="ar-SA"/>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BalloonText">
    <w:name w:val="Balloon Text"/>
    <w:basedOn w:val="Normal"/>
    <w:link w:val="BalloonTextChar"/>
    <w:uiPriority w:val="99"/>
    <w:semiHidden/>
    <w:unhideWhenUsed/>
    <w:rsid w:val="00E668BF"/>
    <w:pPr>
      <w:spacing w:after="0" w:line="240" w:lineRule="auto"/>
      <w:jc w:val="center"/>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68BF"/>
    <w:rPr>
      <w:rFonts w:ascii="Tahoma" w:hAnsi="Tahoma" w:cs="Tahoma"/>
      <w:sz w:val="16"/>
      <w:szCs w:val="16"/>
      <w:lang w:bidi="ar-SA"/>
    </w:rPr>
  </w:style>
  <w:style w:type="table" w:styleId="LightGrid">
    <w:name w:val="Light Grid"/>
    <w:basedOn w:val="TableNormal"/>
    <w:uiPriority w:val="62"/>
    <w:rsid w:val="00E668BF"/>
    <w:pPr>
      <w:spacing w:after="0" w:line="240" w:lineRule="auto"/>
    </w:pPr>
    <w:rPr>
      <w:rFonts w:ascii="Calibri" w:eastAsia="Calibri" w:hAnsi="Calibri" w:cs="Arial"/>
      <w:sz w:val="20"/>
      <w:szCs w:val="20"/>
      <w:lang w:bidi="ar-SA"/>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next w:val="TableGrid"/>
    <w:uiPriority w:val="59"/>
    <w:rsid w:val="00E668BF"/>
    <w:pPr>
      <w:spacing w:after="0" w:line="240" w:lineRule="auto"/>
      <w:jc w:val="center"/>
    </w:pPr>
    <w:rPr>
      <w:rFonts w:ascii="Times New Roman" w:eastAsia="Times New Roman" w:hAnsi="Times New Roman" w:cs="B Nazanin"/>
      <w:sz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Row">
      <w:rPr>
        <w:rFonts w:cs="Arial Unicode MS"/>
        <w:bCs/>
      </w:rPr>
      <w:tblPr/>
      <w:tcPr>
        <w:tcBorders>
          <w:top w:val="single" w:sz="12" w:space="0" w:color="auto"/>
          <w:left w:val="single" w:sz="12" w:space="0" w:color="auto"/>
          <w:bottom w:val="single" w:sz="12" w:space="0" w:color="auto"/>
          <w:right w:val="single" w:sz="12" w:space="0" w:color="auto"/>
        </w:tcBorders>
        <w:shd w:val="clear" w:color="auto" w:fill="E0E0E0"/>
      </w:tcPr>
    </w:tblStylePr>
  </w:style>
  <w:style w:type="table" w:styleId="TableGrid">
    <w:name w:val="Table Grid"/>
    <w:basedOn w:val="TableNormal"/>
    <w:uiPriority w:val="59"/>
    <w:rsid w:val="00E668B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
    <w:name w:val="Light List1"/>
    <w:basedOn w:val="TableNormal"/>
    <w:next w:val="LightList"/>
    <w:uiPriority w:val="61"/>
    <w:rsid w:val="00E668BF"/>
    <w:pPr>
      <w:spacing w:after="0" w:line="240" w:lineRule="auto"/>
    </w:pPr>
    <w:rPr>
      <w:lang w:bidi="ar-SA"/>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TABELChar">
    <w:name w:val="TABEL Char"/>
    <w:basedOn w:val="DefaultParagraphFont"/>
    <w:link w:val="TABEL"/>
    <w:rsid w:val="00E668BF"/>
    <w:rPr>
      <w:rFonts w:ascii="Times New Roman" w:hAnsi="Times New Roman" w:cs="B Lotus"/>
      <w:sz w:val="20"/>
    </w:rPr>
  </w:style>
  <w:style w:type="paragraph" w:customStyle="1" w:styleId="TABEL">
    <w:name w:val="TABEL"/>
    <w:basedOn w:val="Normal"/>
    <w:link w:val="TABELChar"/>
    <w:rsid w:val="00E668BF"/>
    <w:pPr>
      <w:widowControl w:val="0"/>
      <w:bidi/>
      <w:spacing w:before="60" w:after="60" w:line="240" w:lineRule="auto"/>
      <w:jc w:val="center"/>
    </w:pPr>
    <w:rPr>
      <w:rFonts w:ascii="Times New Roman" w:hAnsi="Times New Roman" w:cs="B Lotus"/>
      <w:sz w:val="20"/>
      <w:szCs w:val="22"/>
      <w:lang w:bidi="fa-IR"/>
    </w:rPr>
  </w:style>
  <w:style w:type="table" w:customStyle="1" w:styleId="TableGrid6">
    <w:name w:val="Table Grid6"/>
    <w:basedOn w:val="TableNormal"/>
    <w:next w:val="TableGrid"/>
    <w:uiPriority w:val="59"/>
    <w:rsid w:val="00E668BF"/>
    <w:pPr>
      <w:spacing w:after="0" w:line="240" w:lineRule="auto"/>
      <w:jc w:val="center"/>
    </w:pPr>
    <w:rPr>
      <w:rFonts w:ascii="Times New Roman" w:eastAsia="Times New Roman" w:hAnsi="Times New Roman" w:cs="B Nazanin"/>
      <w:sz w:val="20"/>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Row">
      <w:rPr>
        <w:rFonts w:cs="Arial Unicode MS"/>
        <w:bCs/>
      </w:rPr>
      <w:tblPr/>
      <w:tcPr>
        <w:tcBorders>
          <w:top w:val="single" w:sz="12" w:space="0" w:color="auto"/>
          <w:left w:val="single" w:sz="12" w:space="0" w:color="auto"/>
          <w:bottom w:val="single" w:sz="12" w:space="0" w:color="auto"/>
          <w:right w:val="single" w:sz="12" w:space="0" w:color="auto"/>
        </w:tcBorders>
        <w:shd w:val="clear" w:color="auto" w:fill="E0E0E0"/>
      </w:tcPr>
    </w:tblStylePr>
  </w:style>
  <w:style w:type="character" w:customStyle="1" w:styleId="ListParagraphChar">
    <w:name w:val="List Paragraph Char"/>
    <w:link w:val="ListParagraph"/>
    <w:uiPriority w:val="34"/>
    <w:rsid w:val="00E668BF"/>
    <w:rPr>
      <w:rFonts w:cs="B Nazanin"/>
      <w:szCs w:val="24"/>
      <w:lang w:bidi="ar-SA"/>
    </w:rPr>
  </w:style>
  <w:style w:type="paragraph" w:styleId="Header">
    <w:name w:val="header"/>
    <w:basedOn w:val="Normal"/>
    <w:link w:val="HeaderChar"/>
    <w:uiPriority w:val="99"/>
    <w:unhideWhenUsed/>
    <w:rsid w:val="00E668BF"/>
    <w:pPr>
      <w:tabs>
        <w:tab w:val="center" w:pos="4513"/>
        <w:tab w:val="right" w:pos="9026"/>
      </w:tabs>
      <w:bidi/>
      <w:spacing w:after="0" w:line="240" w:lineRule="auto"/>
      <w:jc w:val="left"/>
    </w:pPr>
    <w:rPr>
      <w:rFonts w:ascii="Calibri" w:eastAsia="Calibri" w:hAnsi="Calibri" w:cs="Arial"/>
      <w:szCs w:val="22"/>
      <w:lang w:bidi="fa-IR"/>
    </w:rPr>
  </w:style>
  <w:style w:type="character" w:customStyle="1" w:styleId="HeaderChar">
    <w:name w:val="Header Char"/>
    <w:basedOn w:val="DefaultParagraphFont"/>
    <w:link w:val="Header"/>
    <w:uiPriority w:val="99"/>
    <w:rsid w:val="00E668BF"/>
    <w:rPr>
      <w:rFonts w:ascii="Calibri" w:eastAsia="Calibri" w:hAnsi="Calibri" w:cs="Arial"/>
    </w:rPr>
  </w:style>
  <w:style w:type="numbering" w:customStyle="1" w:styleId="NoList11">
    <w:name w:val="No List11"/>
    <w:next w:val="NoList"/>
    <w:uiPriority w:val="99"/>
    <w:semiHidden/>
    <w:unhideWhenUsed/>
    <w:rsid w:val="00E668BF"/>
  </w:style>
  <w:style w:type="table" w:customStyle="1" w:styleId="ListTable3-Accent31">
    <w:name w:val="List Table 3 - Accent 31"/>
    <w:basedOn w:val="TableNormal"/>
    <w:next w:val="ListTable3-Accent33"/>
    <w:uiPriority w:val="48"/>
    <w:rsid w:val="00E668BF"/>
    <w:pPr>
      <w:spacing w:after="0" w:line="240" w:lineRule="auto"/>
    </w:pPr>
    <w:rPr>
      <w:lang w:bidi="ar-SA"/>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ListTable3-Accent32">
    <w:name w:val="List Table 3 - Accent 32"/>
    <w:basedOn w:val="TableNormal"/>
    <w:next w:val="ListTable3-Accent33"/>
    <w:uiPriority w:val="48"/>
    <w:rsid w:val="00E668BF"/>
    <w:pPr>
      <w:spacing w:after="0" w:line="240" w:lineRule="auto"/>
    </w:p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TABELTITR">
    <w:name w:val="TABEL TITR"/>
    <w:basedOn w:val="Normal"/>
    <w:link w:val="TABELTITRChar"/>
    <w:rsid w:val="00E668BF"/>
    <w:pPr>
      <w:widowControl w:val="0"/>
      <w:bidi/>
      <w:spacing w:after="0" w:line="240" w:lineRule="auto"/>
      <w:jc w:val="center"/>
    </w:pPr>
    <w:rPr>
      <w:rFonts w:ascii="Times New Roman Bold" w:eastAsia="Times New Roman" w:hAnsi="Times New Roman Bold" w:cs="B Lotus"/>
      <w:b/>
      <w:bCs/>
      <w:sz w:val="20"/>
      <w:szCs w:val="22"/>
    </w:rPr>
  </w:style>
  <w:style w:type="character" w:customStyle="1" w:styleId="TABELTITRChar">
    <w:name w:val="TABEL TITR Char"/>
    <w:link w:val="TABELTITR"/>
    <w:rsid w:val="00E668BF"/>
    <w:rPr>
      <w:rFonts w:ascii="Times New Roman Bold" w:eastAsia="Times New Roman" w:hAnsi="Times New Roman Bold" w:cs="B Lotus"/>
      <w:b/>
      <w:bCs/>
      <w:sz w:val="20"/>
      <w:lang w:bidi="ar-SA"/>
    </w:rPr>
  </w:style>
  <w:style w:type="table" w:customStyle="1" w:styleId="ListTable3-Accent33">
    <w:name w:val="List Table 3 - Accent 33"/>
    <w:basedOn w:val="TableNormal"/>
    <w:uiPriority w:val="48"/>
    <w:rsid w:val="00E668BF"/>
    <w:pPr>
      <w:spacing w:after="0" w:line="240" w:lineRule="auto"/>
    </w:pPr>
    <w:rPr>
      <w:lang w:bidi="ar-SA"/>
    </w:rPr>
    <w:tblPr>
      <w:tblStyleRowBandSize w:val="1"/>
      <w:tblStyleColBandSize w:val="1"/>
      <w:tblBorders>
        <w:top w:val="single" w:sz="4" w:space="0" w:color="9BBB59"/>
        <w:left w:val="single" w:sz="4" w:space="0" w:color="9BBB59"/>
        <w:bottom w:val="single" w:sz="4" w:space="0" w:color="9BBB59"/>
        <w:right w:val="single" w:sz="4" w:space="0" w:color="9BBB59"/>
      </w:tblBorders>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paragraph" w:styleId="Footer">
    <w:name w:val="footer"/>
    <w:basedOn w:val="Normal"/>
    <w:link w:val="FooterChar"/>
    <w:uiPriority w:val="99"/>
    <w:unhideWhenUsed/>
    <w:rsid w:val="00E668BF"/>
    <w:pPr>
      <w:tabs>
        <w:tab w:val="center" w:pos="4513"/>
        <w:tab w:val="right" w:pos="9026"/>
      </w:tabs>
      <w:spacing w:after="0" w:line="240" w:lineRule="auto"/>
      <w:jc w:val="center"/>
    </w:pPr>
    <w:rPr>
      <w:rFonts w:ascii="B Nazanin" w:hAnsi="B Nazanin" w:cs="Arial"/>
      <w:sz w:val="24"/>
      <w:szCs w:val="22"/>
    </w:rPr>
  </w:style>
  <w:style w:type="character" w:customStyle="1" w:styleId="FooterChar">
    <w:name w:val="Footer Char"/>
    <w:basedOn w:val="DefaultParagraphFont"/>
    <w:link w:val="Footer"/>
    <w:uiPriority w:val="99"/>
    <w:rsid w:val="00E668BF"/>
    <w:rPr>
      <w:rFonts w:ascii="B Nazanin" w:hAnsi="B Nazanin" w:cs="Arial"/>
      <w:sz w:val="24"/>
      <w:lang w:bidi="ar-SA"/>
    </w:rPr>
  </w:style>
  <w:style w:type="paragraph" w:styleId="Bibliography">
    <w:name w:val="Bibliography"/>
    <w:basedOn w:val="Normal"/>
    <w:next w:val="Normal"/>
    <w:uiPriority w:val="37"/>
    <w:unhideWhenUsed/>
    <w:rsid w:val="00E668BF"/>
    <w:pPr>
      <w:spacing w:after="200" w:line="276" w:lineRule="auto"/>
      <w:jc w:val="center"/>
    </w:pPr>
    <w:rPr>
      <w:rFonts w:ascii="B Nazanin" w:hAnsi="B Nazanin" w:cs="Arial"/>
      <w:sz w:val="24"/>
      <w:szCs w:val="22"/>
    </w:rPr>
  </w:style>
  <w:style w:type="paragraph" w:customStyle="1" w:styleId="TOC11">
    <w:name w:val="TOC 11"/>
    <w:basedOn w:val="Normal"/>
    <w:next w:val="Normal"/>
    <w:autoRedefine/>
    <w:uiPriority w:val="39"/>
    <w:unhideWhenUsed/>
    <w:rsid w:val="00E668BF"/>
    <w:pPr>
      <w:tabs>
        <w:tab w:val="left" w:pos="4681"/>
        <w:tab w:val="right" w:leader="dot" w:pos="9350"/>
      </w:tabs>
      <w:bidi/>
      <w:spacing w:after="100" w:line="276" w:lineRule="auto"/>
      <w:jc w:val="both"/>
    </w:pPr>
    <w:rPr>
      <w:rFonts w:ascii="Cambria" w:hAnsi="Cambria"/>
      <w:noProof/>
      <w:szCs w:val="22"/>
      <w:lang w:bidi="fa-IR"/>
    </w:rPr>
  </w:style>
  <w:style w:type="paragraph" w:styleId="TOC2">
    <w:name w:val="toc 2"/>
    <w:basedOn w:val="Normal"/>
    <w:next w:val="Normal"/>
    <w:autoRedefine/>
    <w:uiPriority w:val="39"/>
    <w:unhideWhenUsed/>
    <w:rsid w:val="00E668BF"/>
    <w:pPr>
      <w:tabs>
        <w:tab w:val="left" w:pos="4249"/>
        <w:tab w:val="right" w:leader="dot" w:pos="9350"/>
      </w:tabs>
      <w:bidi/>
      <w:spacing w:after="100" w:line="276" w:lineRule="auto"/>
      <w:ind w:left="240"/>
      <w:jc w:val="left"/>
    </w:pPr>
    <w:rPr>
      <w:rFonts w:ascii="B Nazanin" w:hAnsi="B Nazanin"/>
      <w:noProof/>
      <w:sz w:val="24"/>
      <w:szCs w:val="22"/>
    </w:rPr>
  </w:style>
  <w:style w:type="paragraph" w:styleId="TableofFigures">
    <w:name w:val="table of figures"/>
    <w:basedOn w:val="Normal"/>
    <w:next w:val="Normal"/>
    <w:uiPriority w:val="99"/>
    <w:unhideWhenUsed/>
    <w:rsid w:val="00E668BF"/>
    <w:pPr>
      <w:spacing w:after="0" w:line="276" w:lineRule="auto"/>
      <w:jc w:val="center"/>
    </w:pPr>
    <w:rPr>
      <w:rFonts w:ascii="B Nazanin" w:hAnsi="B Nazanin" w:cs="Arial"/>
      <w:sz w:val="24"/>
      <w:szCs w:val="22"/>
    </w:rPr>
  </w:style>
  <w:style w:type="paragraph" w:customStyle="1" w:styleId="TOC41">
    <w:name w:val="TOC 41"/>
    <w:basedOn w:val="Normal"/>
    <w:next w:val="Normal"/>
    <w:autoRedefine/>
    <w:uiPriority w:val="39"/>
    <w:unhideWhenUsed/>
    <w:rsid w:val="00E668BF"/>
    <w:pPr>
      <w:spacing w:after="100"/>
      <w:ind w:left="660"/>
      <w:jc w:val="left"/>
    </w:pPr>
    <w:rPr>
      <w:rFonts w:eastAsia="Times New Roman" w:cs="Arial"/>
      <w:szCs w:val="22"/>
    </w:rPr>
  </w:style>
  <w:style w:type="paragraph" w:customStyle="1" w:styleId="TOC51">
    <w:name w:val="TOC 51"/>
    <w:basedOn w:val="Normal"/>
    <w:next w:val="Normal"/>
    <w:autoRedefine/>
    <w:uiPriority w:val="39"/>
    <w:unhideWhenUsed/>
    <w:rsid w:val="00E668BF"/>
    <w:pPr>
      <w:spacing w:after="100"/>
      <w:ind w:left="880"/>
      <w:jc w:val="left"/>
    </w:pPr>
    <w:rPr>
      <w:rFonts w:eastAsia="Times New Roman" w:cs="Arial"/>
      <w:szCs w:val="22"/>
    </w:rPr>
  </w:style>
  <w:style w:type="paragraph" w:customStyle="1" w:styleId="TOC61">
    <w:name w:val="TOC 61"/>
    <w:basedOn w:val="Normal"/>
    <w:next w:val="Normal"/>
    <w:autoRedefine/>
    <w:uiPriority w:val="39"/>
    <w:unhideWhenUsed/>
    <w:rsid w:val="00E668BF"/>
    <w:pPr>
      <w:spacing w:after="100"/>
      <w:ind w:left="1100"/>
      <w:jc w:val="left"/>
    </w:pPr>
    <w:rPr>
      <w:rFonts w:eastAsia="Times New Roman" w:cs="Arial"/>
      <w:szCs w:val="22"/>
    </w:rPr>
  </w:style>
  <w:style w:type="paragraph" w:customStyle="1" w:styleId="TOC71">
    <w:name w:val="TOC 71"/>
    <w:basedOn w:val="Normal"/>
    <w:next w:val="Normal"/>
    <w:autoRedefine/>
    <w:uiPriority w:val="39"/>
    <w:unhideWhenUsed/>
    <w:rsid w:val="00E668BF"/>
    <w:pPr>
      <w:spacing w:after="100"/>
      <w:ind w:left="1320"/>
      <w:jc w:val="left"/>
    </w:pPr>
    <w:rPr>
      <w:rFonts w:eastAsia="Times New Roman" w:cs="Arial"/>
      <w:szCs w:val="22"/>
    </w:rPr>
  </w:style>
  <w:style w:type="paragraph" w:customStyle="1" w:styleId="TOC81">
    <w:name w:val="TOC 81"/>
    <w:basedOn w:val="Normal"/>
    <w:next w:val="Normal"/>
    <w:autoRedefine/>
    <w:uiPriority w:val="39"/>
    <w:unhideWhenUsed/>
    <w:rsid w:val="00E668BF"/>
    <w:pPr>
      <w:spacing w:after="100"/>
      <w:ind w:left="1540"/>
      <w:jc w:val="left"/>
    </w:pPr>
    <w:rPr>
      <w:rFonts w:eastAsia="Times New Roman" w:cs="Arial"/>
      <w:szCs w:val="22"/>
    </w:rPr>
  </w:style>
  <w:style w:type="paragraph" w:customStyle="1" w:styleId="TOC91">
    <w:name w:val="TOC 91"/>
    <w:basedOn w:val="Normal"/>
    <w:next w:val="Normal"/>
    <w:autoRedefine/>
    <w:uiPriority w:val="39"/>
    <w:unhideWhenUsed/>
    <w:rsid w:val="00E668BF"/>
    <w:pPr>
      <w:spacing w:after="100"/>
      <w:ind w:left="1760"/>
      <w:jc w:val="left"/>
    </w:pPr>
    <w:rPr>
      <w:rFonts w:eastAsia="Times New Roman" w:cs="Arial"/>
      <w:szCs w:val="22"/>
    </w:rPr>
  </w:style>
  <w:style w:type="character" w:customStyle="1" w:styleId="Hyperlink1">
    <w:name w:val="Hyperlink1"/>
    <w:basedOn w:val="DefaultParagraphFont"/>
    <w:uiPriority w:val="99"/>
    <w:unhideWhenUsed/>
    <w:rsid w:val="00E668BF"/>
    <w:rPr>
      <w:color w:val="0000FF"/>
      <w:u w:val="single"/>
    </w:rPr>
  </w:style>
  <w:style w:type="paragraph" w:customStyle="1" w:styleId="a3">
    <w:name w:val="جدول"/>
    <w:basedOn w:val="Heading1"/>
    <w:link w:val="Char3"/>
    <w:qFormat/>
    <w:rsid w:val="00E668BF"/>
    <w:pPr>
      <w:numPr>
        <w:numId w:val="0"/>
      </w:numPr>
      <w:bidi/>
      <w:spacing w:line="276" w:lineRule="auto"/>
    </w:pPr>
    <w:rPr>
      <w:rFonts w:ascii="B Nazanin" w:hAnsi="B Nazanin"/>
      <w:bCs w:val="0"/>
      <w:sz w:val="20"/>
      <w:szCs w:val="20"/>
    </w:rPr>
  </w:style>
  <w:style w:type="paragraph" w:customStyle="1" w:styleId="a4">
    <w:name w:val="شکل"/>
    <w:basedOn w:val="a3"/>
    <w:link w:val="Char4"/>
    <w:qFormat/>
    <w:rsid w:val="00E668BF"/>
  </w:style>
  <w:style w:type="character" w:customStyle="1" w:styleId="Char3">
    <w:name w:val="جدول Char"/>
    <w:basedOn w:val="Heading1Char"/>
    <w:link w:val="a3"/>
    <w:rsid w:val="00E668BF"/>
    <w:rPr>
      <w:rFonts w:ascii="B Nazanin" w:eastAsiaTheme="majorEastAsia" w:hAnsi="B Nazanin" w:cs="B Nazanin"/>
      <w:bCs w:val="0"/>
      <w:sz w:val="20"/>
      <w:szCs w:val="20"/>
      <w:lang w:bidi="ar-SA"/>
    </w:rPr>
  </w:style>
  <w:style w:type="paragraph" w:customStyle="1" w:styleId="a5">
    <w:name w:val="نقشه"/>
    <w:basedOn w:val="a4"/>
    <w:link w:val="Char5"/>
    <w:qFormat/>
    <w:rsid w:val="00E668BF"/>
  </w:style>
  <w:style w:type="character" w:customStyle="1" w:styleId="Char4">
    <w:name w:val="شکل Char"/>
    <w:basedOn w:val="Char3"/>
    <w:link w:val="a4"/>
    <w:rsid w:val="00E668BF"/>
    <w:rPr>
      <w:rFonts w:ascii="B Nazanin" w:eastAsiaTheme="majorEastAsia" w:hAnsi="B Nazanin" w:cs="B Nazanin"/>
      <w:bCs w:val="0"/>
      <w:sz w:val="20"/>
      <w:szCs w:val="20"/>
      <w:lang w:bidi="ar-SA"/>
    </w:rPr>
  </w:style>
  <w:style w:type="character" w:customStyle="1" w:styleId="Char5">
    <w:name w:val="نقشه Char"/>
    <w:basedOn w:val="Char4"/>
    <w:link w:val="a5"/>
    <w:rsid w:val="00E668BF"/>
    <w:rPr>
      <w:rFonts w:ascii="B Nazanin" w:eastAsiaTheme="majorEastAsia" w:hAnsi="B Nazanin" w:cs="B Nazanin"/>
      <w:bCs w:val="0"/>
      <w:sz w:val="20"/>
      <w:szCs w:val="20"/>
      <w:lang w:bidi="ar-SA"/>
    </w:rPr>
  </w:style>
  <w:style w:type="paragraph" w:customStyle="1" w:styleId="Subtitle1">
    <w:name w:val="Subtitle1"/>
    <w:basedOn w:val="Normal"/>
    <w:next w:val="Normal"/>
    <w:uiPriority w:val="11"/>
    <w:qFormat/>
    <w:rsid w:val="00E668BF"/>
    <w:pPr>
      <w:numPr>
        <w:ilvl w:val="1"/>
      </w:numPr>
      <w:jc w:val="left"/>
    </w:pPr>
    <w:rPr>
      <w:rFonts w:eastAsia="Times New Roman" w:cs="Arial"/>
      <w:color w:val="5A5A5A"/>
      <w:spacing w:val="15"/>
      <w:szCs w:val="22"/>
    </w:rPr>
  </w:style>
  <w:style w:type="character" w:customStyle="1" w:styleId="SubtitleChar">
    <w:name w:val="Subtitle Char"/>
    <w:basedOn w:val="DefaultParagraphFont"/>
    <w:link w:val="Subtitle"/>
    <w:uiPriority w:val="11"/>
    <w:rsid w:val="00E668BF"/>
    <w:rPr>
      <w:rFonts w:eastAsia="Times New Roman"/>
      <w:color w:val="5A5A5A"/>
      <w:spacing w:val="15"/>
    </w:rPr>
  </w:style>
  <w:style w:type="table" w:customStyle="1" w:styleId="LightGrid2">
    <w:name w:val="Light Grid2"/>
    <w:basedOn w:val="TableNormal"/>
    <w:uiPriority w:val="62"/>
    <w:rsid w:val="00E668BF"/>
    <w:pPr>
      <w:spacing w:after="0" w:line="240" w:lineRule="auto"/>
    </w:pPr>
    <w:rPr>
      <w:rFonts w:eastAsia="Times New Roman"/>
      <w:lang w:bidi="ar-SA"/>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stTable31">
    <w:name w:val="List Table 31"/>
    <w:basedOn w:val="TableNormal"/>
    <w:next w:val="ListTable3"/>
    <w:uiPriority w:val="48"/>
    <w:rsid w:val="00E668BF"/>
    <w:pPr>
      <w:spacing w:after="0" w:line="240" w:lineRule="auto"/>
    </w:pPr>
    <w:rPr>
      <w:lang w:bidi="ar-SA"/>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numbering" w:customStyle="1" w:styleId="NoList2">
    <w:name w:val="No List2"/>
    <w:next w:val="NoList"/>
    <w:uiPriority w:val="99"/>
    <w:semiHidden/>
    <w:unhideWhenUsed/>
    <w:rsid w:val="00E668BF"/>
  </w:style>
  <w:style w:type="character" w:styleId="FollowedHyperlink">
    <w:name w:val="FollowedHyperlink"/>
    <w:basedOn w:val="DefaultParagraphFont"/>
    <w:uiPriority w:val="99"/>
    <w:semiHidden/>
    <w:unhideWhenUsed/>
    <w:rsid w:val="00E668BF"/>
    <w:rPr>
      <w:color w:val="800080"/>
      <w:u w:val="single"/>
    </w:rPr>
  </w:style>
  <w:style w:type="paragraph" w:customStyle="1" w:styleId="xl63">
    <w:name w:val="xl63"/>
    <w:basedOn w:val="Normal"/>
    <w:rsid w:val="00E668BF"/>
    <w:pPr>
      <w:shd w:val="clear" w:color="000000" w:fill="FABF8F"/>
      <w:spacing w:before="100" w:beforeAutospacing="1" w:after="100" w:afterAutospacing="1" w:line="240" w:lineRule="auto"/>
      <w:jc w:val="left"/>
    </w:pPr>
    <w:rPr>
      <w:rFonts w:ascii="Times New Roman" w:eastAsia="Times New Roman" w:hAnsi="Times New Roman" w:cs="Times New Roman"/>
      <w:sz w:val="24"/>
    </w:rPr>
  </w:style>
  <w:style w:type="paragraph" w:customStyle="1" w:styleId="xl64">
    <w:name w:val="xl64"/>
    <w:basedOn w:val="Normal"/>
    <w:rsid w:val="00E668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rPr>
  </w:style>
  <w:style w:type="paragraph" w:customStyle="1" w:styleId="xl65">
    <w:name w:val="xl65"/>
    <w:basedOn w:val="Normal"/>
    <w:rsid w:val="00E668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rPr>
  </w:style>
  <w:style w:type="paragraph" w:customStyle="1" w:styleId="xl66">
    <w:name w:val="xl66"/>
    <w:basedOn w:val="Normal"/>
    <w:rsid w:val="00E668B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left"/>
    </w:pPr>
    <w:rPr>
      <w:rFonts w:ascii="Times New Roman" w:eastAsia="Times New Roman" w:hAnsi="Times New Roman" w:cs="Times New Roman"/>
      <w:sz w:val="24"/>
    </w:rPr>
  </w:style>
  <w:style w:type="paragraph" w:customStyle="1" w:styleId="xl67">
    <w:name w:val="xl67"/>
    <w:basedOn w:val="Normal"/>
    <w:rsid w:val="00E668B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left"/>
    </w:pPr>
    <w:rPr>
      <w:rFonts w:ascii="Times New Roman" w:eastAsia="Times New Roman" w:hAnsi="Times New Roman" w:cs="Times New Roman"/>
      <w:sz w:val="24"/>
    </w:rPr>
  </w:style>
  <w:style w:type="table" w:customStyle="1" w:styleId="TableGrid1">
    <w:name w:val="Table Grid1"/>
    <w:basedOn w:val="TableNormal"/>
    <w:next w:val="TableGrid"/>
    <w:uiPriority w:val="59"/>
    <w:rsid w:val="00E668B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متن"/>
    <w:basedOn w:val="Normal"/>
    <w:link w:val="Char6"/>
    <w:qFormat/>
    <w:rsid w:val="00E668BF"/>
    <w:pPr>
      <w:autoSpaceDE w:val="0"/>
      <w:autoSpaceDN w:val="0"/>
      <w:bidi/>
      <w:adjustRightInd w:val="0"/>
      <w:spacing w:after="0" w:line="360" w:lineRule="auto"/>
      <w:ind w:left="254" w:firstLine="408"/>
      <w:jc w:val="lowKashida"/>
    </w:pPr>
    <w:rPr>
      <w:rFonts w:ascii="Times New Roman" w:eastAsia="Calibri" w:hAnsi="Times New Roman"/>
      <w:sz w:val="25"/>
      <w:szCs w:val="25"/>
      <w:lang w:bidi="fa-IR"/>
    </w:rPr>
  </w:style>
  <w:style w:type="character" w:customStyle="1" w:styleId="Char6">
    <w:name w:val="متن Char"/>
    <w:link w:val="a6"/>
    <w:rsid w:val="00E668BF"/>
    <w:rPr>
      <w:rFonts w:ascii="Times New Roman" w:eastAsia="Calibri" w:hAnsi="Times New Roman" w:cs="B Nazanin"/>
      <w:sz w:val="25"/>
      <w:szCs w:val="25"/>
    </w:rPr>
  </w:style>
  <w:style w:type="character" w:styleId="FootnoteReference">
    <w:name w:val="footnote reference"/>
    <w:semiHidden/>
    <w:unhideWhenUsed/>
    <w:rsid w:val="00E668BF"/>
    <w:rPr>
      <w:vertAlign w:val="superscript"/>
    </w:rPr>
  </w:style>
  <w:style w:type="paragraph" w:customStyle="1" w:styleId="a7">
    <w:name w:val="فوتر انگلیزی"/>
    <w:basedOn w:val="FootnoteText"/>
    <w:link w:val="Char7"/>
    <w:qFormat/>
    <w:rsid w:val="00E668BF"/>
    <w:pPr>
      <w:jc w:val="both"/>
    </w:pPr>
    <w:rPr>
      <w:rFonts w:ascii="Times New Roman" w:eastAsia="Calibri" w:hAnsi="Times New Roman" w:cs="B Nazanin"/>
      <w:b/>
      <w:i/>
      <w:iCs/>
      <w:lang w:bidi="fa-IR"/>
    </w:rPr>
  </w:style>
  <w:style w:type="character" w:customStyle="1" w:styleId="Char7">
    <w:name w:val="فوتر انگلیزی Char"/>
    <w:link w:val="a7"/>
    <w:rsid w:val="00E668BF"/>
    <w:rPr>
      <w:rFonts w:ascii="Times New Roman" w:eastAsia="Calibri" w:hAnsi="Times New Roman" w:cs="B Nazanin"/>
      <w:b/>
      <w:i/>
      <w:iCs/>
      <w:sz w:val="20"/>
      <w:szCs w:val="20"/>
    </w:rPr>
  </w:style>
  <w:style w:type="paragraph" w:styleId="FootnoteText">
    <w:name w:val="footnote text"/>
    <w:basedOn w:val="Normal"/>
    <w:link w:val="FootnoteTextChar"/>
    <w:uiPriority w:val="99"/>
    <w:semiHidden/>
    <w:unhideWhenUsed/>
    <w:rsid w:val="00E668BF"/>
    <w:pPr>
      <w:spacing w:after="0" w:line="240" w:lineRule="auto"/>
      <w:jc w:val="center"/>
    </w:pPr>
    <w:rPr>
      <w:rFonts w:ascii="B Nazanin" w:hAnsi="B Nazanin" w:cs="Arial"/>
      <w:sz w:val="20"/>
      <w:szCs w:val="20"/>
    </w:rPr>
  </w:style>
  <w:style w:type="character" w:customStyle="1" w:styleId="FootnoteTextChar">
    <w:name w:val="Footnote Text Char"/>
    <w:basedOn w:val="DefaultParagraphFont"/>
    <w:link w:val="FootnoteText"/>
    <w:uiPriority w:val="99"/>
    <w:semiHidden/>
    <w:rsid w:val="00E668BF"/>
    <w:rPr>
      <w:rFonts w:ascii="B Nazanin" w:hAnsi="B Nazanin" w:cs="Arial"/>
      <w:sz w:val="20"/>
      <w:szCs w:val="20"/>
      <w:lang w:bidi="ar-SA"/>
    </w:rPr>
  </w:style>
  <w:style w:type="character" w:customStyle="1" w:styleId="apple-converted-space">
    <w:name w:val="apple-converted-space"/>
    <w:basedOn w:val="DefaultParagraphFont"/>
    <w:rsid w:val="00E668BF"/>
  </w:style>
  <w:style w:type="character" w:customStyle="1" w:styleId="Heading5Char">
    <w:name w:val="Heading 5 Char"/>
    <w:basedOn w:val="DefaultParagraphFont"/>
    <w:link w:val="Heading5"/>
    <w:uiPriority w:val="9"/>
    <w:rsid w:val="00E668BF"/>
    <w:rPr>
      <w:rFonts w:ascii="Cambria" w:eastAsia="Times New Roman" w:hAnsi="Cambria" w:cs="Times New Roman"/>
      <w:color w:val="243F60"/>
      <w:sz w:val="24"/>
    </w:rPr>
  </w:style>
  <w:style w:type="character" w:customStyle="1" w:styleId="Heading6Char">
    <w:name w:val="Heading 6 Char"/>
    <w:basedOn w:val="DefaultParagraphFont"/>
    <w:link w:val="Heading6"/>
    <w:uiPriority w:val="9"/>
    <w:rsid w:val="00E668BF"/>
    <w:rPr>
      <w:rFonts w:ascii="Cambria" w:eastAsia="Times New Roman" w:hAnsi="Cambria" w:cs="Times New Roman"/>
      <w:i/>
      <w:iCs/>
      <w:color w:val="243F60"/>
      <w:sz w:val="24"/>
    </w:rPr>
  </w:style>
  <w:style w:type="table" w:styleId="LightList">
    <w:name w:val="Light List"/>
    <w:basedOn w:val="TableNormal"/>
    <w:uiPriority w:val="61"/>
    <w:semiHidden/>
    <w:unhideWhenUsed/>
    <w:rsid w:val="00E668B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Hyperlink">
    <w:name w:val="Hyperlink"/>
    <w:basedOn w:val="DefaultParagraphFont"/>
    <w:uiPriority w:val="99"/>
    <w:semiHidden/>
    <w:unhideWhenUsed/>
    <w:rsid w:val="00E668BF"/>
    <w:rPr>
      <w:color w:val="0563C1" w:themeColor="hyperlink"/>
      <w:u w:val="single"/>
    </w:rPr>
  </w:style>
  <w:style w:type="paragraph" w:styleId="Subtitle">
    <w:name w:val="Subtitle"/>
    <w:basedOn w:val="Normal"/>
    <w:next w:val="Normal"/>
    <w:link w:val="SubtitleChar"/>
    <w:uiPriority w:val="11"/>
    <w:qFormat/>
    <w:rsid w:val="00E668BF"/>
    <w:pPr>
      <w:numPr>
        <w:ilvl w:val="1"/>
      </w:numPr>
    </w:pPr>
    <w:rPr>
      <w:rFonts w:eastAsia="Times New Roman" w:cstheme="minorBidi"/>
      <w:color w:val="5A5A5A"/>
      <w:spacing w:val="15"/>
      <w:szCs w:val="22"/>
      <w:lang w:bidi="fa-IR"/>
    </w:rPr>
  </w:style>
  <w:style w:type="character" w:customStyle="1" w:styleId="SubtitleChar1">
    <w:name w:val="Subtitle Char1"/>
    <w:basedOn w:val="DefaultParagraphFont"/>
    <w:link w:val="Subtitle"/>
    <w:uiPriority w:val="11"/>
    <w:rsid w:val="00E668BF"/>
    <w:rPr>
      <w:rFonts w:eastAsiaTheme="minorEastAsia"/>
      <w:color w:val="5A5A5A" w:themeColor="text1" w:themeTint="A5"/>
      <w:spacing w:val="15"/>
      <w:lang w:bidi="ar-SA"/>
    </w:rPr>
  </w:style>
  <w:style w:type="table" w:styleId="ListTable3">
    <w:name w:val="List Table 3"/>
    <w:basedOn w:val="TableNormal"/>
    <w:uiPriority w:val="48"/>
    <w:rsid w:val="00E668BF"/>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Heading5Char1">
    <w:name w:val="Heading 5 Char1"/>
    <w:basedOn w:val="DefaultParagraphFont"/>
    <w:link w:val="Heading5"/>
    <w:uiPriority w:val="9"/>
    <w:semiHidden/>
    <w:rsid w:val="00E668BF"/>
    <w:rPr>
      <w:rFonts w:asciiTheme="majorHAnsi" w:eastAsiaTheme="majorEastAsia" w:hAnsiTheme="majorHAnsi" w:cstheme="majorBidi"/>
      <w:color w:val="2E74B5" w:themeColor="accent1" w:themeShade="BF"/>
      <w:szCs w:val="24"/>
      <w:lang w:bidi="ar-SA"/>
    </w:rPr>
  </w:style>
  <w:style w:type="character" w:customStyle="1" w:styleId="Heading6Char1">
    <w:name w:val="Heading 6 Char1"/>
    <w:basedOn w:val="DefaultParagraphFont"/>
    <w:link w:val="Heading6"/>
    <w:uiPriority w:val="9"/>
    <w:semiHidden/>
    <w:rsid w:val="00E668BF"/>
    <w:rPr>
      <w:rFonts w:asciiTheme="majorHAnsi" w:eastAsiaTheme="majorEastAsia" w:hAnsiTheme="majorHAnsi" w:cstheme="majorBidi"/>
      <w:color w:val="1F4D78" w:themeColor="accent1" w:themeShade="7F"/>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21" Type="http://schemas.openxmlformats.org/officeDocument/2006/relationships/hyperlink" Target="file:///C:\Users\sara\Desktop\gozaresh1-sara.docx" TargetMode="External"/><Relationship Id="rId42" Type="http://schemas.openxmlformats.org/officeDocument/2006/relationships/chart" Target="charts/chart12.xml"/><Relationship Id="rId47" Type="http://schemas.openxmlformats.org/officeDocument/2006/relationships/image" Target="media/image8.jpeg"/><Relationship Id="rId63" Type="http://schemas.openxmlformats.org/officeDocument/2006/relationships/image" Target="media/image22.jpeg"/><Relationship Id="rId68" Type="http://schemas.openxmlformats.org/officeDocument/2006/relationships/image" Target="media/image27.jpeg"/><Relationship Id="rId84" Type="http://schemas.openxmlformats.org/officeDocument/2006/relationships/image" Target="media/image41.jpeg"/><Relationship Id="rId89" Type="http://schemas.openxmlformats.org/officeDocument/2006/relationships/image" Target="media/image46.jpeg"/><Relationship Id="rId16" Type="http://schemas.openxmlformats.org/officeDocument/2006/relationships/hyperlink" Target="file:///C:\Users\sara\Desktop\gozaresh1-sara.docx" TargetMode="External"/><Relationship Id="rId11" Type="http://schemas.openxmlformats.org/officeDocument/2006/relationships/hyperlink" Target="file:///C:\Users\sara\Desktop\gozaresh1-sara.docx" TargetMode="External"/><Relationship Id="rId32" Type="http://schemas.openxmlformats.org/officeDocument/2006/relationships/chart" Target="charts/chart3.xml"/><Relationship Id="rId37" Type="http://schemas.openxmlformats.org/officeDocument/2006/relationships/chart" Target="charts/chart8.xml"/><Relationship Id="rId53" Type="http://schemas.openxmlformats.org/officeDocument/2006/relationships/image" Target="media/image14.jpeg"/><Relationship Id="rId58" Type="http://schemas.openxmlformats.org/officeDocument/2006/relationships/image" Target="media/image19.jpeg"/><Relationship Id="rId74" Type="http://schemas.openxmlformats.org/officeDocument/2006/relationships/image" Target="media/image33.emf"/><Relationship Id="rId79" Type="http://schemas.microsoft.com/office/2007/relationships/hdphoto" Target="media/hdphoto1.wdp"/><Relationship Id="rId5" Type="http://schemas.openxmlformats.org/officeDocument/2006/relationships/webSettings" Target="webSettings.xml"/><Relationship Id="rId90" Type="http://schemas.openxmlformats.org/officeDocument/2006/relationships/image" Target="media/image47.jpeg"/><Relationship Id="rId14" Type="http://schemas.openxmlformats.org/officeDocument/2006/relationships/hyperlink" Target="file:///C:\Users\sara\Desktop\gozaresh1-sara.docx" TargetMode="External"/><Relationship Id="rId22" Type="http://schemas.openxmlformats.org/officeDocument/2006/relationships/hyperlink" Target="file:///C:\Users\sara\Desktop\gozaresh1-sara.docx" TargetMode="External"/><Relationship Id="rId27" Type="http://schemas.openxmlformats.org/officeDocument/2006/relationships/footer" Target="footer1.xml"/><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image" Target="media/image4.jpeg"/><Relationship Id="rId48" Type="http://schemas.openxmlformats.org/officeDocument/2006/relationships/image" Target="media/image9.jpeg"/><Relationship Id="rId56" Type="http://schemas.openxmlformats.org/officeDocument/2006/relationships/image" Target="media/image17.jpeg"/><Relationship Id="rId64" Type="http://schemas.openxmlformats.org/officeDocument/2006/relationships/image" Target="media/image23.jpeg"/><Relationship Id="rId69" Type="http://schemas.openxmlformats.org/officeDocument/2006/relationships/image" Target="media/image28.jpeg"/><Relationship Id="rId77" Type="http://schemas.openxmlformats.org/officeDocument/2006/relationships/image" Target="media/image35.jpeg"/><Relationship Id="rId8" Type="http://schemas.openxmlformats.org/officeDocument/2006/relationships/hyperlink" Target="file:///C:\Users\sara\Desktop\gozaresh1-sara.docx" TargetMode="External"/><Relationship Id="rId51" Type="http://schemas.openxmlformats.org/officeDocument/2006/relationships/image" Target="media/image12.jpeg"/><Relationship Id="rId72" Type="http://schemas.openxmlformats.org/officeDocument/2006/relationships/image" Target="media/image31.jpeg"/><Relationship Id="rId80" Type="http://schemas.openxmlformats.org/officeDocument/2006/relationships/image" Target="media/image37.jpeg"/><Relationship Id="rId85"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hyperlink" Target="file:///C:\Users\sara\Desktop\gozaresh1-sara.docx" TargetMode="External"/><Relationship Id="rId17" Type="http://schemas.openxmlformats.org/officeDocument/2006/relationships/hyperlink" Target="file:///C:\Users\sara\Desktop\gozaresh1-sara.docx" TargetMode="External"/><Relationship Id="rId25" Type="http://schemas.openxmlformats.org/officeDocument/2006/relationships/hyperlink" Target="file:///C:\Users\sara\Desktop\gozaresh1-sara.docx" TargetMode="External"/><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image" Target="media/image7.jpeg"/><Relationship Id="rId59" Type="http://schemas.openxmlformats.org/officeDocument/2006/relationships/image" Target="media/image20.jpeg"/><Relationship Id="rId67" Type="http://schemas.openxmlformats.org/officeDocument/2006/relationships/image" Target="media/image26.jpeg"/><Relationship Id="rId20" Type="http://schemas.openxmlformats.org/officeDocument/2006/relationships/hyperlink" Target="file:///C:\Users\sara\Desktop\gozaresh1-sara.docx" TargetMode="External"/><Relationship Id="rId41" Type="http://schemas.openxmlformats.org/officeDocument/2006/relationships/chart" Target="charts/chart11.xml"/><Relationship Id="rId54" Type="http://schemas.openxmlformats.org/officeDocument/2006/relationships/image" Target="media/image15.jpeg"/><Relationship Id="rId62" Type="http://schemas.openxmlformats.org/officeDocument/2006/relationships/chart" Target="charts/chart14.xml"/><Relationship Id="rId70" Type="http://schemas.openxmlformats.org/officeDocument/2006/relationships/image" Target="media/image29.jpeg"/><Relationship Id="rId75" Type="http://schemas.openxmlformats.org/officeDocument/2006/relationships/image" Target="media/image34.emf"/><Relationship Id="rId83" Type="http://schemas.openxmlformats.org/officeDocument/2006/relationships/image" Target="media/image40.jpeg"/><Relationship Id="rId88" Type="http://schemas.openxmlformats.org/officeDocument/2006/relationships/image" Target="media/image45.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file:///C:\Users\sara\Desktop\gozaresh1-sara.docx" TargetMode="External"/><Relationship Id="rId15" Type="http://schemas.openxmlformats.org/officeDocument/2006/relationships/hyperlink" Target="file:///C:\Users\sara\Desktop\gozaresh1-sara.docx" TargetMode="External"/><Relationship Id="rId23" Type="http://schemas.openxmlformats.org/officeDocument/2006/relationships/hyperlink" Target="file:///C:\Users\sara\Desktop\gozaresh1-sara.docx" TargetMode="External"/><Relationship Id="rId28" Type="http://schemas.openxmlformats.org/officeDocument/2006/relationships/footer" Target="footer2.xml"/><Relationship Id="rId36" Type="http://schemas.openxmlformats.org/officeDocument/2006/relationships/chart" Target="charts/chart7.xml"/><Relationship Id="rId49" Type="http://schemas.openxmlformats.org/officeDocument/2006/relationships/image" Target="media/image10.jpeg"/><Relationship Id="rId57" Type="http://schemas.openxmlformats.org/officeDocument/2006/relationships/image" Target="media/image18.jpeg"/><Relationship Id="rId10" Type="http://schemas.openxmlformats.org/officeDocument/2006/relationships/hyperlink" Target="file:///C:\Users\sara\Desktop\gozaresh1-sara.docx" TargetMode="External"/><Relationship Id="rId31" Type="http://schemas.openxmlformats.org/officeDocument/2006/relationships/chart" Target="charts/chart2.xml"/><Relationship Id="rId44" Type="http://schemas.openxmlformats.org/officeDocument/2006/relationships/image" Target="media/image5.jpeg"/><Relationship Id="rId52" Type="http://schemas.openxmlformats.org/officeDocument/2006/relationships/image" Target="media/image13.jpeg"/><Relationship Id="rId60" Type="http://schemas.openxmlformats.org/officeDocument/2006/relationships/image" Target="media/image21.jpeg"/><Relationship Id="rId65" Type="http://schemas.openxmlformats.org/officeDocument/2006/relationships/image" Target="media/image24.jpeg"/><Relationship Id="rId73" Type="http://schemas.openxmlformats.org/officeDocument/2006/relationships/image" Target="media/image32.jpeg"/><Relationship Id="rId78" Type="http://schemas.openxmlformats.org/officeDocument/2006/relationships/image" Target="media/image36.png"/><Relationship Id="rId81" Type="http://schemas.openxmlformats.org/officeDocument/2006/relationships/image" Target="media/image38.jpeg"/><Relationship Id="rId86"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hyperlink" Target="file:///C:\Users\sara\Desktop\gozaresh1-sara.docx" TargetMode="External"/><Relationship Id="rId13" Type="http://schemas.openxmlformats.org/officeDocument/2006/relationships/hyperlink" Target="file:///C:\Users\sara\Desktop\gozaresh1-sara.docx" TargetMode="External"/><Relationship Id="rId18" Type="http://schemas.openxmlformats.org/officeDocument/2006/relationships/hyperlink" Target="file:///C:\Users\sara\Desktop\gozaresh1-sara.docx" TargetMode="External"/><Relationship Id="rId39" Type="http://schemas.openxmlformats.org/officeDocument/2006/relationships/image" Target="media/image3.jpeg"/><Relationship Id="rId34" Type="http://schemas.openxmlformats.org/officeDocument/2006/relationships/chart" Target="charts/chart5.xml"/><Relationship Id="rId50" Type="http://schemas.openxmlformats.org/officeDocument/2006/relationships/image" Target="media/image11.jpeg"/><Relationship Id="rId55" Type="http://schemas.openxmlformats.org/officeDocument/2006/relationships/image" Target="media/image16.jpeg"/><Relationship Id="rId76" Type="http://schemas.openxmlformats.org/officeDocument/2006/relationships/chart" Target="charts/chart15.xml"/><Relationship Id="rId7" Type="http://schemas.openxmlformats.org/officeDocument/2006/relationships/hyperlink" Target="file:///C:\Users\sara\Desktop\gozaresh1-sara.docx" TargetMode="External"/><Relationship Id="rId71" Type="http://schemas.openxmlformats.org/officeDocument/2006/relationships/image" Target="media/image30.jpe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png"/><Relationship Id="rId24" Type="http://schemas.openxmlformats.org/officeDocument/2006/relationships/hyperlink" Target="file:///C:\Users\sara\Desktop\gozaresh1-sara.docx" TargetMode="External"/><Relationship Id="rId40" Type="http://schemas.openxmlformats.org/officeDocument/2006/relationships/chart" Target="charts/chart10.xml"/><Relationship Id="rId45" Type="http://schemas.openxmlformats.org/officeDocument/2006/relationships/image" Target="media/image6.jpeg"/><Relationship Id="rId66" Type="http://schemas.openxmlformats.org/officeDocument/2006/relationships/image" Target="media/image25.jpeg"/><Relationship Id="rId87" Type="http://schemas.openxmlformats.org/officeDocument/2006/relationships/image" Target="media/image44.jpeg"/><Relationship Id="rId61" Type="http://schemas.openxmlformats.org/officeDocument/2006/relationships/chart" Target="charts/chart13.xml"/><Relationship Id="rId82" Type="http://schemas.openxmlformats.org/officeDocument/2006/relationships/image" Target="media/image39.jpeg"/><Relationship Id="rId19" Type="http://schemas.openxmlformats.org/officeDocument/2006/relationships/hyperlink" Target="file:///C:\Users\sara\Desktop\gozaresh1-sara.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5.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103" b="1" i="0" u="none" strike="noStrike" kern="1200" baseline="0">
                <a:solidFill>
                  <a:sysClr val="windowText" lastClr="000000"/>
                </a:solidFill>
                <a:latin typeface="+mn-lt"/>
                <a:ea typeface="+mn-ea"/>
                <a:cs typeface="B Lotus" panose="00000400000000000000" pitchFamily="2" charset="-78"/>
              </a:defRPr>
            </a:pPr>
            <a:r>
              <a:rPr lang="fa-IR" sz="1103"/>
              <a:t>میزان تمایل شهروندان به مشارکت در انواع فعالیت های عمرانی</a:t>
            </a:r>
          </a:p>
        </c:rich>
      </c:tx>
      <c:layout>
        <c:manualLayout>
          <c:xMode val="edge"/>
          <c:yMode val="edge"/>
          <c:x val="0.13441319835020624"/>
          <c:y val="6.6152159062308993E-2"/>
        </c:manualLayout>
      </c:layout>
      <c:overlay val="0"/>
      <c:spPr>
        <a:noFill/>
        <a:ln>
          <a:noFill/>
        </a:ln>
        <a:effectLst/>
      </c:spPr>
    </c:title>
    <c:autoTitleDeleted val="0"/>
    <c:plotArea>
      <c:layout>
        <c:manualLayout>
          <c:layoutTarget val="inner"/>
          <c:xMode val="edge"/>
          <c:yMode val="edge"/>
          <c:x val="0.27907527033784024"/>
          <c:y val="0.19797133406835724"/>
          <c:w val="0.46109256387852099"/>
          <c:h val="0.63404040316349664"/>
        </c:manualLayout>
      </c:layout>
      <c:pieChart>
        <c:varyColors val="1"/>
        <c:ser>
          <c:idx val="0"/>
          <c:order val="0"/>
          <c:tx>
            <c:strRef>
              <c:f>Sheet1!$B$1</c:f>
              <c:strCache>
                <c:ptCount val="1"/>
                <c:pt idx="0">
                  <c:v>درصد</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dLblPos val="ctr"/>
            <c:showLegendKey val="0"/>
            <c:showVal val="0"/>
            <c:showCatName val="0"/>
            <c:showSerName val="0"/>
            <c:showPercent val="1"/>
            <c:showBubbleSize val="0"/>
            <c:showLeaderLines val="1"/>
            <c:leaderLines>
              <c:spPr>
                <a:ln w="9554">
                  <a:solidFill>
                    <a:schemeClr val="tx2">
                      <a:lumMod val="35000"/>
                      <a:lumOff val="65000"/>
                    </a:schemeClr>
                  </a:solidFill>
                </a:ln>
                <a:effectLst/>
              </c:spPr>
            </c:leaderLines>
            <c:extLst>
              <c:ext xmlns:c15="http://schemas.microsoft.com/office/drawing/2012/chart" uri="{CE6537A1-D6FC-4f65-9D91-7224C49458BB}"/>
            </c:extLst>
          </c:dLbls>
          <c:cat>
            <c:strRef>
              <c:f>Sheet1!$A$2:$A$6</c:f>
              <c:strCache>
                <c:ptCount val="5"/>
                <c:pt idx="0">
                  <c:v>احداث میدان</c:v>
                </c:pt>
                <c:pt idx="1">
                  <c:v>احداث درمانگاه</c:v>
                </c:pt>
                <c:pt idx="2">
                  <c:v>احداث خیابان</c:v>
                </c:pt>
                <c:pt idx="3">
                  <c:v>احداث مدرسه</c:v>
                </c:pt>
                <c:pt idx="4">
                  <c:v>هیچکدام</c:v>
                </c:pt>
              </c:strCache>
            </c:strRef>
          </c:cat>
          <c:val>
            <c:numRef>
              <c:f>Sheet1!$B$2:$B$6</c:f>
              <c:numCache>
                <c:formatCode>General</c:formatCode>
                <c:ptCount val="5"/>
                <c:pt idx="0">
                  <c:v>11</c:v>
                </c:pt>
                <c:pt idx="1">
                  <c:v>52</c:v>
                </c:pt>
                <c:pt idx="2">
                  <c:v>29</c:v>
                </c:pt>
                <c:pt idx="3">
                  <c:v>30</c:v>
                </c:pt>
                <c:pt idx="4">
                  <c:v>16</c:v>
                </c:pt>
              </c:numCache>
            </c:numRef>
          </c:val>
        </c:ser>
        <c:dLbls>
          <c:showLegendKey val="0"/>
          <c:showVal val="0"/>
          <c:showCatName val="0"/>
          <c:showSerName val="0"/>
          <c:showPercent val="0"/>
          <c:showBubbleSize val="0"/>
          <c:showLeaderLines val="1"/>
        </c:dLbls>
        <c:firstSliceAng val="0"/>
      </c:pieChart>
      <c:spPr>
        <a:noFill/>
        <a:ln w="25478">
          <a:noFill/>
        </a:ln>
      </c:spPr>
    </c:plotArea>
    <c:legend>
      <c:legendPos val="b"/>
      <c:layout>
        <c:manualLayout>
          <c:xMode val="edge"/>
          <c:yMode val="edge"/>
          <c:x val="1.6779540488473424E-2"/>
          <c:y val="0.80996116923740691"/>
          <c:w val="0.96002611742497712"/>
          <c:h val="0.16357818286412829"/>
        </c:manualLayout>
      </c:layout>
      <c:overlay val="0"/>
      <c:spPr>
        <a:noFill/>
        <a:ln>
          <a:noFill/>
        </a:ln>
        <a:effectLst/>
      </c:spPr>
      <c:txPr>
        <a:bodyPr rot="0" spcFirstLastPara="1" vertOverflow="ellipsis" vert="horz" wrap="square" anchor="ctr" anchorCtr="1"/>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54" cap="flat" cmpd="sng" algn="ctr">
      <a:solidFill>
        <a:schemeClr val="tx1"/>
      </a:solidFill>
      <a:round/>
    </a:ln>
    <a:effectLst/>
  </c:spPr>
  <c:txPr>
    <a:bodyPr/>
    <a:lstStyle/>
    <a:p>
      <a:pPr rtl="1">
        <a:defRPr sz="1103">
          <a:solidFill>
            <a:sysClr val="windowText" lastClr="000000"/>
          </a:solidFill>
          <a:cs typeface="B Lotus" panose="00000400000000000000" pitchFamily="2" charset="-78"/>
        </a:defRPr>
      </a:pPr>
      <a:endParaRPr lang="fa-IR"/>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cs typeface="2  Nazanin" panose="00000400000000000000" pitchFamily="2" charset="-78"/>
              </a:defRPr>
            </a:pPr>
            <a:r>
              <a:rPr lang="fa-IR" sz="1200" b="1">
                <a:cs typeface="2  Nazanin" panose="00000400000000000000" pitchFamily="2" charset="-78"/>
              </a:rPr>
              <a:t>::</a:t>
            </a:r>
            <a:endParaRPr lang="en-US" sz="1200" b="1">
              <a:cs typeface="2  Nazanin" panose="00000400000000000000" pitchFamily="2" charset="-78"/>
            </a:endParaRPr>
          </a:p>
        </c:rich>
      </c:tx>
      <c:overlay val="0"/>
    </c:title>
    <c:autoTitleDeleted val="0"/>
    <c:plotArea>
      <c:layout/>
      <c:lineChart>
        <c:grouping val="standard"/>
        <c:varyColors val="0"/>
        <c:ser>
          <c:idx val="0"/>
          <c:order val="0"/>
          <c:tx>
            <c:strRef>
              <c:f>Sheet1!$B$1</c:f>
              <c:strCache>
                <c:ptCount val="1"/>
                <c:pt idx="0">
                  <c:v>Series 1</c:v>
                </c:pt>
              </c:strCache>
            </c:strRef>
          </c:tx>
          <c:dLbls>
            <c:dLbl>
              <c:idx val="0"/>
              <c:layout>
                <c:manualLayout>
                  <c:x val="-3.2064128256513003E-2"/>
                  <c:y val="6.690561529271206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392117568470225E-2"/>
                  <c:y val="5.734767025089605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2064128256513023E-2"/>
                  <c:y val="6.208111082888832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0768203072812289E-2"/>
                  <c:y val="6.212664277180406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1365</c:v>
                </c:pt>
                <c:pt idx="1">
                  <c:v>1375</c:v>
                </c:pt>
                <c:pt idx="2">
                  <c:v>1385</c:v>
                </c:pt>
                <c:pt idx="3">
                  <c:v>1390</c:v>
                </c:pt>
              </c:numCache>
            </c:numRef>
          </c:cat>
          <c:val>
            <c:numRef>
              <c:f>Sheet1!$B$2:$B$5</c:f>
              <c:numCache>
                <c:formatCode>General</c:formatCode>
                <c:ptCount val="4"/>
                <c:pt idx="0">
                  <c:v>60.1</c:v>
                </c:pt>
                <c:pt idx="1">
                  <c:v>87.55</c:v>
                </c:pt>
                <c:pt idx="2">
                  <c:v>88.3</c:v>
                </c:pt>
                <c:pt idx="3">
                  <c:v>88.55</c:v>
                </c:pt>
              </c:numCache>
            </c:numRef>
          </c:val>
          <c:smooth val="0"/>
        </c:ser>
        <c:dLbls>
          <c:showLegendKey val="0"/>
          <c:showVal val="0"/>
          <c:showCatName val="0"/>
          <c:showSerName val="0"/>
          <c:showPercent val="0"/>
          <c:showBubbleSize val="0"/>
        </c:dLbls>
        <c:marker val="1"/>
        <c:smooth val="0"/>
        <c:axId val="-1014002992"/>
        <c:axId val="-1014019856"/>
      </c:lineChart>
      <c:catAx>
        <c:axId val="-1014002992"/>
        <c:scaling>
          <c:orientation val="minMax"/>
        </c:scaling>
        <c:delete val="0"/>
        <c:axPos val="b"/>
        <c:numFmt formatCode="General" sourceLinked="1"/>
        <c:majorTickMark val="out"/>
        <c:minorTickMark val="none"/>
        <c:tickLblPos val="nextTo"/>
        <c:crossAx val="-1014019856"/>
        <c:crosses val="autoZero"/>
        <c:auto val="1"/>
        <c:lblAlgn val="ctr"/>
        <c:lblOffset val="100"/>
        <c:noMultiLvlLbl val="0"/>
      </c:catAx>
      <c:valAx>
        <c:axId val="-1014019856"/>
        <c:scaling>
          <c:orientation val="minMax"/>
        </c:scaling>
        <c:delete val="0"/>
        <c:axPos val="l"/>
        <c:majorGridlines/>
        <c:numFmt formatCode="General" sourceLinked="1"/>
        <c:majorTickMark val="out"/>
        <c:minorTickMark val="none"/>
        <c:tickLblPos val="nextTo"/>
        <c:crossAx val="-1014002992"/>
        <c:crosses val="autoZero"/>
        <c:crossBetween val="between"/>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cs typeface="B Nazanin" panose="00000400000000000000" pitchFamily="2" charset="-78"/>
              </a:defRPr>
            </a:pPr>
            <a:r>
              <a:rPr lang="fa-IR" sz="1000"/>
              <a:t>درصد محصلین</a:t>
            </a:r>
          </a:p>
        </c:rich>
      </c:tx>
      <c:overlay val="0"/>
    </c:title>
    <c:autoTitleDeleted val="0"/>
    <c:plotArea>
      <c:layout/>
      <c:lineChart>
        <c:grouping val="standard"/>
        <c:varyColors val="0"/>
        <c:ser>
          <c:idx val="0"/>
          <c:order val="0"/>
          <c:tx>
            <c:strRef>
              <c:f>Sheet1!$B$1</c:f>
              <c:strCache>
                <c:ptCount val="1"/>
                <c:pt idx="0">
                  <c:v>درصد محصلین</c:v>
                </c:pt>
              </c:strCache>
            </c:strRef>
          </c:tx>
          <c:dLbls>
            <c:dLbl>
              <c:idx val="3"/>
              <c:layout>
                <c:manualLayout>
                  <c:x val="-3.2407407407407406E-2"/>
                  <c:y val="-5.9523809523809666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1574074074074073E-2"/>
                  <c:y val="-4.3651106111735963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3148148148148147E-2"/>
                  <c:y val="-5.158730158730151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ابتدایی</c:v>
                </c:pt>
                <c:pt idx="1">
                  <c:v>راهنمایی</c:v>
                </c:pt>
                <c:pt idx="2">
                  <c:v>متوسطه</c:v>
                </c:pt>
                <c:pt idx="3">
                  <c:v>پیش دانشگاهی</c:v>
                </c:pt>
                <c:pt idx="4">
                  <c:v>عالی</c:v>
                </c:pt>
                <c:pt idx="5">
                  <c:v>سوادآموزی بزرگسالان</c:v>
                </c:pt>
                <c:pt idx="6">
                  <c:v>سایر دوره‌های تحصیلی نامشخص و اظهار نشده</c:v>
                </c:pt>
              </c:strCache>
            </c:strRef>
          </c:cat>
          <c:val>
            <c:numRef>
              <c:f>Sheet1!$B$2:$B$8</c:f>
              <c:numCache>
                <c:formatCode>General</c:formatCode>
                <c:ptCount val="7"/>
                <c:pt idx="0">
                  <c:v>36.200000000000003</c:v>
                </c:pt>
                <c:pt idx="1">
                  <c:v>24.1</c:v>
                </c:pt>
                <c:pt idx="2">
                  <c:v>18.96</c:v>
                </c:pt>
                <c:pt idx="3">
                  <c:v>3.1</c:v>
                </c:pt>
                <c:pt idx="4">
                  <c:v>14.1</c:v>
                </c:pt>
                <c:pt idx="5">
                  <c:v>0.5</c:v>
                </c:pt>
                <c:pt idx="6">
                  <c:v>3.1</c:v>
                </c:pt>
              </c:numCache>
            </c:numRef>
          </c:val>
          <c:smooth val="0"/>
        </c:ser>
        <c:dLbls>
          <c:showLegendKey val="0"/>
          <c:showVal val="0"/>
          <c:showCatName val="0"/>
          <c:showSerName val="0"/>
          <c:showPercent val="0"/>
          <c:showBubbleSize val="0"/>
        </c:dLbls>
        <c:marker val="1"/>
        <c:smooth val="0"/>
        <c:axId val="-1013996464"/>
        <c:axId val="-1014021488"/>
      </c:lineChart>
      <c:catAx>
        <c:axId val="-1013996464"/>
        <c:scaling>
          <c:orientation val="minMax"/>
        </c:scaling>
        <c:delete val="0"/>
        <c:axPos val="b"/>
        <c:numFmt formatCode="General" sourceLinked="0"/>
        <c:majorTickMark val="out"/>
        <c:minorTickMark val="none"/>
        <c:tickLblPos val="nextTo"/>
        <c:txPr>
          <a:bodyPr/>
          <a:lstStyle/>
          <a:p>
            <a:pPr>
              <a:defRPr>
                <a:cs typeface="B Nazanin" panose="00000400000000000000" pitchFamily="2" charset="-78"/>
              </a:defRPr>
            </a:pPr>
            <a:endParaRPr lang="fa-IR"/>
          </a:p>
        </c:txPr>
        <c:crossAx val="-1014021488"/>
        <c:crosses val="autoZero"/>
        <c:auto val="1"/>
        <c:lblAlgn val="ctr"/>
        <c:lblOffset val="100"/>
        <c:noMultiLvlLbl val="0"/>
      </c:catAx>
      <c:valAx>
        <c:axId val="-1014021488"/>
        <c:scaling>
          <c:orientation val="minMax"/>
        </c:scaling>
        <c:delete val="0"/>
        <c:axPos val="l"/>
        <c:majorGridlines/>
        <c:numFmt formatCode="General" sourceLinked="1"/>
        <c:majorTickMark val="out"/>
        <c:minorTickMark val="none"/>
        <c:tickLblPos val="nextTo"/>
        <c:crossAx val="-1013996464"/>
        <c:crosses val="autoZero"/>
        <c:crossBetween val="between"/>
      </c:valAx>
    </c:plotArea>
    <c:legend>
      <c:legendPos val="r"/>
      <c:overlay val="0"/>
      <c:txPr>
        <a:bodyPr/>
        <a:lstStyle/>
        <a:p>
          <a:pPr>
            <a:defRPr>
              <a:cs typeface="B Nazanin" panose="00000400000000000000" pitchFamily="2" charset="-78"/>
            </a:defRPr>
          </a:pPr>
          <a:endParaRPr lang="fa-IR"/>
        </a:p>
      </c:txPr>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a:pPr>
            <a:r>
              <a:rPr lang="fa-IR" sz="1200">
                <a:cs typeface="B Nazanin" pitchFamily="2" charset="-78"/>
              </a:rPr>
              <a:t>جمعیت مهاجر وارد شده به شهر در سال 1390</a:t>
            </a:r>
          </a:p>
        </c:rich>
      </c:tx>
      <c:overlay val="0"/>
    </c:title>
    <c:autoTitleDeleted val="0"/>
    <c:plotArea>
      <c:layout/>
      <c:barChart>
        <c:barDir val="col"/>
        <c:grouping val="stacked"/>
        <c:varyColors val="0"/>
        <c:ser>
          <c:idx val="0"/>
          <c:order val="0"/>
          <c:tx>
            <c:strRef>
              <c:f>Sheet1!$B$1</c:f>
              <c:strCache>
                <c:ptCount val="1"/>
                <c:pt idx="0">
                  <c:v>جمعیت مهاجر وارد شده به شهر در سال 1390</c:v>
                </c:pt>
              </c:strCache>
            </c:strRef>
          </c:tx>
          <c:spPr>
            <a:effectLst>
              <a:glow>
                <a:srgbClr val="4F81BD"/>
              </a:glow>
              <a:outerShdw dist="63500" sx="1000" sy="1000" algn="ctr" rotWithShape="0">
                <a:srgbClr val="000000"/>
              </a:outerShdw>
              <a:softEdge rad="0"/>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مرد </c:v>
                </c:pt>
                <c:pt idx="1">
                  <c:v>زن </c:v>
                </c:pt>
                <c:pt idx="2">
                  <c:v>کل </c:v>
                </c:pt>
              </c:strCache>
            </c:strRef>
          </c:cat>
          <c:val>
            <c:numRef>
              <c:f>Sheet1!$B$2:$B$4</c:f>
              <c:numCache>
                <c:formatCode>General</c:formatCode>
                <c:ptCount val="3"/>
                <c:pt idx="0">
                  <c:v>312</c:v>
                </c:pt>
                <c:pt idx="1">
                  <c:v>131</c:v>
                </c:pt>
                <c:pt idx="2">
                  <c:v>433</c:v>
                </c:pt>
              </c:numCache>
            </c:numRef>
          </c:val>
        </c:ser>
        <c:dLbls>
          <c:showLegendKey val="0"/>
          <c:showVal val="0"/>
          <c:showCatName val="0"/>
          <c:showSerName val="0"/>
          <c:showPercent val="0"/>
          <c:showBubbleSize val="0"/>
        </c:dLbls>
        <c:gapWidth val="100"/>
        <c:overlap val="100"/>
        <c:axId val="-1014017680"/>
        <c:axId val="-1013991568"/>
      </c:barChart>
      <c:catAx>
        <c:axId val="-1014017680"/>
        <c:scaling>
          <c:orientation val="minMax"/>
        </c:scaling>
        <c:delete val="0"/>
        <c:axPos val="b"/>
        <c:numFmt formatCode="General" sourceLinked="0"/>
        <c:majorTickMark val="out"/>
        <c:minorTickMark val="none"/>
        <c:tickLblPos val="nextTo"/>
        <c:crossAx val="-1013991568"/>
        <c:crosses val="autoZero"/>
        <c:auto val="1"/>
        <c:lblAlgn val="ctr"/>
        <c:lblOffset val="100"/>
        <c:noMultiLvlLbl val="0"/>
      </c:catAx>
      <c:valAx>
        <c:axId val="-1013991568"/>
        <c:scaling>
          <c:orientation val="minMax"/>
        </c:scaling>
        <c:delete val="0"/>
        <c:axPos val="l"/>
        <c:majorGridlines/>
        <c:numFmt formatCode="General" sourceLinked="1"/>
        <c:majorTickMark val="out"/>
        <c:minorTickMark val="none"/>
        <c:tickLblPos val="nextTo"/>
        <c:crossAx val="-1014017680"/>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5" b="1" i="0" u="none" strike="noStrike" kern="1200" spc="0" baseline="0">
                <a:solidFill>
                  <a:sysClr val="windowText" lastClr="000000"/>
                </a:solidFill>
                <a:latin typeface="+mn-lt"/>
                <a:ea typeface="+mn-ea"/>
                <a:cs typeface="B Nazanin" panose="00000400000000000000" pitchFamily="2" charset="-78"/>
              </a:defRPr>
            </a:pPr>
            <a:r>
              <a:rPr lang="fa-IR" sz="1105" b="1">
                <a:cs typeface="B Nazanin" panose="00000400000000000000" pitchFamily="2" charset="-78"/>
              </a:rPr>
              <a:t>میزان فعالیت شهروندان در سازمان ها و ارگان</a:t>
            </a:r>
            <a:r>
              <a:rPr lang="fa-IR" sz="1105" b="1" baseline="0">
                <a:cs typeface="B Nazanin" panose="00000400000000000000" pitchFamily="2" charset="-78"/>
              </a:rPr>
              <a:t> ها</a:t>
            </a:r>
            <a:endParaRPr lang="fa-IR" sz="1105" b="1">
              <a:cs typeface="B Nazanin" panose="00000400000000000000" pitchFamily="2" charset="-78"/>
            </a:endParaRPr>
          </a:p>
        </c:rich>
      </c:tx>
      <c:overlay val="0"/>
      <c:spPr>
        <a:noFill/>
        <a:ln w="25506">
          <a:noFill/>
        </a:ln>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29">
                <a:solidFill>
                  <a:schemeClr val="lt1"/>
                </a:solidFill>
              </a:ln>
              <a:effectLst/>
            </c:spPr>
          </c:dPt>
          <c:dPt>
            <c:idx val="1"/>
            <c:bubble3D val="0"/>
            <c:spPr>
              <a:solidFill>
                <a:schemeClr val="accent2"/>
              </a:solidFill>
              <a:ln w="19129">
                <a:solidFill>
                  <a:schemeClr val="lt1"/>
                </a:solidFill>
              </a:ln>
              <a:effectLst/>
            </c:spPr>
          </c:dPt>
          <c:dPt>
            <c:idx val="2"/>
            <c:bubble3D val="0"/>
            <c:spPr>
              <a:solidFill>
                <a:schemeClr val="accent3"/>
              </a:solidFill>
              <a:ln w="19129">
                <a:solidFill>
                  <a:schemeClr val="lt1"/>
                </a:solidFill>
              </a:ln>
              <a:effectLst/>
            </c:spPr>
          </c:dPt>
          <c:dPt>
            <c:idx val="3"/>
            <c:bubble3D val="0"/>
            <c:spPr>
              <a:solidFill>
                <a:schemeClr val="accent4"/>
              </a:solidFill>
              <a:ln w="19129">
                <a:solidFill>
                  <a:schemeClr val="lt1"/>
                </a:solidFill>
              </a:ln>
              <a:effectLst/>
            </c:spPr>
          </c:dPt>
          <c:dPt>
            <c:idx val="4"/>
            <c:bubble3D val="0"/>
            <c:spPr>
              <a:solidFill>
                <a:schemeClr val="accent5"/>
              </a:solidFill>
              <a:ln w="19129">
                <a:solidFill>
                  <a:schemeClr val="lt1"/>
                </a:solidFill>
              </a:ln>
              <a:effectLst/>
            </c:spPr>
          </c:dPt>
          <c:dPt>
            <c:idx val="5"/>
            <c:bubble3D val="0"/>
            <c:spPr>
              <a:solidFill>
                <a:schemeClr val="accent6"/>
              </a:solidFill>
              <a:ln w="19129">
                <a:solidFill>
                  <a:schemeClr val="lt1"/>
                </a:solidFill>
              </a:ln>
              <a:effectLst/>
            </c:spPr>
          </c:dPt>
          <c:dLbls>
            <c:spPr>
              <a:noFill/>
              <a:ln w="25506">
                <a:noFill/>
              </a:ln>
            </c:spPr>
            <c:txPr>
              <a:bodyPr rot="0" spcFirstLastPara="1" vertOverflow="ellipsis" vert="horz" wrap="square" lIns="38100" tIns="19050" rIns="38100" bIns="19050" anchor="ctr" anchorCtr="1">
                <a:spAutoFit/>
              </a:bodyPr>
              <a:lstStyle/>
              <a:p>
                <a:pPr>
                  <a:defRPr sz="1105"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fa-IR"/>
              </a:p>
            </c:txPr>
            <c:showLegendKey val="0"/>
            <c:showVal val="0"/>
            <c:showCatName val="0"/>
            <c:showSerName val="0"/>
            <c:showPercent val="1"/>
            <c:showBubbleSize val="0"/>
            <c:showLeaderLines val="1"/>
            <c:leaderLines>
              <c:spPr>
                <a:ln w="956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بسیج</c:v>
                </c:pt>
                <c:pt idx="1">
                  <c:v>سازمانهای مردم نهاد NGO ها</c:v>
                </c:pt>
                <c:pt idx="2">
                  <c:v>گروه­های صنفی</c:v>
                </c:pt>
                <c:pt idx="3">
                  <c:v>گروه های هنری</c:v>
                </c:pt>
                <c:pt idx="4">
                  <c:v>سایر</c:v>
                </c:pt>
                <c:pt idx="5">
                  <c:v>هیچکدام</c:v>
                </c:pt>
              </c:strCache>
            </c:strRef>
          </c:cat>
          <c:val>
            <c:numRef>
              <c:f>Sheet1!$B$2:$B$7</c:f>
              <c:numCache>
                <c:formatCode>General</c:formatCode>
                <c:ptCount val="6"/>
                <c:pt idx="0">
                  <c:v>17</c:v>
                </c:pt>
                <c:pt idx="1">
                  <c:v>7</c:v>
                </c:pt>
                <c:pt idx="2">
                  <c:v>15</c:v>
                </c:pt>
                <c:pt idx="3">
                  <c:v>10</c:v>
                </c:pt>
                <c:pt idx="4">
                  <c:v>10</c:v>
                </c:pt>
                <c:pt idx="5">
                  <c:v>21</c:v>
                </c:pt>
              </c:numCache>
            </c:numRef>
          </c:val>
        </c:ser>
        <c:dLbls>
          <c:showLegendKey val="0"/>
          <c:showVal val="0"/>
          <c:showCatName val="0"/>
          <c:showSerName val="0"/>
          <c:showPercent val="0"/>
          <c:showBubbleSize val="0"/>
          <c:showLeaderLines val="1"/>
        </c:dLbls>
        <c:firstSliceAng val="18"/>
      </c:pieChart>
      <c:spPr>
        <a:noFill/>
        <a:ln w="25506">
          <a:noFill/>
        </a:ln>
      </c:spPr>
    </c:plotArea>
    <c:legend>
      <c:legendPos val="l"/>
      <c:layout>
        <c:manualLayout>
          <c:xMode val="edge"/>
          <c:yMode val="edge"/>
          <c:x val="1.9598158170675315E-2"/>
          <c:y val="0.1987900363029334"/>
          <c:w val="0.37363057905602992"/>
          <c:h val="0.73760963787572531"/>
        </c:manualLayout>
      </c:layout>
      <c:overlay val="0"/>
      <c:spPr>
        <a:noFill/>
        <a:ln w="25506">
          <a:noFill/>
        </a:ln>
      </c:spPr>
      <c:txPr>
        <a:bodyPr rot="0" spcFirstLastPara="1" vertOverflow="ellipsis" vert="horz" wrap="square" anchor="ctr" anchorCtr="1"/>
        <a:lstStyle/>
        <a:p>
          <a:pPr rtl="1">
            <a:defRPr sz="1105" b="0" i="0" u="none" strike="noStrike" kern="1200" baseline="0">
              <a:solidFill>
                <a:sysClr val="windowText" lastClr="000000"/>
              </a:solidFill>
              <a:latin typeface="+mn-lt"/>
              <a:ea typeface="+mn-ea"/>
              <a:cs typeface="B Nazanin" panose="00000400000000000000" pitchFamily="2" charset="-78"/>
            </a:defRPr>
          </a:pPr>
          <a:endParaRPr lang="fa-IR"/>
        </a:p>
      </c:txPr>
    </c:legend>
    <c:plotVisOnly val="1"/>
    <c:dispBlanksAs val="gap"/>
    <c:showDLblsOverMax val="0"/>
  </c:chart>
  <c:spPr>
    <a:solidFill>
      <a:schemeClr val="bg1"/>
    </a:solidFill>
    <a:ln w="9565" cap="flat" cmpd="sng" algn="ctr">
      <a:solidFill>
        <a:schemeClr val="tx1"/>
      </a:solidFill>
      <a:round/>
    </a:ln>
    <a:effectLst/>
  </c:spPr>
  <c:txPr>
    <a:bodyPr/>
    <a:lstStyle/>
    <a:p>
      <a:pPr>
        <a:defRPr sz="1105">
          <a:solidFill>
            <a:sysClr val="windowText" lastClr="000000"/>
          </a:solidFill>
          <a:cs typeface="B Lotus" panose="00000400000000000000" pitchFamily="2" charset="-78"/>
        </a:defRPr>
      </a:pPr>
      <a:endParaRPr lang="fa-IR"/>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4" b="0" i="0" u="none" strike="noStrike" kern="1200" spc="0" baseline="0">
                <a:solidFill>
                  <a:sysClr val="windowText" lastClr="000000"/>
                </a:solidFill>
                <a:latin typeface="+mn-lt"/>
                <a:ea typeface="+mn-ea"/>
                <a:cs typeface="B Lotus" panose="00000400000000000000" pitchFamily="2" charset="-78"/>
              </a:defRPr>
            </a:pPr>
            <a:r>
              <a:rPr lang="fa-IR" sz="1104"/>
              <a:t>طرق افزایش در آمد و توانمندی شهرداری</a:t>
            </a:r>
          </a:p>
        </c:rich>
      </c:tx>
      <c:overlay val="0"/>
      <c:spPr>
        <a:noFill/>
        <a:ln>
          <a:noFill/>
        </a:ln>
        <a:effectLst/>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21">
                <a:solidFill>
                  <a:schemeClr val="lt1"/>
                </a:solidFill>
              </a:ln>
              <a:effectLst/>
            </c:spPr>
          </c:dPt>
          <c:dPt>
            <c:idx val="1"/>
            <c:bubble3D val="0"/>
            <c:spPr>
              <a:solidFill>
                <a:schemeClr val="accent2"/>
              </a:solidFill>
              <a:ln w="19121">
                <a:solidFill>
                  <a:schemeClr val="lt1"/>
                </a:solidFill>
              </a:ln>
              <a:effectLst/>
            </c:spPr>
          </c:dPt>
          <c:dPt>
            <c:idx val="2"/>
            <c:bubble3D val="0"/>
            <c:spPr>
              <a:solidFill>
                <a:schemeClr val="accent3"/>
              </a:solidFill>
              <a:ln w="19121">
                <a:solidFill>
                  <a:schemeClr val="lt1"/>
                </a:solidFill>
              </a:ln>
              <a:effectLst/>
            </c:spPr>
          </c:dPt>
          <c:dPt>
            <c:idx val="3"/>
            <c:bubble3D val="0"/>
            <c:spPr>
              <a:solidFill>
                <a:schemeClr val="accent4"/>
              </a:solidFill>
              <a:ln w="19121">
                <a:solidFill>
                  <a:schemeClr val="lt1"/>
                </a:solidFill>
              </a:ln>
              <a:effectLst/>
            </c:spPr>
          </c:dPt>
          <c:dPt>
            <c:idx val="4"/>
            <c:bubble3D val="0"/>
            <c:spPr>
              <a:solidFill>
                <a:schemeClr val="accent5"/>
              </a:solidFill>
              <a:ln w="19121">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4"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fa-IR"/>
              </a:p>
            </c:txPr>
            <c:showLegendKey val="0"/>
            <c:showVal val="0"/>
            <c:showCatName val="0"/>
            <c:showSerName val="0"/>
            <c:showPercent val="1"/>
            <c:showBubbleSize val="0"/>
            <c:showLeaderLines val="1"/>
            <c:leaderLines>
              <c:spPr>
                <a:ln w="956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پرداخت عوارض و بهای خدمات شهری </c:v>
                </c:pt>
                <c:pt idx="1">
                  <c:v>تأمین مالی هزینه‌های انجام طرح‌های شهرداری </c:v>
                </c:pt>
                <c:pt idx="2">
                  <c:v>کمک هزینه مستقیم به شهرداری  </c:v>
                </c:pt>
                <c:pt idx="3">
                  <c:v>سایر</c:v>
                </c:pt>
                <c:pt idx="4">
                  <c:v>هیچکدام</c:v>
                </c:pt>
              </c:strCache>
            </c:strRef>
          </c:cat>
          <c:val>
            <c:numRef>
              <c:f>Sheet1!$B$2:$B$6</c:f>
              <c:numCache>
                <c:formatCode>General</c:formatCode>
                <c:ptCount val="5"/>
                <c:pt idx="0">
                  <c:v>81</c:v>
                </c:pt>
                <c:pt idx="1">
                  <c:v>24</c:v>
                </c:pt>
                <c:pt idx="2">
                  <c:v>7</c:v>
                </c:pt>
                <c:pt idx="3">
                  <c:v>1</c:v>
                </c:pt>
                <c:pt idx="4">
                  <c:v>4</c:v>
                </c:pt>
              </c:numCache>
            </c:numRef>
          </c:val>
        </c:ser>
        <c:dLbls>
          <c:showLegendKey val="0"/>
          <c:showVal val="0"/>
          <c:showCatName val="0"/>
          <c:showSerName val="0"/>
          <c:showPercent val="0"/>
          <c:showBubbleSize val="0"/>
          <c:showLeaderLines val="1"/>
        </c:dLbls>
        <c:firstSliceAng val="18"/>
      </c:pieChart>
      <c:spPr>
        <a:noFill/>
        <a:ln w="25495">
          <a:noFill/>
        </a:ln>
      </c:spPr>
    </c:plotArea>
    <c:legend>
      <c:legendPos val="l"/>
      <c:layout>
        <c:manualLayout>
          <c:xMode val="edge"/>
          <c:yMode val="edge"/>
          <c:x val="1.4151070312190876E-2"/>
          <c:y val="0.21184742711758731"/>
          <c:w val="0.42263443200253237"/>
          <c:h val="0.72756951358091726"/>
        </c:manualLayout>
      </c:layout>
      <c:overlay val="0"/>
      <c:spPr>
        <a:noFill/>
        <a:ln>
          <a:noFill/>
        </a:ln>
        <a:effectLst/>
      </c:spPr>
      <c:txPr>
        <a:bodyPr rot="0" spcFirstLastPara="1" vertOverflow="ellipsis" vert="horz" wrap="square" anchor="ctr" anchorCtr="1"/>
        <a:lstStyle/>
        <a:p>
          <a:pPr rtl="1">
            <a:defRPr sz="1104"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61" cap="flat" cmpd="sng" algn="ctr">
      <a:solidFill>
        <a:schemeClr val="tx1"/>
      </a:solidFill>
      <a:round/>
    </a:ln>
    <a:effectLst/>
  </c:spPr>
  <c:txPr>
    <a:bodyPr/>
    <a:lstStyle/>
    <a:p>
      <a:pPr>
        <a:defRPr sz="1104">
          <a:solidFill>
            <a:sysClr val="windowText" lastClr="000000"/>
          </a:solidFill>
          <a:cs typeface="B Lotus" panose="00000400000000000000" pitchFamily="2" charset="-78"/>
        </a:defRPr>
      </a:pPr>
      <a:endParaRPr lang="fa-IR"/>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a-IR">
                <a:solidFill>
                  <a:sysClr val="windowText" lastClr="000000"/>
                </a:solidFill>
                <a:cs typeface="B Lotus" panose="00000400000000000000" pitchFamily="2" charset="-78"/>
              </a:rPr>
              <a:t>پیش بینی جمعیت شهر کوشک </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fa-IR"/>
        </a:p>
      </c:txPr>
    </c:title>
    <c:autoTitleDeleted val="0"/>
    <c:plotArea>
      <c:layout/>
      <c:lineChart>
        <c:grouping val="standard"/>
        <c:varyColors val="0"/>
        <c:ser>
          <c:idx val="0"/>
          <c:order val="0"/>
          <c:tx>
            <c:strRef>
              <c:f>Sheet1!$B$1</c:f>
              <c:strCache>
                <c:ptCount val="1"/>
                <c:pt idx="0">
                  <c:v>روش ساده </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Sheet1!$B$2:$B$5</c:f>
              <c:numCache>
                <c:formatCode>General</c:formatCode>
                <c:ptCount val="4"/>
                <c:pt idx="0">
                  <c:v>12594</c:v>
                </c:pt>
                <c:pt idx="1">
                  <c:v>13312</c:v>
                </c:pt>
                <c:pt idx="2">
                  <c:v>14072</c:v>
                </c:pt>
              </c:numCache>
            </c:numRef>
          </c:val>
          <c:smooth val="0"/>
        </c:ser>
        <c:ser>
          <c:idx val="1"/>
          <c:order val="1"/>
          <c:tx>
            <c:strRef>
              <c:f>Sheet1!$C$1</c:f>
              <c:strCache>
                <c:ptCount val="1"/>
                <c:pt idx="0">
                  <c:v>روش پیچیده</c:v>
                </c:pt>
              </c:strCache>
            </c:strRef>
          </c:tx>
          <c:spPr>
            <a:ln w="34925" cap="rnd">
              <a:solidFill>
                <a:schemeClr val="accent2"/>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Sheet1!$C$2:$C$5</c:f>
              <c:numCache>
                <c:formatCode>General</c:formatCode>
                <c:ptCount val="4"/>
                <c:pt idx="0">
                  <c:v>13279</c:v>
                </c:pt>
                <c:pt idx="1">
                  <c:v>14120</c:v>
                </c:pt>
                <c:pt idx="2">
                  <c:v>14938</c:v>
                </c:pt>
              </c:numCache>
            </c:numRef>
          </c:val>
          <c:smooth val="0"/>
        </c:ser>
        <c:ser>
          <c:idx val="2"/>
          <c:order val="2"/>
          <c:tx>
            <c:strRef>
              <c:f>Sheet1!$D$1</c:f>
              <c:strCache>
                <c:ptCount val="1"/>
                <c:pt idx="0">
                  <c:v>روش ترکیبی</c:v>
                </c:pt>
              </c:strCache>
            </c:strRef>
          </c:tx>
          <c:spPr>
            <a:ln w="34925" cap="rnd">
              <a:solidFill>
                <a:schemeClr val="accent3"/>
              </a:solidFill>
              <a:round/>
            </a:ln>
            <a:effectLst>
              <a:outerShdw blurRad="40000" dist="23000" dir="5400000" rotWithShape="0">
                <a:srgbClr val="000000">
                  <a:alpha val="35000"/>
                </a:srgbClr>
              </a:outerShdw>
            </a:effectLst>
          </c:spPr>
          <c:marker>
            <c:symbol val="none"/>
          </c:marker>
          <c:dLbls>
            <c:dLbl>
              <c:idx val="0"/>
              <c:layout>
                <c:manualLayout>
                  <c:x val="-4.1435185185185228E-2"/>
                  <c:y val="4.185903719866342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4.1435185185185269E-2"/>
                  <c:y val="5.18991978412337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6064814814814815E-2"/>
                  <c:y val="4.979923029852482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سال 95</c:v>
                </c:pt>
                <c:pt idx="1">
                  <c:v>سال 1400</c:v>
                </c:pt>
                <c:pt idx="2">
                  <c:v>سال 1405</c:v>
                </c:pt>
              </c:strCache>
            </c:strRef>
          </c:cat>
          <c:val>
            <c:numRef>
              <c:f>Sheet1!$D$2:$D$5</c:f>
              <c:numCache>
                <c:formatCode>General</c:formatCode>
                <c:ptCount val="4"/>
                <c:pt idx="0">
                  <c:v>12472</c:v>
                </c:pt>
                <c:pt idx="1">
                  <c:v>12889</c:v>
                </c:pt>
                <c:pt idx="2">
                  <c:v>13167</c:v>
                </c:pt>
              </c:numCache>
            </c:numRef>
          </c:val>
          <c:smooth val="0"/>
        </c:ser>
        <c:dLbls>
          <c:dLblPos val="t"/>
          <c:showLegendKey val="0"/>
          <c:showVal val="1"/>
          <c:showCatName val="0"/>
          <c:showSerName val="0"/>
          <c:showPercent val="0"/>
          <c:showBubbleSize val="0"/>
        </c:dLbls>
        <c:smooth val="0"/>
        <c:axId val="-1013988848"/>
        <c:axId val="-1013991024"/>
      </c:lineChart>
      <c:catAx>
        <c:axId val="-10139888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2  Lotus" panose="00000400000000000000" pitchFamily="2" charset="-78"/>
              </a:defRPr>
            </a:pPr>
            <a:endParaRPr lang="fa-IR"/>
          </a:p>
        </c:txPr>
        <c:crossAx val="-1013991024"/>
        <c:crosses val="autoZero"/>
        <c:auto val="1"/>
        <c:lblAlgn val="ctr"/>
        <c:lblOffset val="100"/>
        <c:noMultiLvlLbl val="0"/>
      </c:catAx>
      <c:valAx>
        <c:axId val="-1013991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2  Lotus" panose="00000400000000000000" pitchFamily="2" charset="-78"/>
              </a:defRPr>
            </a:pPr>
            <a:endParaRPr lang="fa-IR"/>
          </a:p>
        </c:txPr>
        <c:crossAx val="-101398884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legendEntry>
        <c:idx val="1"/>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legendEntry>
        <c:idx val="2"/>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B Lotus" panose="00000400000000000000" pitchFamily="2" charset="-78"/>
              </a:defRPr>
            </a:pPr>
            <a:endParaRPr lang="fa-IR"/>
          </a:p>
        </c:txPr>
      </c:legendEntry>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2  Lotus" panose="00000400000000000000" pitchFamily="2" charset="-78"/>
            </a:defRPr>
          </a:pPr>
          <a:endParaRPr lang="fa-IR"/>
        </a:p>
      </c:txPr>
    </c:legend>
    <c:plotVisOnly val="1"/>
    <c:dispBlanksAs val="gap"/>
    <c:showDLblsOverMax val="0"/>
  </c:chart>
  <c:spPr>
    <a:noFill/>
    <a:ln w="9525" cap="flat" cmpd="sng" algn="ctr">
      <a:noFill/>
      <a:round/>
    </a:ln>
    <a:effectLst/>
  </c:spPr>
  <c:txPr>
    <a:bodyPr/>
    <a:lstStyle/>
    <a:p>
      <a:pPr>
        <a:defRPr/>
      </a:pPr>
      <a:endParaRPr lang="fa-I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3" b="0" i="0" u="none" strike="noStrike" baseline="0">
                <a:solidFill>
                  <a:srgbClr val="000000"/>
                </a:solidFill>
                <a:latin typeface="Calibri"/>
                <a:ea typeface="Calibri"/>
                <a:cs typeface="Calibri"/>
              </a:defRPr>
            </a:pPr>
            <a:r>
              <a:rPr lang="fa-IR" sz="1103" b="0" i="0" u="none" strike="noStrike" baseline="0">
                <a:solidFill>
                  <a:srgbClr val="000000"/>
                </a:solidFill>
                <a:cs typeface="B Lotus"/>
              </a:rPr>
              <a:t>میزان تمایل شهروندان به مشارکت در انواع فعالیت های زیست محیطی</a:t>
            </a:r>
          </a:p>
        </c:rich>
      </c:tx>
      <c:overlay val="0"/>
      <c:spPr>
        <a:noFill/>
        <a:ln w="25478">
          <a:noFill/>
        </a:ln>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09">
                <a:solidFill>
                  <a:schemeClr val="lt1"/>
                </a:solidFill>
              </a:ln>
              <a:effectLst/>
            </c:spPr>
          </c:dPt>
          <c:dPt>
            <c:idx val="1"/>
            <c:bubble3D val="0"/>
            <c:spPr>
              <a:solidFill>
                <a:schemeClr val="accent2"/>
              </a:solidFill>
              <a:ln w="19109">
                <a:solidFill>
                  <a:schemeClr val="lt1"/>
                </a:solidFill>
              </a:ln>
              <a:effectLst/>
            </c:spPr>
          </c:dPt>
          <c:dPt>
            <c:idx val="2"/>
            <c:bubble3D val="0"/>
            <c:spPr>
              <a:solidFill>
                <a:schemeClr val="accent3"/>
              </a:solidFill>
              <a:ln w="19109">
                <a:solidFill>
                  <a:schemeClr val="lt1"/>
                </a:solidFill>
              </a:ln>
              <a:effectLst/>
            </c:spPr>
          </c:dPt>
          <c:dLbls>
            <c:spPr>
              <a:noFill/>
              <a:ln w="25478">
                <a:noFill/>
              </a:ln>
            </c:spPr>
            <c:txPr>
              <a:bodyPr rot="0" spcFirstLastPara="1" vertOverflow="ellipsis" vert="horz" wrap="square" lIns="38100" tIns="19050" rIns="38100" bIns="19050" anchor="ctr" anchorCtr="1">
                <a:spAutoFit/>
              </a:bodyPr>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dLblPos val="ctr"/>
            <c:showLegendKey val="0"/>
            <c:showVal val="0"/>
            <c:showCatName val="0"/>
            <c:showSerName val="0"/>
            <c:showPercent val="1"/>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ایجاد فضای سبز</c:v>
                </c:pt>
                <c:pt idx="1">
                  <c:v>جنگل کاری</c:v>
                </c:pt>
                <c:pt idx="2">
                  <c:v>هیچکدام</c:v>
                </c:pt>
              </c:strCache>
            </c:strRef>
          </c:cat>
          <c:val>
            <c:numRef>
              <c:f>Sheet1!$B$2:$B$4</c:f>
              <c:numCache>
                <c:formatCode>General</c:formatCode>
                <c:ptCount val="3"/>
                <c:pt idx="0">
                  <c:v>79</c:v>
                </c:pt>
                <c:pt idx="1">
                  <c:v>52</c:v>
                </c:pt>
                <c:pt idx="2">
                  <c:v>19</c:v>
                </c:pt>
              </c:numCache>
            </c:numRef>
          </c:val>
        </c:ser>
        <c:dLbls>
          <c:showLegendKey val="0"/>
          <c:showVal val="0"/>
          <c:showCatName val="0"/>
          <c:showSerName val="0"/>
          <c:showPercent val="0"/>
          <c:showBubbleSize val="0"/>
          <c:showLeaderLines val="1"/>
        </c:dLbls>
        <c:firstSliceAng val="0"/>
      </c:pieChart>
      <c:spPr>
        <a:noFill/>
        <a:ln w="25478">
          <a:noFill/>
        </a:ln>
      </c:spPr>
    </c:plotArea>
    <c:legend>
      <c:legendPos val="b"/>
      <c:overlay val="0"/>
      <c:spPr>
        <a:noFill/>
        <a:ln w="25478">
          <a:noFill/>
        </a:ln>
      </c:spPr>
      <c:txPr>
        <a:bodyPr rot="0" spcFirstLastPara="1" vertOverflow="ellipsis" vert="horz" wrap="square" anchor="ctr" anchorCtr="1"/>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54" cap="flat" cmpd="sng" algn="ctr">
      <a:solidFill>
        <a:schemeClr val="tx1"/>
      </a:solidFill>
      <a:round/>
    </a:ln>
    <a:effectLst/>
  </c:spPr>
  <c:txPr>
    <a:bodyPr/>
    <a:lstStyle/>
    <a:p>
      <a:pPr rtl="1">
        <a:defRPr sz="1103">
          <a:solidFill>
            <a:sysClr val="windowText" lastClr="000000"/>
          </a:solidFill>
          <a:cs typeface="B Lotus" panose="00000400000000000000" pitchFamily="2" charset="-78"/>
        </a:defRPr>
      </a:pPr>
      <a:endParaRPr lang="fa-I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3" b="0" i="0" u="none" strike="noStrike" baseline="0">
                <a:solidFill>
                  <a:srgbClr val="000000"/>
                </a:solidFill>
                <a:latin typeface="Calibri"/>
                <a:ea typeface="Calibri"/>
                <a:cs typeface="Calibri"/>
              </a:defRPr>
            </a:pPr>
            <a:r>
              <a:rPr lang="fa-IR" sz="1103" b="0" i="0" u="none" strike="noStrike" baseline="0">
                <a:solidFill>
                  <a:srgbClr val="000000"/>
                </a:solidFill>
                <a:cs typeface="B Lotus"/>
              </a:rPr>
              <a:t>میزان تمایل شهروندان به مشارکت در انواع فعالیت های خدمات شهری</a:t>
            </a:r>
          </a:p>
        </c:rich>
      </c:tx>
      <c:overlay val="0"/>
      <c:spPr>
        <a:noFill/>
        <a:ln>
          <a:noFill/>
        </a:ln>
        <a:effectLst/>
      </c:spPr>
    </c:title>
    <c:autoTitleDeleted val="0"/>
    <c:plotArea>
      <c:layout>
        <c:manualLayout>
          <c:layoutTarget val="inner"/>
          <c:xMode val="edge"/>
          <c:yMode val="edge"/>
          <c:x val="0.28959114711034445"/>
          <c:y val="0.1839779005524862"/>
          <c:w val="0.42081743854646714"/>
          <c:h val="0.57087411725468018"/>
        </c:manualLayout>
      </c:layout>
      <c:pieChart>
        <c:varyColors val="1"/>
        <c:ser>
          <c:idx val="0"/>
          <c:order val="0"/>
          <c:tx>
            <c:strRef>
              <c:f>Sheet1!$B$1</c:f>
              <c:strCache>
                <c:ptCount val="1"/>
                <c:pt idx="0">
                  <c:v>درصد</c:v>
                </c:pt>
              </c:strCache>
            </c:strRef>
          </c:tx>
          <c:dPt>
            <c:idx val="0"/>
            <c:bubble3D val="0"/>
            <c:spPr>
              <a:solidFill>
                <a:schemeClr val="accent1"/>
              </a:solidFill>
              <a:ln w="19108">
                <a:solidFill>
                  <a:schemeClr val="lt1"/>
                </a:solidFill>
              </a:ln>
              <a:effectLst/>
            </c:spPr>
          </c:dPt>
          <c:dPt>
            <c:idx val="1"/>
            <c:bubble3D val="0"/>
            <c:spPr>
              <a:solidFill>
                <a:schemeClr val="accent2"/>
              </a:solidFill>
              <a:ln w="19108">
                <a:solidFill>
                  <a:schemeClr val="lt1"/>
                </a:solidFill>
              </a:ln>
              <a:effectLst/>
            </c:spPr>
          </c:dPt>
          <c:dPt>
            <c:idx val="2"/>
            <c:bubble3D val="0"/>
            <c:spPr>
              <a:solidFill>
                <a:schemeClr val="accent3"/>
              </a:solidFill>
              <a:ln w="19108">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dLblPos val="ctr"/>
            <c:showLegendKey val="0"/>
            <c:showVal val="0"/>
            <c:showCatName val="0"/>
            <c:showSerName val="0"/>
            <c:showPercent val="1"/>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جمع آوری زباله</c:v>
                </c:pt>
                <c:pt idx="1">
                  <c:v>نظافت شهری</c:v>
                </c:pt>
                <c:pt idx="2">
                  <c:v>هیچکدام</c:v>
                </c:pt>
              </c:strCache>
            </c:strRef>
          </c:cat>
          <c:val>
            <c:numRef>
              <c:f>Sheet1!$B$2:$B$4</c:f>
              <c:numCache>
                <c:formatCode>General</c:formatCode>
                <c:ptCount val="3"/>
                <c:pt idx="0">
                  <c:v>31</c:v>
                </c:pt>
                <c:pt idx="1">
                  <c:v>63</c:v>
                </c:pt>
                <c:pt idx="2">
                  <c:v>24</c:v>
                </c:pt>
              </c:numCache>
            </c:numRef>
          </c:val>
        </c:ser>
        <c:dLbls>
          <c:showLegendKey val="0"/>
          <c:showVal val="0"/>
          <c:showCatName val="0"/>
          <c:showSerName val="0"/>
          <c:showPercent val="0"/>
          <c:showBubbleSize val="0"/>
          <c:showLeaderLines val="1"/>
        </c:dLbls>
        <c:firstSliceAng val="0"/>
      </c:pieChart>
      <c:spPr>
        <a:noFill/>
        <a:ln w="25478">
          <a:noFill/>
        </a:ln>
      </c:spPr>
    </c:plotArea>
    <c:legend>
      <c:legendPos val="b"/>
      <c:overlay val="0"/>
      <c:spPr>
        <a:noFill/>
        <a:ln>
          <a:noFill/>
        </a:ln>
        <a:effectLst/>
      </c:spPr>
      <c:txPr>
        <a:bodyPr rot="0" spcFirstLastPara="1" vertOverflow="ellipsis" vert="horz" wrap="square" anchor="ctr" anchorCtr="1"/>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54" cap="flat" cmpd="sng" algn="ctr">
      <a:solidFill>
        <a:schemeClr val="tx1"/>
      </a:solidFill>
      <a:round/>
    </a:ln>
    <a:effectLst/>
  </c:spPr>
  <c:txPr>
    <a:bodyPr/>
    <a:lstStyle/>
    <a:p>
      <a:pPr>
        <a:defRPr sz="1103">
          <a:solidFill>
            <a:sysClr val="windowText" lastClr="000000"/>
          </a:solidFill>
          <a:cs typeface="B Lotus" panose="00000400000000000000" pitchFamily="2" charset="-78"/>
        </a:defRPr>
      </a:pPr>
      <a:endParaRPr lang="fa-I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3" b="0" i="0" u="none" strike="noStrike" baseline="0">
                <a:solidFill>
                  <a:srgbClr val="000000"/>
                </a:solidFill>
                <a:latin typeface="Calibri"/>
                <a:ea typeface="Calibri"/>
                <a:cs typeface="Calibri"/>
              </a:defRPr>
            </a:pPr>
            <a:r>
              <a:rPr lang="fa-IR" sz="1103" b="0" i="0" u="none" strike="noStrike" baseline="0">
                <a:solidFill>
                  <a:srgbClr val="000000"/>
                </a:solidFill>
                <a:cs typeface="B Lotus"/>
              </a:rPr>
              <a:t>میزان تمایل شهروندان به مشارکت در انواع فعالیت‌های مربوط به رفاه شهری</a:t>
            </a:r>
          </a:p>
        </c:rich>
      </c:tx>
      <c:layout>
        <c:manualLayout>
          <c:xMode val="edge"/>
          <c:yMode val="edge"/>
          <c:x val="0.12067827728430498"/>
          <c:y val="2.646074503844914E-2"/>
        </c:manualLayout>
      </c:layout>
      <c:overlay val="0"/>
      <c:spPr>
        <a:noFill/>
        <a:ln>
          <a:noFill/>
        </a:ln>
        <a:effectLst/>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08">
                <a:solidFill>
                  <a:schemeClr val="lt1"/>
                </a:solidFill>
              </a:ln>
              <a:effectLst/>
            </c:spPr>
          </c:dPt>
          <c:dPt>
            <c:idx val="1"/>
            <c:bubble3D val="0"/>
            <c:spPr>
              <a:solidFill>
                <a:schemeClr val="accent2"/>
              </a:solidFill>
              <a:ln w="19108">
                <a:solidFill>
                  <a:schemeClr val="lt1"/>
                </a:solidFill>
              </a:ln>
              <a:effectLst/>
            </c:spPr>
          </c:dPt>
          <c:dPt>
            <c:idx val="2"/>
            <c:bubble3D val="0"/>
            <c:spPr>
              <a:solidFill>
                <a:schemeClr val="accent3"/>
              </a:solidFill>
              <a:ln w="19108">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dLblPos val="ctr"/>
            <c:showLegendKey val="0"/>
            <c:showVal val="0"/>
            <c:showCatName val="0"/>
            <c:showSerName val="0"/>
            <c:showPercent val="1"/>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احداث کتابخانه</c:v>
                </c:pt>
                <c:pt idx="1">
                  <c:v>احداث فرهنگسرا</c:v>
                </c:pt>
                <c:pt idx="2">
                  <c:v>هیچکدام</c:v>
                </c:pt>
              </c:strCache>
            </c:strRef>
          </c:cat>
          <c:val>
            <c:numRef>
              <c:f>Sheet1!$B$2:$B$4</c:f>
              <c:numCache>
                <c:formatCode>General</c:formatCode>
                <c:ptCount val="3"/>
                <c:pt idx="0">
                  <c:v>55</c:v>
                </c:pt>
                <c:pt idx="1">
                  <c:v>41</c:v>
                </c:pt>
                <c:pt idx="2">
                  <c:v>18</c:v>
                </c:pt>
              </c:numCache>
            </c:numRef>
          </c:val>
        </c:ser>
        <c:dLbls>
          <c:showLegendKey val="0"/>
          <c:showVal val="0"/>
          <c:showCatName val="0"/>
          <c:showSerName val="0"/>
          <c:showPercent val="0"/>
          <c:showBubbleSize val="0"/>
          <c:showLeaderLines val="1"/>
        </c:dLbls>
        <c:firstSliceAng val="0"/>
      </c:pieChart>
      <c:spPr>
        <a:noFill/>
        <a:ln w="25478">
          <a:noFill/>
        </a:ln>
      </c:spPr>
    </c:plotArea>
    <c:legend>
      <c:legendPos val="b"/>
      <c:overlay val="0"/>
      <c:spPr>
        <a:noFill/>
        <a:ln>
          <a:noFill/>
        </a:ln>
        <a:effectLst/>
      </c:spPr>
      <c:txPr>
        <a:bodyPr rot="0" spcFirstLastPara="1" vertOverflow="ellipsis" vert="horz" wrap="square" anchor="ctr" anchorCtr="1"/>
        <a:lstStyle/>
        <a:p>
          <a:pPr>
            <a:defRPr sz="1103"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54" cap="flat" cmpd="sng" algn="ctr">
      <a:solidFill>
        <a:schemeClr val="tx1"/>
      </a:solidFill>
      <a:round/>
    </a:ln>
    <a:effectLst/>
  </c:spPr>
  <c:txPr>
    <a:bodyPr/>
    <a:lstStyle/>
    <a:p>
      <a:pPr>
        <a:defRPr sz="1103">
          <a:solidFill>
            <a:sysClr val="windowText" lastClr="000000"/>
          </a:solidFill>
          <a:cs typeface="B Lotus" panose="00000400000000000000" pitchFamily="2" charset="-78"/>
        </a:defRPr>
      </a:pPr>
      <a:endParaRPr lang="fa-I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63" b="0" i="0" u="none" strike="noStrike" kern="1200" spc="0" baseline="0">
                <a:solidFill>
                  <a:sysClr val="windowText" lastClr="000000"/>
                </a:solidFill>
                <a:latin typeface="+mn-lt"/>
                <a:ea typeface="+mn-ea"/>
                <a:cs typeface="B Lotus" panose="00000400000000000000" pitchFamily="2" charset="-78"/>
              </a:defRPr>
            </a:pPr>
            <a:r>
              <a:rPr lang="fa-IR" sz="1063"/>
              <a:t>چگونگی تاثیر همکاری شهروندان با مدیریت شهری</a:t>
            </a:r>
          </a:p>
        </c:rich>
      </c:tx>
      <c:overlay val="0"/>
      <c:spPr>
        <a:noFill/>
        <a:ln w="24549">
          <a:noFill/>
        </a:ln>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8412">
                <a:solidFill>
                  <a:schemeClr val="lt1"/>
                </a:solidFill>
              </a:ln>
              <a:effectLst/>
            </c:spPr>
          </c:dPt>
          <c:dPt>
            <c:idx val="1"/>
            <c:bubble3D val="0"/>
            <c:spPr>
              <a:solidFill>
                <a:schemeClr val="accent2"/>
              </a:solidFill>
              <a:ln w="18412">
                <a:solidFill>
                  <a:schemeClr val="lt1"/>
                </a:solidFill>
              </a:ln>
              <a:effectLst/>
            </c:spPr>
          </c:dPt>
          <c:dPt>
            <c:idx val="2"/>
            <c:bubble3D val="0"/>
            <c:spPr>
              <a:solidFill>
                <a:schemeClr val="accent3"/>
              </a:solidFill>
              <a:ln w="18412">
                <a:solidFill>
                  <a:schemeClr val="lt1"/>
                </a:solidFill>
              </a:ln>
              <a:effectLst/>
            </c:spPr>
          </c:dPt>
          <c:dLbls>
            <c:spPr>
              <a:noFill/>
              <a:ln w="24549">
                <a:noFill/>
              </a:ln>
            </c:spPr>
            <c:txPr>
              <a:bodyPr rot="0" spcFirstLastPara="1" vertOverflow="ellipsis" vert="horz" wrap="square" lIns="38100" tIns="19050" rIns="38100" bIns="19050" anchor="ctr" anchorCtr="1">
                <a:spAutoFit/>
              </a:bodyPr>
              <a:lstStyle/>
              <a:p>
                <a:pPr>
                  <a:defRPr sz="1063" b="0" i="0" u="none" strike="noStrike" kern="1200" baseline="0">
                    <a:solidFill>
                      <a:sysClr val="windowText" lastClr="000000"/>
                    </a:solidFill>
                    <a:latin typeface="+mn-lt"/>
                    <a:ea typeface="+mn-ea"/>
                    <a:cs typeface="B Lotus" panose="00000400000000000000" pitchFamily="2" charset="-78"/>
                  </a:defRPr>
                </a:pPr>
                <a:endParaRPr lang="fa-IR"/>
              </a:p>
            </c:txPr>
            <c:dLblPos val="ctr"/>
            <c:showLegendKey val="0"/>
            <c:showVal val="0"/>
            <c:showCatName val="0"/>
            <c:showSerName val="0"/>
            <c:showPercent val="1"/>
            <c:showBubbleSize val="0"/>
            <c:showLeaderLines val="1"/>
            <c:leaderLines>
              <c:spPr>
                <a:ln w="9206"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 ایجاد روحیه همدلی و وفاق درجامعه  </c:v>
                </c:pt>
                <c:pt idx="1">
                  <c:v>عملکرد بهتر مدیریت شهری</c:v>
                </c:pt>
                <c:pt idx="2">
                  <c:v>کاهش هزینه های مدیریت شهری</c:v>
                </c:pt>
              </c:strCache>
            </c:strRef>
          </c:cat>
          <c:val>
            <c:numRef>
              <c:f>Sheet1!$B$2:$B$4</c:f>
              <c:numCache>
                <c:formatCode>General</c:formatCode>
                <c:ptCount val="3"/>
                <c:pt idx="0">
                  <c:v>38</c:v>
                </c:pt>
                <c:pt idx="1">
                  <c:v>64</c:v>
                </c:pt>
                <c:pt idx="2">
                  <c:v>37</c:v>
                </c:pt>
              </c:numCache>
            </c:numRef>
          </c:val>
        </c:ser>
        <c:dLbls>
          <c:showLegendKey val="0"/>
          <c:showVal val="0"/>
          <c:showCatName val="0"/>
          <c:showSerName val="0"/>
          <c:showPercent val="0"/>
          <c:showBubbleSize val="0"/>
          <c:showLeaderLines val="1"/>
        </c:dLbls>
        <c:firstSliceAng val="0"/>
      </c:pieChart>
      <c:spPr>
        <a:noFill/>
        <a:ln w="24549">
          <a:noFill/>
        </a:ln>
      </c:spPr>
    </c:plotArea>
    <c:legend>
      <c:legendPos val="l"/>
      <c:overlay val="0"/>
      <c:spPr>
        <a:noFill/>
        <a:ln w="24549">
          <a:noFill/>
        </a:ln>
      </c:spPr>
      <c:txPr>
        <a:bodyPr rot="0" spcFirstLastPara="1" vertOverflow="ellipsis" vert="horz" wrap="square" anchor="ctr" anchorCtr="1"/>
        <a:lstStyle/>
        <a:p>
          <a:pPr>
            <a:defRPr sz="1063"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206" cap="flat" cmpd="sng" algn="ctr">
      <a:solidFill>
        <a:schemeClr val="tx1"/>
      </a:solidFill>
      <a:round/>
    </a:ln>
    <a:effectLst/>
  </c:spPr>
  <c:txPr>
    <a:bodyPr/>
    <a:lstStyle/>
    <a:p>
      <a:pPr>
        <a:defRPr sz="1063">
          <a:solidFill>
            <a:sysClr val="windowText" lastClr="000000"/>
          </a:solidFill>
          <a:cs typeface="B Lotus" panose="00000400000000000000" pitchFamily="2" charset="-78"/>
        </a:defRPr>
      </a:pPr>
      <a:endParaRPr lang="fa-I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4" b="0" i="0" u="none" strike="noStrike" kern="1200" spc="0" baseline="0">
                <a:solidFill>
                  <a:sysClr val="windowText" lastClr="000000"/>
                </a:solidFill>
                <a:latin typeface="+mn-lt"/>
                <a:ea typeface="+mn-ea"/>
                <a:cs typeface="B Lotus" panose="00000400000000000000" pitchFamily="2" charset="-78"/>
              </a:defRPr>
            </a:pPr>
            <a:r>
              <a:rPr lang="fa-IR" sz="1104"/>
              <a:t>طرق افزایش در آمد و توانمندی شهرداری</a:t>
            </a:r>
          </a:p>
        </c:rich>
      </c:tx>
      <c:overlay val="0"/>
      <c:spPr>
        <a:noFill/>
        <a:ln>
          <a:noFill/>
        </a:ln>
        <a:effectLst/>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21">
                <a:solidFill>
                  <a:schemeClr val="lt1"/>
                </a:solidFill>
              </a:ln>
              <a:effectLst/>
            </c:spPr>
          </c:dPt>
          <c:dPt>
            <c:idx val="1"/>
            <c:bubble3D val="0"/>
            <c:spPr>
              <a:solidFill>
                <a:schemeClr val="accent2"/>
              </a:solidFill>
              <a:ln w="19121">
                <a:solidFill>
                  <a:schemeClr val="lt1"/>
                </a:solidFill>
              </a:ln>
              <a:effectLst/>
            </c:spPr>
          </c:dPt>
          <c:dPt>
            <c:idx val="2"/>
            <c:bubble3D val="0"/>
            <c:spPr>
              <a:solidFill>
                <a:schemeClr val="accent3"/>
              </a:solidFill>
              <a:ln w="19121">
                <a:solidFill>
                  <a:schemeClr val="lt1"/>
                </a:solidFill>
              </a:ln>
              <a:effectLst/>
            </c:spPr>
          </c:dPt>
          <c:dPt>
            <c:idx val="3"/>
            <c:bubble3D val="0"/>
            <c:spPr>
              <a:solidFill>
                <a:schemeClr val="accent4"/>
              </a:solidFill>
              <a:ln w="19121">
                <a:solidFill>
                  <a:schemeClr val="lt1"/>
                </a:solidFill>
              </a:ln>
              <a:effectLst/>
            </c:spPr>
          </c:dPt>
          <c:dPt>
            <c:idx val="4"/>
            <c:bubble3D val="0"/>
            <c:spPr>
              <a:solidFill>
                <a:schemeClr val="accent5"/>
              </a:solidFill>
              <a:ln w="19121">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4" b="0" i="0" u="none" strike="noStrike" kern="1200" baseline="0">
                    <a:solidFill>
                      <a:sysClr val="windowText" lastClr="000000"/>
                    </a:solidFill>
                    <a:latin typeface="+mn-lt"/>
                    <a:ea typeface="+mn-ea"/>
                    <a:cs typeface="B Lotus" panose="00000400000000000000" pitchFamily="2" charset="-78"/>
                  </a:defRPr>
                </a:pPr>
                <a:endParaRPr lang="fa-IR"/>
              </a:p>
            </c:txPr>
            <c:showLegendKey val="0"/>
            <c:showVal val="0"/>
            <c:showCatName val="0"/>
            <c:showSerName val="0"/>
            <c:showPercent val="1"/>
            <c:showBubbleSize val="0"/>
            <c:showLeaderLines val="1"/>
            <c:leaderLines>
              <c:spPr>
                <a:ln w="956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پرداخت عوارض و بهای خدمات شهری </c:v>
                </c:pt>
                <c:pt idx="1">
                  <c:v>تأمین مالی هزینه‌های انجام طرح‌های شهرداری </c:v>
                </c:pt>
                <c:pt idx="2">
                  <c:v>کمک هزینه مستقیم به شهرداری  </c:v>
                </c:pt>
                <c:pt idx="3">
                  <c:v>سایر</c:v>
                </c:pt>
                <c:pt idx="4">
                  <c:v>هیچکدام</c:v>
                </c:pt>
              </c:strCache>
            </c:strRef>
          </c:cat>
          <c:val>
            <c:numRef>
              <c:f>Sheet1!$B$2:$B$6</c:f>
              <c:numCache>
                <c:formatCode>General</c:formatCode>
                <c:ptCount val="5"/>
                <c:pt idx="0">
                  <c:v>81</c:v>
                </c:pt>
                <c:pt idx="1">
                  <c:v>24</c:v>
                </c:pt>
                <c:pt idx="2">
                  <c:v>7</c:v>
                </c:pt>
                <c:pt idx="3">
                  <c:v>1</c:v>
                </c:pt>
                <c:pt idx="4">
                  <c:v>4</c:v>
                </c:pt>
              </c:numCache>
            </c:numRef>
          </c:val>
        </c:ser>
        <c:dLbls>
          <c:showLegendKey val="0"/>
          <c:showVal val="0"/>
          <c:showCatName val="0"/>
          <c:showSerName val="0"/>
          <c:showPercent val="0"/>
          <c:showBubbleSize val="0"/>
          <c:showLeaderLines val="1"/>
        </c:dLbls>
        <c:firstSliceAng val="18"/>
      </c:pieChart>
      <c:spPr>
        <a:noFill/>
        <a:ln w="25495">
          <a:noFill/>
        </a:ln>
      </c:spPr>
    </c:plotArea>
    <c:legend>
      <c:legendPos val="l"/>
      <c:layout>
        <c:manualLayout>
          <c:xMode val="edge"/>
          <c:yMode val="edge"/>
          <c:x val="1.4151070312190876E-2"/>
          <c:y val="0.21184742711758731"/>
          <c:w val="0.42263443200253237"/>
          <c:h val="0.72756951358091726"/>
        </c:manualLayout>
      </c:layout>
      <c:overlay val="0"/>
      <c:spPr>
        <a:noFill/>
        <a:ln>
          <a:noFill/>
        </a:ln>
        <a:effectLst/>
      </c:spPr>
      <c:txPr>
        <a:bodyPr rot="0" spcFirstLastPara="1" vertOverflow="ellipsis" vert="horz" wrap="square" anchor="ctr" anchorCtr="1"/>
        <a:lstStyle/>
        <a:p>
          <a:pPr rtl="1">
            <a:defRPr sz="1104"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61" cap="flat" cmpd="sng" algn="ctr">
      <a:solidFill>
        <a:schemeClr val="tx1"/>
      </a:solidFill>
      <a:round/>
    </a:ln>
    <a:effectLst/>
  </c:spPr>
  <c:txPr>
    <a:bodyPr/>
    <a:lstStyle/>
    <a:p>
      <a:pPr>
        <a:defRPr sz="1104">
          <a:solidFill>
            <a:sysClr val="windowText" lastClr="000000"/>
          </a:solidFill>
          <a:cs typeface="B Lotus" panose="00000400000000000000" pitchFamily="2" charset="-78"/>
        </a:defRPr>
      </a:pPr>
      <a:endParaRPr lang="fa-I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4" b="0" i="0" u="none" strike="noStrike" kern="1200" spc="0" baseline="0">
                <a:solidFill>
                  <a:sysClr val="windowText" lastClr="000000"/>
                </a:solidFill>
                <a:latin typeface="+mn-lt"/>
                <a:ea typeface="+mn-ea"/>
                <a:cs typeface="B Lotus" panose="00000400000000000000" pitchFamily="2" charset="-78"/>
              </a:defRPr>
            </a:pPr>
            <a:r>
              <a:rPr lang="fa-IR" sz="1104"/>
              <a:t>چگونگی نظارت بر عملکرد شهرداری</a:t>
            </a:r>
          </a:p>
        </c:rich>
      </c:tx>
      <c:overlay val="0"/>
      <c:spPr>
        <a:noFill/>
        <a:ln>
          <a:noFill/>
        </a:ln>
        <a:effectLst/>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21">
                <a:solidFill>
                  <a:schemeClr val="lt1"/>
                </a:solidFill>
              </a:ln>
              <a:effectLst/>
            </c:spPr>
          </c:dPt>
          <c:dPt>
            <c:idx val="1"/>
            <c:bubble3D val="0"/>
            <c:spPr>
              <a:solidFill>
                <a:schemeClr val="accent2"/>
              </a:solidFill>
              <a:ln w="19121">
                <a:solidFill>
                  <a:schemeClr val="lt1"/>
                </a:solidFill>
              </a:ln>
              <a:effectLst/>
            </c:spPr>
          </c:dPt>
          <c:dPt>
            <c:idx val="2"/>
            <c:bubble3D val="0"/>
            <c:spPr>
              <a:solidFill>
                <a:schemeClr val="accent3"/>
              </a:solidFill>
              <a:ln w="19121">
                <a:solidFill>
                  <a:schemeClr val="lt1"/>
                </a:solidFill>
              </a:ln>
              <a:effectLst/>
            </c:spPr>
          </c:dPt>
          <c:dPt>
            <c:idx val="3"/>
            <c:bubble3D val="0"/>
            <c:spPr>
              <a:solidFill>
                <a:schemeClr val="accent4"/>
              </a:solidFill>
              <a:ln w="19121">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4" b="0" i="0" u="none" strike="noStrike" kern="1200" baseline="0">
                    <a:solidFill>
                      <a:sysClr val="windowText" lastClr="000000"/>
                    </a:solidFill>
                    <a:latin typeface="+mn-lt"/>
                    <a:ea typeface="+mn-ea"/>
                    <a:cs typeface="B Lotus" panose="00000400000000000000" pitchFamily="2" charset="-78"/>
                  </a:defRPr>
                </a:pPr>
                <a:endParaRPr lang="fa-IR"/>
              </a:p>
            </c:txPr>
            <c:showLegendKey val="0"/>
            <c:showVal val="0"/>
            <c:showCatName val="0"/>
            <c:showSerName val="0"/>
            <c:showPercent val="1"/>
            <c:showBubbleSize val="0"/>
            <c:showLeaderLines val="1"/>
            <c:leaderLines>
              <c:spPr>
                <a:ln w="956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اطلاع رسانی مسائل و مشکلات شهری</c:v>
                </c:pt>
                <c:pt idx="1">
                  <c:v>انتقاد از اجرای قوانین شهری </c:v>
                </c:pt>
                <c:pt idx="2">
                  <c:v>انتقاد از عملکرد مسئولین</c:v>
                </c:pt>
                <c:pt idx="3">
                  <c:v>هیچکدام</c:v>
                </c:pt>
              </c:strCache>
            </c:strRef>
          </c:cat>
          <c:val>
            <c:numRef>
              <c:f>Sheet1!$B$2:$B$5</c:f>
              <c:numCache>
                <c:formatCode>General</c:formatCode>
                <c:ptCount val="4"/>
                <c:pt idx="0">
                  <c:v>52</c:v>
                </c:pt>
                <c:pt idx="1">
                  <c:v>19</c:v>
                </c:pt>
                <c:pt idx="2">
                  <c:v>47</c:v>
                </c:pt>
                <c:pt idx="3">
                  <c:v>6</c:v>
                </c:pt>
              </c:numCache>
            </c:numRef>
          </c:val>
        </c:ser>
        <c:dLbls>
          <c:showLegendKey val="0"/>
          <c:showVal val="0"/>
          <c:showCatName val="0"/>
          <c:showSerName val="0"/>
          <c:showPercent val="0"/>
          <c:showBubbleSize val="0"/>
          <c:showLeaderLines val="1"/>
        </c:dLbls>
        <c:firstSliceAng val="18"/>
      </c:pieChart>
      <c:spPr>
        <a:noFill/>
        <a:ln w="25495">
          <a:noFill/>
        </a:ln>
      </c:spPr>
    </c:plotArea>
    <c:legend>
      <c:legendPos val="l"/>
      <c:layout>
        <c:manualLayout>
          <c:xMode val="edge"/>
          <c:yMode val="edge"/>
          <c:x val="1.4151070312190876E-2"/>
          <c:y val="0.21184742711758731"/>
          <c:w val="0.42263443200253237"/>
          <c:h val="0.72756951358091726"/>
        </c:manualLayout>
      </c:layout>
      <c:overlay val="0"/>
      <c:spPr>
        <a:noFill/>
        <a:ln>
          <a:noFill/>
        </a:ln>
        <a:effectLst/>
      </c:spPr>
      <c:txPr>
        <a:bodyPr rot="0" spcFirstLastPara="1" vertOverflow="ellipsis" vert="horz" wrap="square" anchor="ctr" anchorCtr="1"/>
        <a:lstStyle/>
        <a:p>
          <a:pPr rtl="1">
            <a:defRPr sz="1104"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61" cap="flat" cmpd="sng" algn="ctr">
      <a:solidFill>
        <a:schemeClr val="tx1"/>
      </a:solidFill>
      <a:round/>
    </a:ln>
    <a:effectLst/>
  </c:spPr>
  <c:txPr>
    <a:bodyPr/>
    <a:lstStyle/>
    <a:p>
      <a:pPr>
        <a:defRPr sz="1104">
          <a:solidFill>
            <a:sysClr val="windowText" lastClr="000000"/>
          </a:solidFill>
          <a:cs typeface="B Lotus" panose="00000400000000000000" pitchFamily="2" charset="-78"/>
        </a:defRPr>
      </a:pPr>
      <a:endParaRPr lang="fa-IR"/>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5" b="0" i="0" u="none" strike="noStrike" kern="1200" spc="0" baseline="0">
                <a:solidFill>
                  <a:sysClr val="windowText" lastClr="000000"/>
                </a:solidFill>
                <a:latin typeface="+mn-lt"/>
                <a:ea typeface="+mn-ea"/>
                <a:cs typeface="B Lotus" panose="00000400000000000000" pitchFamily="2" charset="-78"/>
              </a:defRPr>
            </a:pPr>
            <a:r>
              <a:rPr lang="fa-IR" sz="1105"/>
              <a:t>میزان فعالیت شهروندان در سازمان ها و ارگان</a:t>
            </a:r>
            <a:r>
              <a:rPr lang="fa-IR" sz="1105" baseline="0"/>
              <a:t> ها</a:t>
            </a:r>
            <a:endParaRPr lang="fa-IR" sz="1105"/>
          </a:p>
        </c:rich>
      </c:tx>
      <c:overlay val="0"/>
      <c:spPr>
        <a:noFill/>
        <a:ln w="25506">
          <a:noFill/>
        </a:ln>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129">
                <a:solidFill>
                  <a:schemeClr val="lt1"/>
                </a:solidFill>
              </a:ln>
              <a:effectLst/>
            </c:spPr>
          </c:dPt>
          <c:dPt>
            <c:idx val="1"/>
            <c:bubble3D val="0"/>
            <c:spPr>
              <a:solidFill>
                <a:schemeClr val="accent2"/>
              </a:solidFill>
              <a:ln w="19129">
                <a:solidFill>
                  <a:schemeClr val="lt1"/>
                </a:solidFill>
              </a:ln>
              <a:effectLst/>
            </c:spPr>
          </c:dPt>
          <c:dPt>
            <c:idx val="2"/>
            <c:bubble3D val="0"/>
            <c:spPr>
              <a:solidFill>
                <a:schemeClr val="accent3"/>
              </a:solidFill>
              <a:ln w="19129">
                <a:solidFill>
                  <a:schemeClr val="lt1"/>
                </a:solidFill>
              </a:ln>
              <a:effectLst/>
            </c:spPr>
          </c:dPt>
          <c:dPt>
            <c:idx val="3"/>
            <c:bubble3D val="0"/>
            <c:spPr>
              <a:solidFill>
                <a:schemeClr val="accent4"/>
              </a:solidFill>
              <a:ln w="19129">
                <a:solidFill>
                  <a:schemeClr val="lt1"/>
                </a:solidFill>
              </a:ln>
              <a:effectLst/>
            </c:spPr>
          </c:dPt>
          <c:dPt>
            <c:idx val="4"/>
            <c:bubble3D val="0"/>
            <c:spPr>
              <a:solidFill>
                <a:schemeClr val="accent5"/>
              </a:solidFill>
              <a:ln w="19129">
                <a:solidFill>
                  <a:schemeClr val="lt1"/>
                </a:solidFill>
              </a:ln>
              <a:effectLst/>
            </c:spPr>
          </c:dPt>
          <c:dPt>
            <c:idx val="5"/>
            <c:bubble3D val="0"/>
            <c:spPr>
              <a:solidFill>
                <a:schemeClr val="accent6"/>
              </a:solidFill>
              <a:ln w="19129">
                <a:solidFill>
                  <a:schemeClr val="lt1"/>
                </a:solidFill>
              </a:ln>
              <a:effectLst/>
            </c:spPr>
          </c:dPt>
          <c:dLbls>
            <c:spPr>
              <a:noFill/>
              <a:ln w="25506">
                <a:noFill/>
              </a:ln>
            </c:spPr>
            <c:txPr>
              <a:bodyPr rot="0" spcFirstLastPara="1" vertOverflow="ellipsis" vert="horz" wrap="square" lIns="38100" tIns="19050" rIns="38100" bIns="19050" anchor="ctr" anchorCtr="1">
                <a:spAutoFit/>
              </a:bodyPr>
              <a:lstStyle/>
              <a:p>
                <a:pPr>
                  <a:defRPr sz="1105" b="0" i="0" u="none" strike="noStrike" kern="1200" baseline="0">
                    <a:solidFill>
                      <a:sysClr val="windowText" lastClr="000000"/>
                    </a:solidFill>
                    <a:latin typeface="+mn-lt"/>
                    <a:ea typeface="+mn-ea"/>
                    <a:cs typeface="B Lotus" panose="00000400000000000000" pitchFamily="2" charset="-78"/>
                  </a:defRPr>
                </a:pPr>
                <a:endParaRPr lang="fa-IR"/>
              </a:p>
            </c:txPr>
            <c:showLegendKey val="0"/>
            <c:showVal val="0"/>
            <c:showCatName val="0"/>
            <c:showSerName val="0"/>
            <c:showPercent val="1"/>
            <c:showBubbleSize val="0"/>
            <c:showLeaderLines val="1"/>
            <c:leaderLines>
              <c:spPr>
                <a:ln w="956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بسیج</c:v>
                </c:pt>
                <c:pt idx="1">
                  <c:v>سازمانهای مردم نهاد NGO ها</c:v>
                </c:pt>
                <c:pt idx="2">
                  <c:v>گروه­های صنفی</c:v>
                </c:pt>
                <c:pt idx="3">
                  <c:v>گروه های هنری</c:v>
                </c:pt>
                <c:pt idx="4">
                  <c:v>سایر</c:v>
                </c:pt>
                <c:pt idx="5">
                  <c:v>هیچکدام</c:v>
                </c:pt>
              </c:strCache>
            </c:strRef>
          </c:cat>
          <c:val>
            <c:numRef>
              <c:f>Sheet1!$B$2:$B$7</c:f>
              <c:numCache>
                <c:formatCode>General</c:formatCode>
                <c:ptCount val="6"/>
                <c:pt idx="0">
                  <c:v>17</c:v>
                </c:pt>
                <c:pt idx="1">
                  <c:v>7</c:v>
                </c:pt>
                <c:pt idx="2">
                  <c:v>15</c:v>
                </c:pt>
                <c:pt idx="3">
                  <c:v>10</c:v>
                </c:pt>
                <c:pt idx="4">
                  <c:v>10</c:v>
                </c:pt>
                <c:pt idx="5">
                  <c:v>21</c:v>
                </c:pt>
              </c:numCache>
            </c:numRef>
          </c:val>
        </c:ser>
        <c:dLbls>
          <c:showLegendKey val="0"/>
          <c:showVal val="0"/>
          <c:showCatName val="0"/>
          <c:showSerName val="0"/>
          <c:showPercent val="0"/>
          <c:showBubbleSize val="0"/>
          <c:showLeaderLines val="1"/>
        </c:dLbls>
        <c:firstSliceAng val="18"/>
      </c:pieChart>
      <c:spPr>
        <a:noFill/>
        <a:ln w="25506">
          <a:noFill/>
        </a:ln>
      </c:spPr>
    </c:plotArea>
    <c:legend>
      <c:legendPos val="l"/>
      <c:layout>
        <c:manualLayout>
          <c:xMode val="edge"/>
          <c:yMode val="edge"/>
          <c:x val="1.9598158170675315E-2"/>
          <c:y val="0.1987900363029334"/>
          <c:w val="0.37363057905602992"/>
          <c:h val="0.73760963787572531"/>
        </c:manualLayout>
      </c:layout>
      <c:overlay val="0"/>
      <c:spPr>
        <a:noFill/>
        <a:ln w="25506">
          <a:noFill/>
        </a:ln>
      </c:spPr>
      <c:txPr>
        <a:bodyPr rot="0" spcFirstLastPara="1" vertOverflow="ellipsis" vert="horz" wrap="square" anchor="ctr" anchorCtr="1"/>
        <a:lstStyle/>
        <a:p>
          <a:pPr rtl="1">
            <a:defRPr sz="1105"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65" cap="flat" cmpd="sng" algn="ctr">
      <a:solidFill>
        <a:schemeClr val="tx1"/>
      </a:solidFill>
      <a:round/>
    </a:ln>
    <a:effectLst/>
  </c:spPr>
  <c:txPr>
    <a:bodyPr/>
    <a:lstStyle/>
    <a:p>
      <a:pPr>
        <a:defRPr sz="1105">
          <a:solidFill>
            <a:sysClr val="windowText" lastClr="000000"/>
          </a:solidFill>
          <a:cs typeface="B Lotus" panose="00000400000000000000" pitchFamily="2" charset="-78"/>
        </a:defRPr>
      </a:pPr>
      <a:endParaRPr lang="fa-IR"/>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1" b="0" i="0" u="none" strike="noStrike" kern="1200" spc="0" baseline="0">
                <a:solidFill>
                  <a:sysClr val="windowText" lastClr="000000"/>
                </a:solidFill>
                <a:latin typeface="+mn-lt"/>
                <a:ea typeface="+mn-ea"/>
                <a:cs typeface="B Lotus" panose="00000400000000000000" pitchFamily="2" charset="-78"/>
              </a:defRPr>
            </a:pPr>
            <a:r>
              <a:rPr lang="fa-IR" sz="1101"/>
              <a:t>چگونگی اطلاع رسانی مدیریت شهری به شهروندان</a:t>
            </a:r>
          </a:p>
        </c:rich>
      </c:tx>
      <c:overlay val="0"/>
      <c:spPr>
        <a:noFill/>
        <a:ln>
          <a:noFill/>
        </a:ln>
        <a:effectLst/>
      </c:spPr>
    </c:title>
    <c:autoTitleDeleted val="0"/>
    <c:plotArea>
      <c:layout/>
      <c:pieChart>
        <c:varyColors val="1"/>
        <c:ser>
          <c:idx val="0"/>
          <c:order val="0"/>
          <c:tx>
            <c:strRef>
              <c:f>Sheet1!$B$1</c:f>
              <c:strCache>
                <c:ptCount val="1"/>
                <c:pt idx="0">
                  <c:v>درصد</c:v>
                </c:pt>
              </c:strCache>
            </c:strRef>
          </c:tx>
          <c:dPt>
            <c:idx val="0"/>
            <c:bubble3D val="0"/>
            <c:spPr>
              <a:solidFill>
                <a:schemeClr val="accent1"/>
              </a:solidFill>
              <a:ln w="19071">
                <a:solidFill>
                  <a:schemeClr val="lt1"/>
                </a:solidFill>
              </a:ln>
              <a:effectLst/>
            </c:spPr>
          </c:dPt>
          <c:dPt>
            <c:idx val="1"/>
            <c:bubble3D val="0"/>
            <c:spPr>
              <a:solidFill>
                <a:schemeClr val="accent2"/>
              </a:solidFill>
              <a:ln w="19071">
                <a:solidFill>
                  <a:schemeClr val="lt1"/>
                </a:solidFill>
              </a:ln>
              <a:effectLst/>
            </c:spPr>
          </c:dPt>
          <c:dPt>
            <c:idx val="2"/>
            <c:bubble3D val="0"/>
            <c:spPr>
              <a:solidFill>
                <a:schemeClr val="accent3"/>
              </a:solidFill>
              <a:ln w="19071">
                <a:solidFill>
                  <a:schemeClr val="lt1"/>
                </a:solidFill>
              </a:ln>
              <a:effectLst/>
            </c:spPr>
          </c:dPt>
          <c:dPt>
            <c:idx val="3"/>
            <c:bubble3D val="0"/>
            <c:spPr>
              <a:solidFill>
                <a:schemeClr val="accent4"/>
              </a:solidFill>
              <a:ln w="19071">
                <a:solidFill>
                  <a:schemeClr val="lt1"/>
                </a:solidFill>
              </a:ln>
              <a:effectLst/>
            </c:spPr>
          </c:dPt>
          <c:dPt>
            <c:idx val="4"/>
            <c:bubble3D val="0"/>
            <c:spPr>
              <a:solidFill>
                <a:schemeClr val="accent5"/>
              </a:solidFill>
              <a:ln w="19071">
                <a:solidFill>
                  <a:schemeClr val="lt1"/>
                </a:solidFill>
              </a:ln>
              <a:effectLst/>
            </c:spPr>
          </c:dPt>
          <c:dPt>
            <c:idx val="5"/>
            <c:bubble3D val="0"/>
            <c:spPr>
              <a:solidFill>
                <a:schemeClr val="accent6"/>
              </a:solidFill>
              <a:ln w="19071">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101" b="0" i="0" u="none" strike="noStrike" kern="1200" baseline="0">
                    <a:solidFill>
                      <a:sysClr val="windowText" lastClr="000000"/>
                    </a:solidFill>
                    <a:latin typeface="+mn-lt"/>
                    <a:ea typeface="+mn-ea"/>
                    <a:cs typeface="B Lotus" panose="00000400000000000000" pitchFamily="2" charset="-78"/>
                  </a:defRPr>
                </a:pPr>
                <a:endParaRPr lang="fa-IR"/>
              </a:p>
            </c:txPr>
            <c:showLegendKey val="0"/>
            <c:showVal val="0"/>
            <c:showCatName val="0"/>
            <c:showSerName val="0"/>
            <c:showPercent val="1"/>
            <c:showBubbleSize val="0"/>
            <c:showLeaderLines val="1"/>
            <c:leaderLines>
              <c:spPr>
                <a:ln w="9536"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برگزاری جلسات و گردهمایی‌های مردمی و بیان مشکلات و درخواست نظرات  </c:v>
                </c:pt>
                <c:pt idx="1">
                  <c:v>نظرخواهی از شهروندان در خصوص برنامه­ها و طرح­های شهری </c:v>
                </c:pt>
                <c:pt idx="2">
                  <c:v>اطلاع رسانی در ارتباط با مسائل مختلف شهر از طریق روزنامه، هفته نامه، و یا ماهنامه  </c:v>
                </c:pt>
                <c:pt idx="3">
                  <c:v>با استفاده از بنرها و در مساجد</c:v>
                </c:pt>
                <c:pt idx="4">
                  <c:v>سایر</c:v>
                </c:pt>
                <c:pt idx="5">
                  <c:v>هیچکدام</c:v>
                </c:pt>
              </c:strCache>
            </c:strRef>
          </c:cat>
          <c:val>
            <c:numRef>
              <c:f>Sheet1!$B$2:$B$7</c:f>
              <c:numCache>
                <c:formatCode>General</c:formatCode>
                <c:ptCount val="6"/>
                <c:pt idx="0">
                  <c:v>74</c:v>
                </c:pt>
                <c:pt idx="1">
                  <c:v>14</c:v>
                </c:pt>
                <c:pt idx="2">
                  <c:v>6</c:v>
                </c:pt>
                <c:pt idx="3">
                  <c:v>1</c:v>
                </c:pt>
                <c:pt idx="4">
                  <c:v>2</c:v>
                </c:pt>
                <c:pt idx="5">
                  <c:v>15</c:v>
                </c:pt>
              </c:numCache>
            </c:numRef>
          </c:val>
        </c:ser>
        <c:dLbls>
          <c:showLegendKey val="0"/>
          <c:showVal val="0"/>
          <c:showCatName val="0"/>
          <c:showSerName val="0"/>
          <c:showPercent val="0"/>
          <c:showBubbleSize val="0"/>
          <c:showLeaderLines val="1"/>
        </c:dLbls>
        <c:firstSliceAng val="18"/>
      </c:pieChart>
      <c:spPr>
        <a:noFill/>
        <a:ln w="25428">
          <a:noFill/>
        </a:ln>
      </c:spPr>
    </c:plotArea>
    <c:legend>
      <c:legendPos val="tr"/>
      <c:overlay val="0"/>
      <c:spPr>
        <a:noFill/>
        <a:ln>
          <a:noFill/>
        </a:ln>
        <a:effectLst/>
      </c:spPr>
      <c:txPr>
        <a:bodyPr rot="0" spcFirstLastPara="1" vertOverflow="ellipsis" vert="horz" wrap="square" anchor="ctr" anchorCtr="1"/>
        <a:lstStyle/>
        <a:p>
          <a:pPr rtl="1">
            <a:defRPr sz="1101" b="0" i="0" u="none" strike="noStrike" kern="1200" baseline="0">
              <a:solidFill>
                <a:sysClr val="windowText" lastClr="000000"/>
              </a:solidFill>
              <a:latin typeface="+mn-lt"/>
              <a:ea typeface="+mn-ea"/>
              <a:cs typeface="B Lotus" panose="00000400000000000000" pitchFamily="2" charset="-78"/>
            </a:defRPr>
          </a:pPr>
          <a:endParaRPr lang="fa-IR"/>
        </a:p>
      </c:txPr>
    </c:legend>
    <c:plotVisOnly val="1"/>
    <c:dispBlanksAs val="gap"/>
    <c:showDLblsOverMax val="0"/>
  </c:chart>
  <c:spPr>
    <a:solidFill>
      <a:schemeClr val="bg1"/>
    </a:solidFill>
    <a:ln w="9536" cap="flat" cmpd="sng" algn="ctr">
      <a:solidFill>
        <a:schemeClr val="tx1"/>
      </a:solidFill>
      <a:round/>
    </a:ln>
    <a:effectLst/>
  </c:spPr>
  <c:txPr>
    <a:bodyPr/>
    <a:lstStyle/>
    <a:p>
      <a:pPr>
        <a:defRPr sz="1101">
          <a:solidFill>
            <a:sysClr val="windowText" lastClr="000000"/>
          </a:solidFill>
          <a:cs typeface="B Lotus" panose="00000400000000000000" pitchFamily="2" charset="-78"/>
        </a:defRPr>
      </a:pPr>
      <a:endParaRPr lang="fa-IR"/>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مهد87</b:Tag>
    <b:SourceType>Book</b:SourceType>
    <b:Guid>{8251AF64-7967-4FE3-BDAC-4D59833D43BA}</b:Guid>
    <b:Author>
      <b:Author>
        <b:NameList>
          <b:Person>
            <b:Last>خودآوند</b:Last>
            <b:First>مهدسان</b:First>
            <b:Middle>مشاور</b:Middle>
          </b:Person>
        </b:NameList>
      </b:Author>
    </b:Author>
    <b:Title>طرح جامع شهر کوشک</b:Title>
    <b:Year>1387</b:Year>
    <b:LCID>fa-IR</b:LCID>
    <b:RefOrder>1</b:RefOrder>
  </b:Source>
</b:Sources>
</file>

<file path=customXml/itemProps1.xml><?xml version="1.0" encoding="utf-8"?>
<ds:datastoreItem xmlns:ds="http://schemas.openxmlformats.org/officeDocument/2006/customXml" ds:itemID="{E3850347-A721-4CB8-A4EB-7F80FB1B3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193</Pages>
  <Words>28397</Words>
  <Characters>161868</Characters>
  <Application>Microsoft Office Word</Application>
  <DocSecurity>0</DocSecurity>
  <Lines>1348</Lines>
  <Paragraphs>379</Paragraphs>
  <ScaleCrop>false</ScaleCrop>
  <Company/>
  <LinksUpToDate>false</LinksUpToDate>
  <CharactersWithSpaces>189886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dc:creator>
  <cp:keywords/>
  <dc:description/>
  <cp:lastModifiedBy>Mohammad</cp:lastModifiedBy>
  <cp:revision>2</cp:revision>
  <dcterms:created xsi:type="dcterms:W3CDTF">2021-03-02T17:28:00Z</dcterms:created>
  <dcterms:modified xsi:type="dcterms:W3CDTF">2021-03-02T17:31:00Z</dcterms:modified>
</cp:coreProperties>
</file>