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F3428" w:rsidRPr="00431E80" w:rsidRDefault="00324758" w:rsidP="00324758">
      <w:pPr>
        <w:bidi/>
        <w:jc w:val="center"/>
        <w:rPr>
          <w:rFonts w:cs="B Nazanin"/>
          <w:b/>
          <w:bCs/>
          <w:sz w:val="36"/>
          <w:szCs w:val="36"/>
          <w:rtl/>
          <w:lang w:bidi="fa-IR"/>
        </w:rPr>
      </w:pPr>
      <w:bookmarkStart w:id="0" w:name="_GoBack"/>
      <w:bookmarkEnd w:id="0"/>
      <w:r w:rsidRPr="00431E80">
        <w:rPr>
          <w:rFonts w:cs="B Nazanin" w:hint="cs"/>
          <w:b/>
          <w:bCs/>
          <w:sz w:val="36"/>
          <w:szCs w:val="36"/>
          <w:rtl/>
          <w:lang w:bidi="fa-IR"/>
        </w:rPr>
        <w:t>بسمه تعالی</w:t>
      </w:r>
    </w:p>
    <w:p w:rsidR="00324758" w:rsidRDefault="00324758" w:rsidP="00324758">
      <w:pPr>
        <w:bidi/>
        <w:jc w:val="center"/>
        <w:rPr>
          <w:rFonts w:cs="B Nazanin"/>
          <w:sz w:val="32"/>
          <w:szCs w:val="32"/>
          <w:rtl/>
          <w:lang w:bidi="fa-IR"/>
        </w:rPr>
      </w:pPr>
    </w:p>
    <w:p w:rsidR="00324758" w:rsidRDefault="00324758" w:rsidP="00324758">
      <w:pPr>
        <w:bidi/>
        <w:jc w:val="center"/>
        <w:rPr>
          <w:rFonts w:cs="B Nazanin"/>
          <w:sz w:val="32"/>
          <w:szCs w:val="32"/>
          <w:rtl/>
          <w:lang w:bidi="fa-IR"/>
        </w:rPr>
      </w:pPr>
    </w:p>
    <w:p w:rsidR="00324758" w:rsidRPr="00320E79" w:rsidRDefault="00FA1ACE" w:rsidP="00324758">
      <w:pPr>
        <w:bidi/>
        <w:jc w:val="center"/>
        <w:rPr>
          <w:rFonts w:cs="B Nazanin"/>
          <w:b/>
          <w:bCs/>
          <w:sz w:val="32"/>
          <w:szCs w:val="32"/>
          <w:rtl/>
          <w:lang w:bidi="fa-IR"/>
        </w:rPr>
      </w:pPr>
      <w:r>
        <w:rPr>
          <w:rFonts w:cs="B Nazanin" w:hint="cs"/>
          <w:b/>
          <w:bCs/>
          <w:sz w:val="32"/>
          <w:szCs w:val="32"/>
          <w:rtl/>
          <w:lang w:bidi="fa-IR"/>
        </w:rPr>
        <w:t>آشنایی با تاریخ و فرهنگ شهرنشینی ایران</w:t>
      </w:r>
    </w:p>
    <w:p w:rsidR="00324758" w:rsidRPr="00320E79" w:rsidRDefault="00FA1ACE" w:rsidP="00324758">
      <w:pPr>
        <w:bidi/>
        <w:jc w:val="center"/>
        <w:rPr>
          <w:rFonts w:cs="B Nazanin"/>
          <w:b/>
          <w:bCs/>
          <w:sz w:val="32"/>
          <w:szCs w:val="32"/>
          <w:rtl/>
          <w:lang w:bidi="fa-IR"/>
        </w:rPr>
      </w:pPr>
      <w:r>
        <w:rPr>
          <w:rFonts w:cs="B Nazanin" w:hint="cs"/>
          <w:b/>
          <w:bCs/>
          <w:sz w:val="32"/>
          <w:szCs w:val="32"/>
          <w:rtl/>
          <w:lang w:bidi="fa-IR"/>
        </w:rPr>
        <w:t>گذری بر دوره های</w:t>
      </w:r>
    </w:p>
    <w:p w:rsidR="00324758" w:rsidRPr="00320E79" w:rsidRDefault="0049708E" w:rsidP="00324758">
      <w:pPr>
        <w:bidi/>
        <w:jc w:val="center"/>
        <w:rPr>
          <w:rFonts w:cs="B Nazanin"/>
          <w:b/>
          <w:bCs/>
          <w:sz w:val="32"/>
          <w:szCs w:val="32"/>
          <w:rtl/>
          <w:lang w:bidi="fa-IR"/>
        </w:rPr>
      </w:pPr>
      <w:r w:rsidRPr="00320E79">
        <w:rPr>
          <w:rFonts w:cs="B Nazanin" w:hint="cs"/>
          <w:b/>
          <w:bCs/>
          <w:sz w:val="32"/>
          <w:szCs w:val="32"/>
          <w:rtl/>
          <w:lang w:bidi="fa-IR"/>
        </w:rPr>
        <w:t>سلجوقیان، خوارزمشاهیان، ایلخانیان، گورکانیان</w:t>
      </w:r>
    </w:p>
    <w:p w:rsidR="00324758" w:rsidRDefault="00324758" w:rsidP="00431E80">
      <w:pPr>
        <w:bidi/>
        <w:rPr>
          <w:rFonts w:cs="B Nazanin"/>
          <w:sz w:val="32"/>
          <w:szCs w:val="32"/>
          <w:rtl/>
          <w:lang w:bidi="fa-IR"/>
        </w:rPr>
      </w:pPr>
    </w:p>
    <w:p w:rsidR="00431E80" w:rsidRDefault="00431E80" w:rsidP="00431E80">
      <w:pPr>
        <w:bidi/>
        <w:rPr>
          <w:rFonts w:cs="B Nazanin"/>
          <w:sz w:val="32"/>
          <w:szCs w:val="32"/>
          <w:rtl/>
          <w:lang w:bidi="fa-IR"/>
        </w:rPr>
      </w:pPr>
    </w:p>
    <w:p w:rsidR="00324758" w:rsidRPr="00324758" w:rsidRDefault="00324758" w:rsidP="00324758">
      <w:pPr>
        <w:bidi/>
        <w:spacing w:after="160" w:line="259" w:lineRule="auto"/>
        <w:jc w:val="center"/>
        <w:rPr>
          <w:rFonts w:ascii="Calibri" w:eastAsia="Calibri" w:hAnsi="Calibri" w:cs="Arial"/>
          <w:sz w:val="28"/>
          <w:szCs w:val="28"/>
          <w:rtl/>
          <w:lang w:bidi="fa-IR"/>
        </w:rPr>
      </w:pPr>
    </w:p>
    <w:p w:rsidR="00324758" w:rsidRDefault="00324758">
      <w:pPr>
        <w:rPr>
          <w:rFonts w:cs="Times New Roman"/>
          <w:sz w:val="32"/>
          <w:szCs w:val="32"/>
          <w:rtl/>
          <w:lang w:bidi="fa-IR"/>
        </w:rPr>
      </w:pPr>
      <w:r>
        <w:rPr>
          <w:rFonts w:cs="Times New Roman"/>
          <w:sz w:val="32"/>
          <w:szCs w:val="32"/>
          <w:rtl/>
          <w:lang w:bidi="fa-IR"/>
        </w:rPr>
        <w:br w:type="page"/>
      </w:r>
    </w:p>
    <w:sdt>
      <w:sdtPr>
        <w:rPr>
          <w:rFonts w:asciiTheme="minorHAnsi" w:eastAsiaTheme="minorHAnsi" w:hAnsiTheme="minorHAnsi" w:cs="B Nazanin"/>
          <w:b w:val="0"/>
          <w:bCs w:val="0"/>
          <w:color w:val="auto"/>
          <w:sz w:val="24"/>
          <w:szCs w:val="24"/>
          <w:rtl/>
          <w:lang w:eastAsia="en-US"/>
        </w:rPr>
        <w:id w:val="1178085546"/>
        <w:docPartObj>
          <w:docPartGallery w:val="Table of Contents"/>
          <w:docPartUnique/>
        </w:docPartObj>
      </w:sdtPr>
      <w:sdtEndPr>
        <w:rPr>
          <w:noProof/>
        </w:rPr>
      </w:sdtEndPr>
      <w:sdtContent>
        <w:p w:rsidR="00C441DC" w:rsidRPr="00C441DC" w:rsidRDefault="00C441DC" w:rsidP="00C441DC">
          <w:pPr>
            <w:pStyle w:val="TOCHeading"/>
            <w:bidi/>
            <w:jc w:val="center"/>
            <w:rPr>
              <w:rFonts w:cs="B Nazanin"/>
              <w:color w:val="auto"/>
              <w:sz w:val="24"/>
              <w:szCs w:val="24"/>
            </w:rPr>
          </w:pPr>
          <w:r w:rsidRPr="00C441DC">
            <w:rPr>
              <w:rFonts w:cs="B Nazanin" w:hint="cs"/>
              <w:color w:val="auto"/>
              <w:sz w:val="24"/>
              <w:szCs w:val="24"/>
              <w:rtl/>
            </w:rPr>
            <w:t>فهرست</w:t>
          </w:r>
        </w:p>
        <w:p w:rsidR="00C441DC" w:rsidRPr="00C441DC" w:rsidRDefault="00C441DC" w:rsidP="00C441DC">
          <w:pPr>
            <w:pStyle w:val="TOC1"/>
            <w:tabs>
              <w:tab w:val="right" w:leader="dot" w:pos="9350"/>
            </w:tabs>
            <w:bidi/>
            <w:rPr>
              <w:rFonts w:cs="B Nazanin"/>
              <w:noProof/>
              <w:sz w:val="24"/>
              <w:szCs w:val="24"/>
            </w:rPr>
          </w:pPr>
          <w:r w:rsidRPr="00C441DC">
            <w:rPr>
              <w:rFonts w:cs="B Nazanin"/>
              <w:sz w:val="24"/>
              <w:szCs w:val="24"/>
            </w:rPr>
            <w:fldChar w:fldCharType="begin"/>
          </w:r>
          <w:r w:rsidRPr="00C441DC">
            <w:rPr>
              <w:rFonts w:cs="B Nazanin"/>
              <w:sz w:val="24"/>
              <w:szCs w:val="24"/>
            </w:rPr>
            <w:instrText xml:space="preserve"> TOC \o "1-3" \h \z \u </w:instrText>
          </w:r>
          <w:r w:rsidRPr="00C441DC">
            <w:rPr>
              <w:rFonts w:cs="B Nazanin"/>
              <w:sz w:val="24"/>
              <w:szCs w:val="24"/>
            </w:rPr>
            <w:fldChar w:fldCharType="separate"/>
          </w:r>
          <w:hyperlink w:anchor="_Toc440075474" w:history="1">
            <w:r w:rsidRPr="00C441DC">
              <w:rPr>
                <w:rStyle w:val="Hyperlink"/>
                <w:rFonts w:cs="B Nazanin" w:hint="eastAsia"/>
                <w:noProof/>
                <w:sz w:val="24"/>
                <w:szCs w:val="24"/>
                <w:rtl/>
                <w:lang w:bidi="fa-IR"/>
              </w:rPr>
              <w:t>سلجوق</w:t>
            </w:r>
            <w:r w:rsidRPr="00C441DC">
              <w:rPr>
                <w:rStyle w:val="Hyperlink"/>
                <w:rFonts w:cs="B Nazanin" w:hint="cs"/>
                <w:noProof/>
                <w:sz w:val="24"/>
                <w:szCs w:val="24"/>
                <w:rtl/>
                <w:lang w:bidi="fa-IR"/>
              </w:rPr>
              <w:t>ی</w:t>
            </w:r>
            <w:r w:rsidRPr="00C441DC">
              <w:rPr>
                <w:rStyle w:val="Hyperlink"/>
                <w:rFonts w:cs="B Nazanin" w:hint="eastAsia"/>
                <w:noProof/>
                <w:sz w:val="24"/>
                <w:szCs w:val="24"/>
                <w:rtl/>
                <w:lang w:bidi="fa-IR"/>
              </w:rPr>
              <w:t>ان</w:t>
            </w:r>
            <w:r w:rsidRPr="00C441DC">
              <w:rPr>
                <w:rFonts w:cs="B Nazanin"/>
                <w:noProof/>
                <w:webHidden/>
                <w:sz w:val="24"/>
                <w:szCs w:val="24"/>
              </w:rPr>
              <w:tab/>
            </w:r>
            <w:r w:rsidRPr="00C441DC">
              <w:rPr>
                <w:rFonts w:cs="B Nazanin"/>
                <w:noProof/>
                <w:webHidden/>
                <w:sz w:val="24"/>
                <w:szCs w:val="24"/>
              </w:rPr>
              <w:fldChar w:fldCharType="begin"/>
            </w:r>
            <w:r w:rsidRPr="00C441DC">
              <w:rPr>
                <w:rFonts w:cs="B Nazanin"/>
                <w:noProof/>
                <w:webHidden/>
                <w:sz w:val="24"/>
                <w:szCs w:val="24"/>
              </w:rPr>
              <w:instrText xml:space="preserve"> PAGEREF _Toc440075474 \h </w:instrText>
            </w:r>
            <w:r w:rsidRPr="00C441DC">
              <w:rPr>
                <w:rFonts w:cs="B Nazanin"/>
                <w:noProof/>
                <w:webHidden/>
                <w:sz w:val="24"/>
                <w:szCs w:val="24"/>
              </w:rPr>
            </w:r>
            <w:r w:rsidRPr="00C441DC">
              <w:rPr>
                <w:rFonts w:cs="B Nazanin"/>
                <w:noProof/>
                <w:webHidden/>
                <w:sz w:val="24"/>
                <w:szCs w:val="24"/>
              </w:rPr>
              <w:fldChar w:fldCharType="separate"/>
            </w:r>
            <w:r w:rsidR="008E45C3">
              <w:rPr>
                <w:rFonts w:cs="B Nazanin"/>
                <w:noProof/>
                <w:webHidden/>
                <w:sz w:val="24"/>
                <w:szCs w:val="24"/>
                <w:rtl/>
              </w:rPr>
              <w:t>3</w:t>
            </w:r>
            <w:r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75" w:history="1">
            <w:r w:rsidR="00C441DC" w:rsidRPr="00C441DC">
              <w:rPr>
                <w:rStyle w:val="Hyperlink"/>
                <w:rFonts w:cs="B Nazanin" w:hint="eastAsia"/>
                <w:noProof/>
                <w:sz w:val="24"/>
                <w:szCs w:val="24"/>
                <w:rtl/>
                <w:lang w:bidi="fa-IR"/>
              </w:rPr>
              <w:t>شرا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ط</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فرهنگ</w:t>
            </w:r>
            <w:r w:rsidR="00C441DC" w:rsidRPr="00C441DC">
              <w:rPr>
                <w:rStyle w:val="Hyperlink"/>
                <w:rFonts w:cs="B Nazanin" w:hint="cs"/>
                <w:noProof/>
                <w:sz w:val="24"/>
                <w:szCs w:val="24"/>
                <w:rtl/>
                <w:lang w:bidi="fa-IR"/>
              </w:rPr>
              <w:t>ی</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و</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مذهب</w:t>
            </w:r>
            <w:r w:rsidR="00C441DC" w:rsidRPr="00C441DC">
              <w:rPr>
                <w:rStyle w:val="Hyperlink"/>
                <w:rFonts w:cs="B Nazanin" w:hint="cs"/>
                <w:noProof/>
                <w:sz w:val="24"/>
                <w:szCs w:val="24"/>
                <w:rtl/>
                <w:lang w:bidi="fa-IR"/>
              </w:rPr>
              <w:t>ی</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_Toc440075475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3</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76" w:history="1">
            <w:r w:rsidR="00C441DC" w:rsidRPr="00C441DC">
              <w:rPr>
                <w:rStyle w:val="Hyperlink"/>
                <w:rFonts w:cs="B Nazanin" w:hint="eastAsia"/>
                <w:noProof/>
                <w:sz w:val="24"/>
                <w:szCs w:val="24"/>
                <w:rtl/>
                <w:lang w:bidi="fa-IR"/>
              </w:rPr>
              <w:t>شرا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ط</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اقتصاد</w:t>
            </w:r>
            <w:r w:rsidR="00C441DC" w:rsidRPr="00C441DC">
              <w:rPr>
                <w:rStyle w:val="Hyperlink"/>
                <w:rFonts w:cs="B Nazanin" w:hint="cs"/>
                <w:noProof/>
                <w:sz w:val="24"/>
                <w:szCs w:val="24"/>
                <w:rtl/>
                <w:lang w:bidi="fa-IR"/>
              </w:rPr>
              <w:t>ی</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_Toc440075476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4</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77" w:history="1">
            <w:r w:rsidR="00C441DC" w:rsidRPr="00C441DC">
              <w:rPr>
                <w:rStyle w:val="Hyperlink"/>
                <w:rFonts w:cs="B Nazanin" w:hint="eastAsia"/>
                <w:noProof/>
                <w:sz w:val="24"/>
                <w:szCs w:val="24"/>
                <w:rtl/>
                <w:lang w:bidi="fa-IR"/>
              </w:rPr>
              <w:t>و</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ژگ</w:t>
            </w:r>
            <w:r w:rsidR="00C441DC" w:rsidRPr="00C441DC">
              <w:rPr>
                <w:rStyle w:val="Hyperlink"/>
                <w:rFonts w:cs="B Nazanin" w:hint="cs"/>
                <w:noProof/>
                <w:sz w:val="24"/>
                <w:szCs w:val="24"/>
                <w:rtl/>
                <w:lang w:bidi="fa-IR"/>
              </w:rPr>
              <w:t>ی</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ها</w:t>
            </w:r>
            <w:r w:rsidR="00C441DC" w:rsidRPr="00C441DC">
              <w:rPr>
                <w:rStyle w:val="Hyperlink"/>
                <w:rFonts w:cs="B Nazanin" w:hint="cs"/>
                <w:noProof/>
                <w:sz w:val="24"/>
                <w:szCs w:val="24"/>
                <w:rtl/>
                <w:lang w:bidi="fa-IR"/>
              </w:rPr>
              <w:t>ی</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شهرساز</w:t>
            </w:r>
            <w:r w:rsidR="00C441DC" w:rsidRPr="00C441DC">
              <w:rPr>
                <w:rStyle w:val="Hyperlink"/>
                <w:rFonts w:cs="B Nazanin" w:hint="cs"/>
                <w:noProof/>
                <w:sz w:val="24"/>
                <w:szCs w:val="24"/>
                <w:rtl/>
                <w:lang w:bidi="fa-IR"/>
              </w:rPr>
              <w:t>ی</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سلجوق</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ان</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_Toc440075477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5</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78" w:history="1">
            <w:r w:rsidR="00C441DC" w:rsidRPr="00C441DC">
              <w:rPr>
                <w:rStyle w:val="Hyperlink"/>
                <w:rFonts w:cs="B Nazanin" w:hint="eastAsia"/>
                <w:noProof/>
                <w:sz w:val="24"/>
                <w:szCs w:val="24"/>
                <w:rtl/>
                <w:lang w:bidi="fa-IR"/>
              </w:rPr>
              <w:t>شرا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ط</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اجتماع</w:t>
            </w:r>
            <w:r w:rsidR="00C441DC" w:rsidRPr="00C441DC">
              <w:rPr>
                <w:rStyle w:val="Hyperlink"/>
                <w:rFonts w:cs="B Nazanin" w:hint="cs"/>
                <w:noProof/>
                <w:sz w:val="24"/>
                <w:szCs w:val="24"/>
                <w:rtl/>
                <w:lang w:bidi="fa-IR"/>
              </w:rPr>
              <w:t>ی</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_Toc440075478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6</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79" w:history="1">
            <w:r w:rsidR="00C441DC" w:rsidRPr="00C441DC">
              <w:rPr>
                <w:rStyle w:val="Hyperlink"/>
                <w:rFonts w:cs="B Nazanin" w:hint="eastAsia"/>
                <w:noProof/>
                <w:sz w:val="24"/>
                <w:szCs w:val="24"/>
                <w:rtl/>
                <w:lang w:bidi="fa-IR"/>
              </w:rPr>
              <w:t>شرا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ط</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ادار</w:t>
            </w:r>
            <w:r w:rsidR="00C441DC" w:rsidRPr="00C441DC">
              <w:rPr>
                <w:rStyle w:val="Hyperlink"/>
                <w:rFonts w:cs="B Nazanin" w:hint="cs"/>
                <w:noProof/>
                <w:sz w:val="24"/>
                <w:szCs w:val="24"/>
                <w:rtl/>
                <w:lang w:bidi="fa-IR"/>
              </w:rPr>
              <w:t>ی</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_Toc440075479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6</w:t>
            </w:r>
            <w:r w:rsidR="00C441DC" w:rsidRPr="00C441DC">
              <w:rPr>
                <w:rFonts w:cs="B Nazanin"/>
                <w:noProof/>
                <w:webHidden/>
                <w:sz w:val="24"/>
                <w:szCs w:val="24"/>
              </w:rPr>
              <w:fldChar w:fldCharType="end"/>
            </w:r>
          </w:hyperlink>
        </w:p>
        <w:p w:rsidR="00C441DC" w:rsidRPr="00C441DC" w:rsidRDefault="00C9139F" w:rsidP="00C441DC">
          <w:pPr>
            <w:pStyle w:val="TOC1"/>
            <w:tabs>
              <w:tab w:val="right" w:leader="dot" w:pos="9350"/>
            </w:tabs>
            <w:bidi/>
            <w:rPr>
              <w:rFonts w:cs="B Nazanin"/>
              <w:noProof/>
              <w:sz w:val="24"/>
              <w:szCs w:val="24"/>
            </w:rPr>
          </w:pPr>
          <w:hyperlink w:anchor="_Toc440075480" w:history="1">
            <w:r w:rsidR="00C441DC" w:rsidRPr="00C441DC">
              <w:rPr>
                <w:rStyle w:val="Hyperlink"/>
                <w:rFonts w:cs="B Nazanin" w:hint="eastAsia"/>
                <w:noProof/>
                <w:sz w:val="24"/>
                <w:szCs w:val="24"/>
                <w:rtl/>
                <w:lang w:bidi="fa-IR"/>
              </w:rPr>
              <w:t>خوارزمشاه</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ان</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_Toc440075480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7</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81" w:history="1">
            <w:r w:rsidR="00C441DC" w:rsidRPr="00C441DC">
              <w:rPr>
                <w:rStyle w:val="Hyperlink"/>
                <w:rFonts w:cs="B Nazanin" w:hint="eastAsia"/>
                <w:noProof/>
                <w:sz w:val="24"/>
                <w:szCs w:val="24"/>
                <w:rtl/>
                <w:lang w:bidi="fa-IR"/>
              </w:rPr>
              <w:t>شرا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ط</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اقتصاد</w:t>
            </w:r>
            <w:r w:rsidR="00C441DC" w:rsidRPr="00C441DC">
              <w:rPr>
                <w:rStyle w:val="Hyperlink"/>
                <w:rFonts w:cs="B Nazanin" w:hint="cs"/>
                <w:noProof/>
                <w:sz w:val="24"/>
                <w:szCs w:val="24"/>
                <w:rtl/>
                <w:lang w:bidi="fa-IR"/>
              </w:rPr>
              <w:t>ی</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_Toc440075481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8</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82" w:history="1">
            <w:r w:rsidR="00C441DC" w:rsidRPr="00C441DC">
              <w:rPr>
                <w:rStyle w:val="Hyperlink"/>
                <w:rFonts w:cs="B Nazanin" w:hint="eastAsia"/>
                <w:noProof/>
                <w:sz w:val="24"/>
                <w:szCs w:val="24"/>
                <w:rtl/>
                <w:lang w:bidi="fa-IR"/>
              </w:rPr>
              <w:t>شرا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ط</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فرهنگ</w:t>
            </w:r>
            <w:r w:rsidR="00C441DC" w:rsidRPr="00C441DC">
              <w:rPr>
                <w:rStyle w:val="Hyperlink"/>
                <w:rFonts w:cs="B Nazanin" w:hint="cs"/>
                <w:noProof/>
                <w:sz w:val="24"/>
                <w:szCs w:val="24"/>
                <w:rtl/>
                <w:lang w:bidi="fa-IR"/>
              </w:rPr>
              <w:t>ی</w:t>
            </w:r>
            <w:r w:rsidR="00C441DC" w:rsidRPr="00C441DC">
              <w:rPr>
                <w:rStyle w:val="Hyperlink"/>
                <w:rFonts w:cs="B Nazanin"/>
                <w:noProof/>
                <w:sz w:val="24"/>
                <w:szCs w:val="24"/>
                <w:rtl/>
                <w:lang w:bidi="fa-IR"/>
              </w:rPr>
              <w:t>-</w:t>
            </w:r>
            <w:r w:rsidR="00C441DC" w:rsidRPr="00C441DC">
              <w:rPr>
                <w:rStyle w:val="Hyperlink"/>
                <w:rFonts w:cs="B Nazanin" w:hint="eastAsia"/>
                <w:noProof/>
                <w:sz w:val="24"/>
                <w:szCs w:val="24"/>
                <w:rtl/>
                <w:lang w:bidi="fa-IR"/>
              </w:rPr>
              <w:t>مذهب</w:t>
            </w:r>
            <w:r w:rsidR="00C441DC" w:rsidRPr="00C441DC">
              <w:rPr>
                <w:rStyle w:val="Hyperlink"/>
                <w:rFonts w:cs="B Nazanin" w:hint="cs"/>
                <w:noProof/>
                <w:sz w:val="24"/>
                <w:szCs w:val="24"/>
                <w:rtl/>
                <w:lang w:bidi="fa-IR"/>
              </w:rPr>
              <w:t>ی</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_Toc440075482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8</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83" w:history="1">
            <w:r w:rsidR="00C441DC" w:rsidRPr="00C441DC">
              <w:rPr>
                <w:rStyle w:val="Hyperlink"/>
                <w:rFonts w:cs="B Nazanin" w:hint="eastAsia"/>
                <w:noProof/>
                <w:sz w:val="24"/>
                <w:szCs w:val="24"/>
                <w:rtl/>
                <w:lang w:bidi="fa-IR"/>
              </w:rPr>
              <w:t>شرا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ط</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کالبد</w:t>
            </w:r>
            <w:r w:rsidR="00C441DC" w:rsidRPr="00C441DC">
              <w:rPr>
                <w:rStyle w:val="Hyperlink"/>
                <w:rFonts w:cs="B Nazanin" w:hint="cs"/>
                <w:noProof/>
                <w:sz w:val="24"/>
                <w:szCs w:val="24"/>
                <w:rtl/>
                <w:lang w:bidi="fa-IR"/>
              </w:rPr>
              <w:t>ی</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_Toc440075483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8</w:t>
            </w:r>
            <w:r w:rsidR="00C441DC" w:rsidRPr="00C441DC">
              <w:rPr>
                <w:rFonts w:cs="B Nazanin"/>
                <w:noProof/>
                <w:webHidden/>
                <w:sz w:val="24"/>
                <w:szCs w:val="24"/>
              </w:rPr>
              <w:fldChar w:fldCharType="end"/>
            </w:r>
          </w:hyperlink>
        </w:p>
        <w:p w:rsidR="00C441DC" w:rsidRPr="00C441DC" w:rsidRDefault="00C9139F" w:rsidP="00C441DC">
          <w:pPr>
            <w:pStyle w:val="TOC1"/>
            <w:tabs>
              <w:tab w:val="right" w:leader="dot" w:pos="9350"/>
            </w:tabs>
            <w:bidi/>
            <w:rPr>
              <w:rFonts w:cs="B Nazanin"/>
              <w:noProof/>
              <w:sz w:val="24"/>
              <w:szCs w:val="24"/>
            </w:rPr>
          </w:pPr>
          <w:hyperlink w:anchor="_Toc440075484" w:history="1">
            <w:r w:rsidR="00C441DC" w:rsidRPr="00C441DC">
              <w:rPr>
                <w:rStyle w:val="Hyperlink"/>
                <w:rFonts w:cs="B Nazanin" w:hint="eastAsia"/>
                <w:noProof/>
                <w:sz w:val="24"/>
                <w:szCs w:val="24"/>
                <w:rtl/>
                <w:lang w:bidi="fa-IR"/>
              </w:rPr>
              <w:t>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لخان</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ان</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_Toc440075484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9</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85" w:history="1">
            <w:r w:rsidR="00C441DC" w:rsidRPr="00C441DC">
              <w:rPr>
                <w:rStyle w:val="Hyperlink"/>
                <w:rFonts w:cs="B Nazanin" w:hint="eastAsia"/>
                <w:noProof/>
                <w:sz w:val="24"/>
                <w:szCs w:val="24"/>
                <w:rtl/>
                <w:lang w:bidi="fa-IR"/>
              </w:rPr>
              <w:t>فروپاش</w:t>
            </w:r>
            <w:r w:rsidR="00C441DC" w:rsidRPr="00C441DC">
              <w:rPr>
                <w:rStyle w:val="Hyperlink"/>
                <w:rFonts w:cs="B Nazanin" w:hint="cs"/>
                <w:noProof/>
                <w:sz w:val="24"/>
                <w:szCs w:val="24"/>
                <w:rtl/>
                <w:lang w:bidi="fa-IR"/>
              </w:rPr>
              <w:t>ی</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سازمان</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شهر</w:t>
            </w:r>
            <w:r w:rsidR="00C441DC" w:rsidRPr="00C441DC">
              <w:rPr>
                <w:rStyle w:val="Hyperlink"/>
                <w:rFonts w:cs="B Nazanin" w:hint="cs"/>
                <w:noProof/>
                <w:sz w:val="24"/>
                <w:szCs w:val="24"/>
                <w:rtl/>
                <w:lang w:bidi="fa-IR"/>
              </w:rPr>
              <w:t>ی</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و</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ابداع</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مجدد</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آن</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_Toc440075485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9</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86" w:history="1">
            <w:r w:rsidR="00C441DC" w:rsidRPr="00C441DC">
              <w:rPr>
                <w:rStyle w:val="Hyperlink"/>
                <w:rFonts w:cs="B Nazanin" w:hint="eastAsia"/>
                <w:noProof/>
                <w:sz w:val="24"/>
                <w:szCs w:val="24"/>
                <w:rtl/>
                <w:lang w:bidi="fa-IR"/>
              </w:rPr>
              <w:t>شرا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ط</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اجتماع</w:t>
            </w:r>
            <w:r w:rsidR="00C441DC" w:rsidRPr="00C441DC">
              <w:rPr>
                <w:rStyle w:val="Hyperlink"/>
                <w:rFonts w:cs="B Nazanin" w:hint="cs"/>
                <w:noProof/>
                <w:sz w:val="24"/>
                <w:szCs w:val="24"/>
                <w:rtl/>
                <w:lang w:bidi="fa-IR"/>
              </w:rPr>
              <w:t>ی</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_Toc440075486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10</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87" w:history="1">
            <w:r w:rsidR="00C441DC" w:rsidRPr="00C441DC">
              <w:rPr>
                <w:rStyle w:val="Hyperlink"/>
                <w:rFonts w:cs="B Nazanin" w:hint="eastAsia"/>
                <w:noProof/>
                <w:sz w:val="24"/>
                <w:szCs w:val="24"/>
                <w:rtl/>
                <w:lang w:bidi="fa-IR"/>
              </w:rPr>
              <w:t>شرا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ط</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اقتصاد</w:t>
            </w:r>
            <w:r w:rsidR="00C441DC" w:rsidRPr="00C441DC">
              <w:rPr>
                <w:rStyle w:val="Hyperlink"/>
                <w:rFonts w:cs="B Nazanin" w:hint="cs"/>
                <w:noProof/>
                <w:sz w:val="24"/>
                <w:szCs w:val="24"/>
                <w:rtl/>
                <w:lang w:bidi="fa-IR"/>
              </w:rPr>
              <w:t>ی</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_Toc440075487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10</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88" w:history="1">
            <w:r w:rsidR="00C441DC" w:rsidRPr="00C441DC">
              <w:rPr>
                <w:rStyle w:val="Hyperlink"/>
                <w:rFonts w:cs="B Nazanin" w:hint="eastAsia"/>
                <w:noProof/>
                <w:sz w:val="24"/>
                <w:szCs w:val="24"/>
                <w:rtl/>
                <w:lang w:bidi="fa-IR"/>
              </w:rPr>
              <w:t>شرا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ط</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فرهنگ</w:t>
            </w:r>
            <w:r w:rsidR="00C441DC" w:rsidRPr="00C441DC">
              <w:rPr>
                <w:rStyle w:val="Hyperlink"/>
                <w:rFonts w:cs="B Nazanin" w:hint="cs"/>
                <w:noProof/>
                <w:sz w:val="24"/>
                <w:szCs w:val="24"/>
                <w:rtl/>
                <w:lang w:bidi="fa-IR"/>
              </w:rPr>
              <w:t>ی</w:t>
            </w:r>
            <w:r w:rsidR="00C441DC" w:rsidRPr="00C441DC">
              <w:rPr>
                <w:rStyle w:val="Hyperlink"/>
                <w:rFonts w:cs="B Nazanin"/>
                <w:noProof/>
                <w:sz w:val="24"/>
                <w:szCs w:val="24"/>
                <w:rtl/>
                <w:lang w:bidi="fa-IR"/>
              </w:rPr>
              <w:t>-</w:t>
            </w:r>
            <w:r w:rsidR="00C441DC" w:rsidRPr="00C441DC">
              <w:rPr>
                <w:rStyle w:val="Hyperlink"/>
                <w:rFonts w:cs="B Nazanin" w:hint="eastAsia"/>
                <w:noProof/>
                <w:sz w:val="24"/>
                <w:szCs w:val="24"/>
                <w:rtl/>
                <w:lang w:bidi="fa-IR"/>
              </w:rPr>
              <w:t>مذهب</w:t>
            </w:r>
            <w:r w:rsidR="00C441DC" w:rsidRPr="00C441DC">
              <w:rPr>
                <w:rStyle w:val="Hyperlink"/>
                <w:rFonts w:cs="B Nazanin" w:hint="cs"/>
                <w:noProof/>
                <w:sz w:val="24"/>
                <w:szCs w:val="24"/>
                <w:rtl/>
                <w:lang w:bidi="fa-IR"/>
              </w:rPr>
              <w:t>ی</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_Toc440075488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11</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89" w:history="1">
            <w:r w:rsidR="00C441DC" w:rsidRPr="00C441DC">
              <w:rPr>
                <w:rStyle w:val="Hyperlink"/>
                <w:rFonts w:cs="B Nazanin" w:hint="eastAsia"/>
                <w:noProof/>
                <w:sz w:val="24"/>
                <w:szCs w:val="24"/>
                <w:rtl/>
                <w:lang w:bidi="fa-IR"/>
              </w:rPr>
              <w:t>شرا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ط</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کالبد</w:t>
            </w:r>
            <w:r w:rsidR="00C441DC" w:rsidRPr="00C441DC">
              <w:rPr>
                <w:rStyle w:val="Hyperlink"/>
                <w:rFonts w:cs="B Nazanin" w:hint="cs"/>
                <w:noProof/>
                <w:sz w:val="24"/>
                <w:szCs w:val="24"/>
                <w:rtl/>
                <w:lang w:bidi="fa-IR"/>
              </w:rPr>
              <w:t>ی</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_Toc440075489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12</w:t>
            </w:r>
            <w:r w:rsidR="00C441DC" w:rsidRPr="00C441DC">
              <w:rPr>
                <w:rFonts w:cs="B Nazanin"/>
                <w:noProof/>
                <w:webHidden/>
                <w:sz w:val="24"/>
                <w:szCs w:val="24"/>
              </w:rPr>
              <w:fldChar w:fldCharType="end"/>
            </w:r>
          </w:hyperlink>
        </w:p>
        <w:p w:rsidR="00C441DC" w:rsidRPr="00C441DC" w:rsidRDefault="00C9139F" w:rsidP="00C441DC">
          <w:pPr>
            <w:pStyle w:val="TOC1"/>
            <w:tabs>
              <w:tab w:val="right" w:leader="dot" w:pos="9350"/>
            </w:tabs>
            <w:bidi/>
            <w:rPr>
              <w:rFonts w:cs="B Nazanin"/>
              <w:noProof/>
              <w:sz w:val="24"/>
              <w:szCs w:val="24"/>
            </w:rPr>
          </w:pPr>
          <w:hyperlink w:anchor="_Toc440075490" w:history="1">
            <w:r w:rsidR="00C441DC" w:rsidRPr="00C441DC">
              <w:rPr>
                <w:rStyle w:val="Hyperlink"/>
                <w:rFonts w:cs="B Nazanin" w:hint="eastAsia"/>
                <w:noProof/>
                <w:sz w:val="24"/>
                <w:szCs w:val="24"/>
                <w:rtl/>
                <w:lang w:bidi="fa-IR"/>
              </w:rPr>
              <w:t>گورکان</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ان</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ت</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مور</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ان</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و</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قو</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ونلوها</w:t>
            </w:r>
            <w:r w:rsidR="00C441DC" w:rsidRPr="00C441DC">
              <w:rPr>
                <w:rStyle w:val="Hyperlink"/>
                <w:rFonts w:cs="B Nazanin"/>
                <w:noProof/>
                <w:sz w:val="24"/>
                <w:szCs w:val="24"/>
                <w:rtl/>
                <w:lang w:bidi="fa-IR"/>
              </w:rPr>
              <w:t>)</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_Toc440075490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12</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91" w:history="1">
            <w:r w:rsidR="00C441DC" w:rsidRPr="00C441DC">
              <w:rPr>
                <w:rStyle w:val="Hyperlink"/>
                <w:rFonts w:cs="B Nazanin" w:hint="eastAsia"/>
                <w:noProof/>
                <w:sz w:val="24"/>
                <w:szCs w:val="24"/>
                <w:rtl/>
                <w:lang w:bidi="fa-IR"/>
              </w:rPr>
              <w:t>شرا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ط</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اجتماع</w:t>
            </w:r>
            <w:r w:rsidR="00C441DC" w:rsidRPr="00C441DC">
              <w:rPr>
                <w:rStyle w:val="Hyperlink"/>
                <w:rFonts w:cs="B Nazanin" w:hint="cs"/>
                <w:noProof/>
                <w:sz w:val="24"/>
                <w:szCs w:val="24"/>
                <w:rtl/>
                <w:lang w:bidi="fa-IR"/>
              </w:rPr>
              <w:t>ی</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_Toc440075491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13</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92" w:history="1">
            <w:r w:rsidR="00C441DC" w:rsidRPr="00C441DC">
              <w:rPr>
                <w:rStyle w:val="Hyperlink"/>
                <w:rFonts w:cs="B Nazanin" w:hint="eastAsia"/>
                <w:noProof/>
                <w:sz w:val="24"/>
                <w:szCs w:val="24"/>
                <w:rtl/>
                <w:lang w:bidi="fa-IR"/>
              </w:rPr>
              <w:t>شرا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ط</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اقتصاد</w:t>
            </w:r>
            <w:r w:rsidR="00C441DC" w:rsidRPr="00C441DC">
              <w:rPr>
                <w:rStyle w:val="Hyperlink"/>
                <w:rFonts w:cs="B Nazanin" w:hint="cs"/>
                <w:noProof/>
                <w:sz w:val="24"/>
                <w:szCs w:val="24"/>
                <w:rtl/>
                <w:lang w:bidi="fa-IR"/>
              </w:rPr>
              <w:t>ی</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_Toc440075492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13</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93" w:history="1">
            <w:r w:rsidR="00C441DC" w:rsidRPr="00C441DC">
              <w:rPr>
                <w:rStyle w:val="Hyperlink"/>
                <w:rFonts w:cs="B Nazanin" w:hint="eastAsia"/>
                <w:noProof/>
                <w:sz w:val="24"/>
                <w:szCs w:val="24"/>
                <w:rtl/>
                <w:lang w:bidi="fa-IR"/>
              </w:rPr>
              <w:t>شرا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ط</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فرهنگ</w:t>
            </w:r>
            <w:r w:rsidR="00C441DC" w:rsidRPr="00C441DC">
              <w:rPr>
                <w:rStyle w:val="Hyperlink"/>
                <w:rFonts w:cs="B Nazanin" w:hint="cs"/>
                <w:noProof/>
                <w:sz w:val="24"/>
                <w:szCs w:val="24"/>
                <w:rtl/>
                <w:lang w:bidi="fa-IR"/>
              </w:rPr>
              <w:t>ی</w:t>
            </w:r>
            <w:r w:rsidR="00C441DC" w:rsidRPr="00C441DC">
              <w:rPr>
                <w:rStyle w:val="Hyperlink"/>
                <w:rFonts w:cs="B Nazanin"/>
                <w:noProof/>
                <w:sz w:val="24"/>
                <w:szCs w:val="24"/>
                <w:rtl/>
                <w:lang w:bidi="fa-IR"/>
              </w:rPr>
              <w:t xml:space="preserve"> - </w:t>
            </w:r>
            <w:r w:rsidR="00C441DC" w:rsidRPr="00C441DC">
              <w:rPr>
                <w:rStyle w:val="Hyperlink"/>
                <w:rFonts w:cs="B Nazanin" w:hint="eastAsia"/>
                <w:noProof/>
                <w:sz w:val="24"/>
                <w:szCs w:val="24"/>
                <w:rtl/>
                <w:lang w:bidi="fa-IR"/>
              </w:rPr>
              <w:t>مذهب</w:t>
            </w:r>
            <w:r w:rsidR="00C441DC" w:rsidRPr="00C441DC">
              <w:rPr>
                <w:rStyle w:val="Hyperlink"/>
                <w:rFonts w:cs="B Nazanin" w:hint="cs"/>
                <w:noProof/>
                <w:sz w:val="24"/>
                <w:szCs w:val="24"/>
                <w:rtl/>
                <w:lang w:bidi="fa-IR"/>
              </w:rPr>
              <w:t>ی</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_Toc440075493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14</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94" w:history="1">
            <w:r w:rsidR="00C441DC" w:rsidRPr="00C441DC">
              <w:rPr>
                <w:rStyle w:val="Hyperlink"/>
                <w:rFonts w:cs="B Nazanin" w:hint="eastAsia"/>
                <w:noProof/>
                <w:sz w:val="24"/>
                <w:szCs w:val="24"/>
                <w:rtl/>
                <w:lang w:bidi="fa-IR"/>
              </w:rPr>
              <w:t>شرا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ط</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ادار</w:t>
            </w:r>
            <w:r w:rsidR="00C441DC" w:rsidRPr="00C441DC">
              <w:rPr>
                <w:rStyle w:val="Hyperlink"/>
                <w:rFonts w:cs="B Nazanin" w:hint="cs"/>
                <w:noProof/>
                <w:sz w:val="24"/>
                <w:szCs w:val="24"/>
                <w:rtl/>
                <w:lang w:bidi="fa-IR"/>
              </w:rPr>
              <w:t>ی</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_Toc440075494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14</w:t>
            </w:r>
            <w:r w:rsidR="00C441DC" w:rsidRPr="00C441DC">
              <w:rPr>
                <w:rFonts w:cs="B Nazanin"/>
                <w:noProof/>
                <w:webHidden/>
                <w:sz w:val="24"/>
                <w:szCs w:val="24"/>
              </w:rPr>
              <w:fldChar w:fldCharType="end"/>
            </w:r>
          </w:hyperlink>
        </w:p>
        <w:p w:rsidR="00C441DC" w:rsidRPr="00C441DC" w:rsidRDefault="00C9139F" w:rsidP="00C441DC">
          <w:pPr>
            <w:pStyle w:val="TOC2"/>
            <w:tabs>
              <w:tab w:val="right" w:leader="dot" w:pos="9350"/>
            </w:tabs>
            <w:bidi/>
            <w:rPr>
              <w:rFonts w:cs="B Nazanin"/>
              <w:noProof/>
              <w:sz w:val="24"/>
              <w:szCs w:val="24"/>
            </w:rPr>
          </w:pPr>
          <w:hyperlink w:anchor="_Toc440075495" w:history="1">
            <w:r w:rsidR="00C441DC" w:rsidRPr="00C441DC">
              <w:rPr>
                <w:rStyle w:val="Hyperlink"/>
                <w:rFonts w:cs="B Nazanin" w:hint="eastAsia"/>
                <w:noProof/>
                <w:sz w:val="24"/>
                <w:szCs w:val="24"/>
                <w:rtl/>
                <w:lang w:bidi="fa-IR"/>
              </w:rPr>
              <w:t>شرا</w:t>
            </w:r>
            <w:r w:rsidR="00C441DC" w:rsidRPr="00C441DC">
              <w:rPr>
                <w:rStyle w:val="Hyperlink"/>
                <w:rFonts w:cs="B Nazanin" w:hint="cs"/>
                <w:noProof/>
                <w:sz w:val="24"/>
                <w:szCs w:val="24"/>
                <w:rtl/>
                <w:lang w:bidi="fa-IR"/>
              </w:rPr>
              <w:t>ی</w:t>
            </w:r>
            <w:r w:rsidR="00C441DC" w:rsidRPr="00C441DC">
              <w:rPr>
                <w:rStyle w:val="Hyperlink"/>
                <w:rFonts w:cs="B Nazanin" w:hint="eastAsia"/>
                <w:noProof/>
                <w:sz w:val="24"/>
                <w:szCs w:val="24"/>
                <w:rtl/>
                <w:lang w:bidi="fa-IR"/>
              </w:rPr>
              <w:t>ط</w:t>
            </w:r>
            <w:r w:rsidR="00C441DC" w:rsidRPr="00C441DC">
              <w:rPr>
                <w:rStyle w:val="Hyperlink"/>
                <w:rFonts w:cs="B Nazanin"/>
                <w:noProof/>
                <w:sz w:val="24"/>
                <w:szCs w:val="24"/>
                <w:rtl/>
                <w:lang w:bidi="fa-IR"/>
              </w:rPr>
              <w:t xml:space="preserve"> </w:t>
            </w:r>
            <w:r w:rsidR="00C441DC" w:rsidRPr="00C441DC">
              <w:rPr>
                <w:rStyle w:val="Hyperlink"/>
                <w:rFonts w:cs="B Nazanin" w:hint="eastAsia"/>
                <w:noProof/>
                <w:sz w:val="24"/>
                <w:szCs w:val="24"/>
                <w:rtl/>
                <w:lang w:bidi="fa-IR"/>
              </w:rPr>
              <w:t>کالبد</w:t>
            </w:r>
            <w:r w:rsidR="00C441DC" w:rsidRPr="00C441DC">
              <w:rPr>
                <w:rStyle w:val="Hyperlink"/>
                <w:rFonts w:cs="B Nazanin" w:hint="cs"/>
                <w:noProof/>
                <w:sz w:val="24"/>
                <w:szCs w:val="24"/>
                <w:rtl/>
                <w:lang w:bidi="fa-IR"/>
              </w:rPr>
              <w:t>ی</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_Toc440075495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14</w:t>
            </w:r>
            <w:r w:rsidR="00C441DC" w:rsidRPr="00C441DC">
              <w:rPr>
                <w:rFonts w:cs="B Nazanin"/>
                <w:noProof/>
                <w:webHidden/>
                <w:sz w:val="24"/>
                <w:szCs w:val="24"/>
              </w:rPr>
              <w:fldChar w:fldCharType="end"/>
            </w:r>
          </w:hyperlink>
        </w:p>
        <w:p w:rsidR="00C441DC" w:rsidRPr="00C441DC" w:rsidRDefault="00C9139F" w:rsidP="00C441DC">
          <w:pPr>
            <w:pStyle w:val="TOC1"/>
            <w:tabs>
              <w:tab w:val="right" w:leader="dot" w:pos="9350"/>
            </w:tabs>
            <w:bidi/>
            <w:rPr>
              <w:rFonts w:cs="B Nazanin"/>
              <w:noProof/>
              <w:sz w:val="24"/>
              <w:szCs w:val="24"/>
            </w:rPr>
          </w:pPr>
          <w:hyperlink w:anchor="_Toc440075496" w:history="1">
            <w:r w:rsidR="00C441DC" w:rsidRPr="00C441DC">
              <w:rPr>
                <w:rStyle w:val="Hyperlink"/>
                <w:rFonts w:cs="B Nazanin" w:hint="eastAsia"/>
                <w:noProof/>
                <w:sz w:val="24"/>
                <w:szCs w:val="24"/>
                <w:rtl/>
                <w:lang w:bidi="fa-IR"/>
              </w:rPr>
              <w:t>منابع</w:t>
            </w:r>
            <w:r w:rsidR="00C441DC" w:rsidRPr="00C441DC">
              <w:rPr>
                <w:rFonts w:cs="B Nazanin"/>
                <w:noProof/>
                <w:webHidden/>
                <w:sz w:val="24"/>
                <w:szCs w:val="24"/>
              </w:rPr>
              <w:tab/>
            </w:r>
            <w:r w:rsidR="00C441DC" w:rsidRPr="00C441DC">
              <w:rPr>
                <w:rFonts w:cs="B Nazanin"/>
                <w:noProof/>
                <w:webHidden/>
                <w:sz w:val="24"/>
                <w:szCs w:val="24"/>
              </w:rPr>
              <w:fldChar w:fldCharType="begin"/>
            </w:r>
            <w:r w:rsidR="00C441DC" w:rsidRPr="00C441DC">
              <w:rPr>
                <w:rFonts w:cs="B Nazanin"/>
                <w:noProof/>
                <w:webHidden/>
                <w:sz w:val="24"/>
                <w:szCs w:val="24"/>
              </w:rPr>
              <w:instrText xml:space="preserve"> PAGEREF _Toc440075496 \h </w:instrText>
            </w:r>
            <w:r w:rsidR="00C441DC" w:rsidRPr="00C441DC">
              <w:rPr>
                <w:rFonts w:cs="B Nazanin"/>
                <w:noProof/>
                <w:webHidden/>
                <w:sz w:val="24"/>
                <w:szCs w:val="24"/>
              </w:rPr>
            </w:r>
            <w:r w:rsidR="00C441DC" w:rsidRPr="00C441DC">
              <w:rPr>
                <w:rFonts w:cs="B Nazanin"/>
                <w:noProof/>
                <w:webHidden/>
                <w:sz w:val="24"/>
                <w:szCs w:val="24"/>
              </w:rPr>
              <w:fldChar w:fldCharType="separate"/>
            </w:r>
            <w:r w:rsidR="008E45C3">
              <w:rPr>
                <w:rFonts w:cs="B Nazanin"/>
                <w:noProof/>
                <w:webHidden/>
                <w:sz w:val="24"/>
                <w:szCs w:val="24"/>
                <w:rtl/>
              </w:rPr>
              <w:t>15</w:t>
            </w:r>
            <w:r w:rsidR="00C441DC" w:rsidRPr="00C441DC">
              <w:rPr>
                <w:rFonts w:cs="B Nazanin"/>
                <w:noProof/>
                <w:webHidden/>
                <w:sz w:val="24"/>
                <w:szCs w:val="24"/>
              </w:rPr>
              <w:fldChar w:fldCharType="end"/>
            </w:r>
          </w:hyperlink>
        </w:p>
        <w:p w:rsidR="00324758" w:rsidRPr="00C441DC" w:rsidRDefault="00C441DC" w:rsidP="00C441DC">
          <w:pPr>
            <w:bidi/>
            <w:rPr>
              <w:rtl/>
            </w:rPr>
          </w:pPr>
          <w:r w:rsidRPr="00C441DC">
            <w:rPr>
              <w:rFonts w:cs="B Nazanin"/>
              <w:b/>
              <w:bCs/>
              <w:noProof/>
              <w:sz w:val="24"/>
              <w:szCs w:val="24"/>
            </w:rPr>
            <w:fldChar w:fldCharType="end"/>
          </w:r>
        </w:p>
      </w:sdtContent>
    </w:sdt>
    <w:p w:rsidR="00324758" w:rsidRDefault="00FA039F" w:rsidP="0019119A">
      <w:pPr>
        <w:pStyle w:val="Heading1"/>
        <w:bidi/>
        <w:jc w:val="center"/>
        <w:rPr>
          <w:rFonts w:cs="B Nazanin"/>
          <w:rtl/>
          <w:lang w:bidi="fa-IR"/>
        </w:rPr>
      </w:pPr>
      <w:bookmarkStart w:id="1" w:name="_Toc440075474"/>
      <w:r w:rsidRPr="0046185F">
        <w:rPr>
          <w:rFonts w:cs="B Nazanin" w:hint="cs"/>
          <w:rtl/>
          <w:lang w:bidi="fa-IR"/>
        </w:rPr>
        <w:lastRenderedPageBreak/>
        <w:t>سلجوقیان</w:t>
      </w:r>
      <w:bookmarkEnd w:id="1"/>
    </w:p>
    <w:p w:rsidR="0019119A" w:rsidRPr="0019119A" w:rsidRDefault="0019119A" w:rsidP="0019119A">
      <w:pPr>
        <w:bidi/>
        <w:rPr>
          <w:rtl/>
          <w:lang w:bidi="fa-IR"/>
        </w:rPr>
      </w:pPr>
    </w:p>
    <w:p w:rsidR="00373F6F" w:rsidRDefault="006304F6" w:rsidP="00373F6F">
      <w:pPr>
        <w:bidi/>
        <w:jc w:val="center"/>
        <w:rPr>
          <w:rFonts w:cs="B Nazanin"/>
          <w:sz w:val="32"/>
          <w:szCs w:val="32"/>
          <w:rtl/>
          <w:lang w:bidi="fa-IR"/>
        </w:rPr>
      </w:pPr>
      <w:r>
        <w:rPr>
          <w:rFonts w:cs="B Nazanin"/>
          <w:noProof/>
          <w:sz w:val="32"/>
          <w:szCs w:val="32"/>
          <w:rtl/>
        </w:rPr>
        <mc:AlternateContent>
          <mc:Choice Requires="wps">
            <w:drawing>
              <wp:anchor distT="0" distB="0" distL="114300" distR="114300" simplePos="0" relativeHeight="251659264" behindDoc="0" locked="0" layoutInCell="1" allowOverlap="1">
                <wp:simplePos x="0" y="0"/>
                <wp:positionH relativeFrom="column">
                  <wp:posOffset>865847</wp:posOffset>
                </wp:positionH>
                <wp:positionV relativeFrom="paragraph">
                  <wp:posOffset>3742156</wp:posOffset>
                </wp:positionV>
                <wp:extent cx="4450619" cy="388418"/>
                <wp:effectExtent l="0" t="0" r="0" b="0"/>
                <wp:wrapNone/>
                <wp:docPr id="4" name="Text Box 4"/>
                <wp:cNvGraphicFramePr/>
                <a:graphic xmlns:a="http://schemas.openxmlformats.org/drawingml/2006/main">
                  <a:graphicData uri="http://schemas.microsoft.com/office/word/2010/wordprocessingShape">
                    <wps:wsp>
                      <wps:cNvSpPr txBox="1"/>
                      <wps:spPr>
                        <a:xfrm>
                          <a:off x="0" y="0"/>
                          <a:ext cx="4450619" cy="38841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304F6" w:rsidRPr="006304F6" w:rsidRDefault="006304F6" w:rsidP="006304F6">
                            <w:pPr>
                              <w:bidi/>
                              <w:jc w:val="center"/>
                              <w:rPr>
                                <w:rFonts w:cs="B Nazanin"/>
                                <w:lang w:bidi="fa-IR"/>
                              </w:rPr>
                            </w:pPr>
                            <w:r>
                              <w:rPr>
                                <w:rFonts w:cs="B Nazanin" w:hint="cs"/>
                                <w:rtl/>
                                <w:lang w:bidi="fa-IR"/>
                              </w:rPr>
                              <w:t xml:space="preserve">شکل1- </w:t>
                            </w:r>
                            <w:r w:rsidR="0046185F">
                              <w:rPr>
                                <w:rFonts w:cs="B Nazanin" w:hint="cs"/>
                                <w:rtl/>
                                <w:lang w:bidi="fa-IR"/>
                              </w:rPr>
                              <w:t xml:space="preserve">پیشینه ی سلجوقیان </w:t>
                            </w:r>
                            <w:r w:rsidR="0046185F">
                              <w:rPr>
                                <w:rFonts w:cs="B Nazanin"/>
                                <w:lang w:bidi="fa-IR"/>
                              </w:rPr>
                              <w:t>(www.wikipedia.org)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68.2pt;margin-top:294.65pt;width:350.45pt;height:30.6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" filled="f" stroked="f" strokeweight=".5pt">
                <v:textbox>
                  <w:txbxContent>
                    <w:p w:rsidR="006304F6" w:rsidRPr="006304F6" w:rsidRDefault="006304F6" w:rsidP="006304F6">
                      <w:pPr>
                        <w:bidi/>
                        <w:jc w:val="center"/>
                        <w:rPr>
                          <w:rFonts w:cs="B Nazanin"/>
                          <w:lang w:bidi="fa-IR"/>
                        </w:rPr>
                      </w:pPr>
                      <w:r>
                        <w:rPr>
                          <w:rFonts w:cs="B Nazanin" w:hint="cs"/>
                          <w:rtl/>
                          <w:lang w:bidi="fa-IR"/>
                        </w:rPr>
                        <w:t xml:space="preserve">شکل1- </w:t>
                      </w:r>
                      <w:r w:rsidR="0046185F">
                        <w:rPr>
                          <w:rFonts w:cs="B Nazanin" w:hint="cs"/>
                          <w:rtl/>
                          <w:lang w:bidi="fa-IR"/>
                        </w:rPr>
                        <w:t xml:space="preserve">پیشینه ی سلجوقیان </w:t>
                      </w:r>
                      <w:r w:rsidR="0046185F">
                        <w:rPr>
                          <w:rFonts w:cs="B Nazanin"/>
                          <w:lang w:bidi="fa-IR"/>
                        </w:rPr>
                        <w:t>(www.wikipedia.org)</w:t>
                      </w:r>
                    </w:p>
                  </w:txbxContent>
                </v:textbox>
              </v:shape>
            </w:pict>
          </mc:Fallback>
        </mc:AlternateContent>
      </w:r>
      <w:r w:rsidR="00373F6F">
        <w:rPr>
          <w:rFonts w:cs="B Nazanin"/>
          <w:noProof/>
          <w:sz w:val="32"/>
          <w:szCs w:val="32"/>
          <w:rtl/>
        </w:rPr>
        <w:drawing>
          <wp:inline distT="0" distB="0" distL="0" distR="0">
            <wp:extent cx="4215206" cy="3659971"/>
            <wp:effectExtent l="0" t="0" r="0" b="0"/>
            <wp:docPr id="2" name="Picture 2" descr="C:\Users\sajjad\Desktop\تحویل مقاله\تاریخ\tarikh-iran\konferanss\SAL\Selju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jjad\Desktop\تحویل مقاله\تاریخ\tarikh-iran\konferanss\SAL\Seljuks.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12627" cy="3657731"/>
                    </a:xfrm>
                    <a:prstGeom prst="rect">
                      <a:avLst/>
                    </a:prstGeom>
                    <a:noFill/>
                    <a:ln>
                      <a:noFill/>
                    </a:ln>
                  </pic:spPr>
                </pic:pic>
              </a:graphicData>
            </a:graphic>
          </wp:inline>
        </w:drawing>
      </w:r>
    </w:p>
    <w:p w:rsidR="005045A1" w:rsidRDefault="005045A1" w:rsidP="00FA039F">
      <w:pPr>
        <w:bidi/>
        <w:rPr>
          <w:rFonts w:cs="B Nazanin"/>
          <w:sz w:val="32"/>
          <w:szCs w:val="32"/>
          <w:rtl/>
          <w:lang w:bidi="fa-IR"/>
        </w:rPr>
      </w:pPr>
    </w:p>
    <w:p w:rsidR="00FA039F" w:rsidRPr="00F06675" w:rsidRDefault="00DC1551" w:rsidP="00F06675">
      <w:pPr>
        <w:pStyle w:val="Heading2"/>
        <w:bidi/>
        <w:rPr>
          <w:rFonts w:cs="B Nazanin"/>
          <w:color w:val="auto"/>
          <w:rtl/>
          <w:lang w:bidi="fa-IR"/>
        </w:rPr>
      </w:pPr>
      <w:bookmarkStart w:id="2" w:name="_Toc440075475"/>
      <w:r w:rsidRPr="00F06675">
        <w:rPr>
          <w:rFonts w:cs="B Nazanin" w:hint="cs"/>
          <w:color w:val="auto"/>
          <w:rtl/>
          <w:lang w:bidi="fa-IR"/>
        </w:rPr>
        <w:t>شرایط فرهنگی و مذهبی</w:t>
      </w:r>
      <w:bookmarkEnd w:id="2"/>
    </w:p>
    <w:p w:rsidR="00DC1551" w:rsidRDefault="0011222E" w:rsidP="00C304AC">
      <w:pPr>
        <w:bidi/>
        <w:jc w:val="both"/>
        <w:rPr>
          <w:rFonts w:cs="B Nazanin"/>
          <w:sz w:val="24"/>
          <w:szCs w:val="24"/>
          <w:rtl/>
          <w:lang w:bidi="fa-IR"/>
        </w:rPr>
      </w:pPr>
      <w:r>
        <w:rPr>
          <w:rFonts w:cs="B Nazanin" w:hint="cs"/>
          <w:sz w:val="24"/>
          <w:szCs w:val="24"/>
          <w:rtl/>
          <w:lang w:bidi="fa-IR"/>
        </w:rPr>
        <w:t>تجدید حیات علمی و ادبی و هنری ایران دوره ی اسلامی که اوج آن در قرن چهارم هجری قمری با انقلاب فرهنگی-سیاسی دولت بوییان همراه می گردد، با به قدرت رسیدن ترکان سلجوقی در ماورا</w:t>
      </w:r>
      <w:r w:rsidR="0017745E">
        <w:rPr>
          <w:rFonts w:cs="B Nazanin" w:hint="cs"/>
          <w:sz w:val="24"/>
          <w:szCs w:val="24"/>
          <w:rtl/>
          <w:lang w:bidi="fa-IR"/>
        </w:rPr>
        <w:t>ءنهر و خراسان و فروپاشی دولت بوییان دوران افول خود را شروع می کند و با حمله ی مغول ضربه ی نهایی را بر پیکر خویش متحمل می شود. حکومت ترکان در قرن پنجم و ششم هجری و بخصوص دوره ی سلجوقیان</w:t>
      </w:r>
      <w:r w:rsidR="007055F0">
        <w:rPr>
          <w:rFonts w:cs="B Nazanin" w:hint="cs"/>
          <w:sz w:val="24"/>
          <w:szCs w:val="24"/>
          <w:rtl/>
          <w:lang w:bidi="fa-IR"/>
        </w:rPr>
        <w:t xml:space="preserve"> مترادف است با شکل گیری نظام متمرکز و قاهر دولتی، کلیه ی آزادی های فرهنگی  و عقیدتی دوران آل بویه و قرن چهارم از میان برداشته می شود. دولت دیوانی با قدرتی بس بیشتراز آنچه سامانیان به وجود آورده بودند، سیطره ی خود را بر سرزمینی وسیع می گستراند. این دولت با توافق با خان های نظامی مستقر در رأس هرم </w:t>
      </w:r>
      <w:r w:rsidR="0085381B">
        <w:rPr>
          <w:rFonts w:cs="B Nazanin" w:hint="cs"/>
          <w:sz w:val="24"/>
          <w:szCs w:val="24"/>
          <w:rtl/>
          <w:lang w:bidi="fa-IR"/>
        </w:rPr>
        <w:t>قدرت ایلات بر سر خودمختاری مشروط، راه اتحاد سیاسی-مذهبی (بر مبنای مذهب رسمی دولت سلجوقی ) را فراهم می آورد.</w:t>
      </w:r>
      <w:r w:rsidR="006B37D6">
        <w:rPr>
          <w:rFonts w:cs="B Nazanin" w:hint="cs"/>
          <w:sz w:val="24"/>
          <w:szCs w:val="24"/>
          <w:rtl/>
          <w:lang w:bidi="fa-IR"/>
        </w:rPr>
        <w:t xml:space="preserve"> </w:t>
      </w:r>
      <w:r w:rsidR="00327DE9">
        <w:rPr>
          <w:rFonts w:cs="B Nazanin" w:hint="cs"/>
          <w:sz w:val="24"/>
          <w:szCs w:val="24"/>
          <w:rtl/>
          <w:lang w:bidi="fa-IR"/>
        </w:rPr>
        <w:t>مانند دوران قبل و حتی دوران پیش از اسلام، مهمترین ویژگی این دولت در شیوه ی اعمال قدرت دولت مرکزی از طریق دیوان ها، چگونگی شرکت در مقامات حکومتی و از همه مهم تر مالکیت عالیه ی دولت بر همه ی منابع تولید و توزیع ثروت و از همه مهمتر آب، زمین است.</w:t>
      </w:r>
      <w:r w:rsidR="005678B0">
        <w:rPr>
          <w:rFonts w:cs="B Nazanin" w:hint="cs"/>
          <w:sz w:val="24"/>
          <w:szCs w:val="24"/>
          <w:rtl/>
          <w:lang w:bidi="fa-IR"/>
        </w:rPr>
        <w:t xml:space="preserve"> </w:t>
      </w:r>
      <w:r w:rsidR="005678B0" w:rsidRPr="005678B0">
        <w:rPr>
          <w:rFonts w:cs="B Nazanin" w:hint="cs"/>
          <w:sz w:val="20"/>
          <w:szCs w:val="20"/>
          <w:rtl/>
          <w:lang w:bidi="fa-IR"/>
        </w:rPr>
        <w:t>(بحرینی، 1387 : 72)</w:t>
      </w:r>
    </w:p>
    <w:p w:rsidR="005678B0" w:rsidRDefault="005678B0" w:rsidP="00C304AC">
      <w:pPr>
        <w:bidi/>
        <w:jc w:val="both"/>
        <w:rPr>
          <w:rFonts w:cs="B Nazanin"/>
          <w:sz w:val="24"/>
          <w:szCs w:val="24"/>
          <w:rtl/>
          <w:lang w:bidi="fa-IR"/>
        </w:rPr>
      </w:pPr>
      <w:r>
        <w:rPr>
          <w:rFonts w:cs="B Nazanin" w:hint="cs"/>
          <w:sz w:val="24"/>
          <w:szCs w:val="24"/>
          <w:rtl/>
          <w:lang w:bidi="fa-IR"/>
        </w:rPr>
        <w:lastRenderedPageBreak/>
        <w:t xml:space="preserve">هرچند وجود نظریه پردازان و دیوان سالارانی چون امام محمد غزالی و خواجه نظام الملک موجب می شود تا موازین دولت سلجوقی آنچنان نظریه پردازی گردد که مهر و </w:t>
      </w:r>
      <w:r w:rsidR="00D532EA">
        <w:rPr>
          <w:rFonts w:cs="B Nazanin" w:hint="cs"/>
          <w:sz w:val="24"/>
          <w:szCs w:val="24"/>
          <w:rtl/>
          <w:lang w:bidi="fa-IR"/>
        </w:rPr>
        <w:t>نشان آن تا قرن بیستم باقی ماند. بر این اساس تفسیر جدیدی از شریعت که سلطان را حاکم مطلق و منتخب خداوند می داند موجب نوعی بازگشت به تعابیر کهن دولت ساسانی است.</w:t>
      </w:r>
      <w:r w:rsidR="00B5708B">
        <w:rPr>
          <w:rFonts w:cs="B Nazanin" w:hint="cs"/>
          <w:sz w:val="24"/>
          <w:szCs w:val="24"/>
          <w:rtl/>
          <w:lang w:bidi="fa-IR"/>
        </w:rPr>
        <w:t xml:space="preserve"> </w:t>
      </w:r>
      <w:r w:rsidR="00B5708B" w:rsidRPr="005678B0">
        <w:rPr>
          <w:rFonts w:cs="B Nazanin" w:hint="cs"/>
          <w:sz w:val="20"/>
          <w:szCs w:val="20"/>
          <w:rtl/>
          <w:lang w:bidi="fa-IR"/>
        </w:rPr>
        <w:t>(بحرینی، 1387 : 72)</w:t>
      </w:r>
    </w:p>
    <w:p w:rsidR="00D532EA" w:rsidRDefault="00D532EA" w:rsidP="00C304AC">
      <w:pPr>
        <w:bidi/>
        <w:jc w:val="both"/>
        <w:rPr>
          <w:rFonts w:cs="B Nazanin"/>
          <w:sz w:val="24"/>
          <w:szCs w:val="24"/>
          <w:rtl/>
          <w:lang w:bidi="fa-IR"/>
        </w:rPr>
      </w:pPr>
      <w:r>
        <w:rPr>
          <w:rFonts w:cs="B Nazanin" w:hint="cs"/>
          <w:sz w:val="24"/>
          <w:szCs w:val="24"/>
          <w:rtl/>
          <w:lang w:bidi="fa-IR"/>
        </w:rPr>
        <w:t>در این دوره شریعت اسلامی با اوضاع و احوال جدید سیاسی وفق داده می شود. سلجوقی ها شافعی بودند، آزادی مذهب شافعی از طریق شبکه عظیم مدارس از عالیترین سطوح در نظامیه بغداد تا سطوح</w:t>
      </w:r>
      <w:r w:rsidR="00B5708B">
        <w:rPr>
          <w:rFonts w:cs="B Nazanin" w:hint="cs"/>
          <w:sz w:val="24"/>
          <w:szCs w:val="24"/>
          <w:rtl/>
          <w:lang w:bidi="fa-IR"/>
        </w:rPr>
        <w:t xml:space="preserve"> مقدماتی و ابتدایی پیگیری می شد. </w:t>
      </w:r>
      <w:r w:rsidR="00B5708B" w:rsidRPr="005678B0">
        <w:rPr>
          <w:rFonts w:cs="B Nazanin" w:hint="cs"/>
          <w:sz w:val="20"/>
          <w:szCs w:val="20"/>
          <w:rtl/>
          <w:lang w:bidi="fa-IR"/>
        </w:rPr>
        <w:t>(بحرینی، 1387 : 72)</w:t>
      </w:r>
    </w:p>
    <w:p w:rsidR="00CD5210" w:rsidRPr="00951226" w:rsidRDefault="00A02242" w:rsidP="00951226">
      <w:pPr>
        <w:numPr>
          <w:ilvl w:val="0"/>
          <w:numId w:val="1"/>
        </w:numPr>
        <w:bidi/>
        <w:rPr>
          <w:rFonts w:cs="B Nazanin"/>
          <w:sz w:val="24"/>
          <w:szCs w:val="24"/>
          <w:lang w:bidi="fa-IR"/>
        </w:rPr>
      </w:pPr>
      <w:r w:rsidRPr="00951226">
        <w:rPr>
          <w:rFonts w:cs="B Nazanin"/>
          <w:sz w:val="24"/>
          <w:szCs w:val="24"/>
          <w:rtl/>
          <w:lang w:bidi="fa-IR"/>
        </w:rPr>
        <w:t>کلیه آزادی های فرهنگی آل بویه و قرن چهارم از میان برداشته شد و دولت دیوانی قدرتمندی به وجود آمد.</w:t>
      </w:r>
    </w:p>
    <w:p w:rsidR="00CD5210" w:rsidRPr="00951226" w:rsidRDefault="00A02242" w:rsidP="00951226">
      <w:pPr>
        <w:numPr>
          <w:ilvl w:val="0"/>
          <w:numId w:val="1"/>
        </w:numPr>
        <w:bidi/>
        <w:rPr>
          <w:rFonts w:cs="B Nazanin"/>
          <w:sz w:val="24"/>
          <w:szCs w:val="24"/>
          <w:lang w:bidi="fa-IR"/>
        </w:rPr>
      </w:pPr>
      <w:r w:rsidRPr="00951226">
        <w:rPr>
          <w:rFonts w:cs="B Nazanin"/>
          <w:sz w:val="24"/>
          <w:szCs w:val="24"/>
          <w:rtl/>
          <w:lang w:bidi="fa-IR"/>
        </w:rPr>
        <w:t>وحدت ملی و حاکمیت اداری در ایران برقرار شد</w:t>
      </w:r>
    </w:p>
    <w:p w:rsidR="00CD5210" w:rsidRPr="00951226" w:rsidRDefault="00A02242" w:rsidP="00951226">
      <w:pPr>
        <w:numPr>
          <w:ilvl w:val="0"/>
          <w:numId w:val="1"/>
        </w:numPr>
        <w:bidi/>
        <w:rPr>
          <w:rFonts w:cs="B Nazanin"/>
          <w:sz w:val="24"/>
          <w:szCs w:val="24"/>
          <w:lang w:bidi="fa-IR"/>
        </w:rPr>
      </w:pPr>
      <w:r w:rsidRPr="00951226">
        <w:rPr>
          <w:rFonts w:cs="B Nazanin"/>
          <w:sz w:val="24"/>
          <w:szCs w:val="24"/>
          <w:rtl/>
          <w:lang w:bidi="fa-IR"/>
        </w:rPr>
        <w:t>رسمی کردن مذهب شافعی و حنفی</w:t>
      </w:r>
    </w:p>
    <w:p w:rsidR="00CD5210" w:rsidRPr="00951226" w:rsidRDefault="00A02242" w:rsidP="00951226">
      <w:pPr>
        <w:numPr>
          <w:ilvl w:val="0"/>
          <w:numId w:val="1"/>
        </w:numPr>
        <w:bidi/>
        <w:rPr>
          <w:rFonts w:cs="B Nazanin"/>
          <w:sz w:val="24"/>
          <w:szCs w:val="24"/>
          <w:lang w:bidi="fa-IR"/>
        </w:rPr>
      </w:pPr>
      <w:r w:rsidRPr="00951226">
        <w:rPr>
          <w:rFonts w:cs="B Nazanin"/>
          <w:sz w:val="24"/>
          <w:szCs w:val="24"/>
          <w:rtl/>
          <w:lang w:bidi="fa-IR"/>
        </w:rPr>
        <w:t>محدود شدن آزادی های دینی و رواج خرافه گرایی</w:t>
      </w:r>
    </w:p>
    <w:p w:rsidR="00CD5210" w:rsidRPr="00951226" w:rsidRDefault="00A02242" w:rsidP="00951226">
      <w:pPr>
        <w:numPr>
          <w:ilvl w:val="0"/>
          <w:numId w:val="1"/>
        </w:numPr>
        <w:bidi/>
        <w:rPr>
          <w:rFonts w:cs="B Nazanin"/>
          <w:sz w:val="24"/>
          <w:szCs w:val="24"/>
          <w:lang w:bidi="fa-IR"/>
        </w:rPr>
      </w:pPr>
      <w:r w:rsidRPr="00951226">
        <w:rPr>
          <w:rFonts w:cs="B Nazanin"/>
          <w:sz w:val="24"/>
          <w:szCs w:val="24"/>
          <w:rtl/>
          <w:lang w:bidi="fa-IR"/>
        </w:rPr>
        <w:t>پایه ریزی مدارس نظامیه توسط خواجه نظام الملک طوسی</w:t>
      </w:r>
    </w:p>
    <w:p w:rsidR="00CD5210" w:rsidRPr="00951226" w:rsidRDefault="00A02242" w:rsidP="00951226">
      <w:pPr>
        <w:numPr>
          <w:ilvl w:val="0"/>
          <w:numId w:val="1"/>
        </w:numPr>
        <w:bidi/>
        <w:rPr>
          <w:rFonts w:cs="B Nazanin"/>
          <w:sz w:val="24"/>
          <w:szCs w:val="24"/>
          <w:lang w:bidi="fa-IR"/>
        </w:rPr>
      </w:pPr>
      <w:r w:rsidRPr="00951226">
        <w:rPr>
          <w:rFonts w:cs="B Nazanin"/>
          <w:sz w:val="24"/>
          <w:szCs w:val="24"/>
          <w:rtl/>
          <w:lang w:bidi="fa-IR"/>
        </w:rPr>
        <w:t>حضور علمایی مثل غزالی، امام فخر رازی، شیخ طوسی وسهروردی</w:t>
      </w:r>
    </w:p>
    <w:p w:rsidR="00CD5210" w:rsidRPr="00951226" w:rsidRDefault="00A02242" w:rsidP="00951226">
      <w:pPr>
        <w:numPr>
          <w:ilvl w:val="0"/>
          <w:numId w:val="1"/>
        </w:numPr>
        <w:bidi/>
        <w:rPr>
          <w:rFonts w:cs="B Nazanin"/>
          <w:sz w:val="24"/>
          <w:szCs w:val="24"/>
          <w:lang w:bidi="fa-IR"/>
        </w:rPr>
      </w:pPr>
      <w:r w:rsidRPr="00951226">
        <w:rPr>
          <w:rFonts w:cs="B Nazanin"/>
          <w:sz w:val="24"/>
          <w:szCs w:val="24"/>
          <w:rtl/>
          <w:lang w:bidi="fa-IR"/>
        </w:rPr>
        <w:t>تاریخ نگاران این دوره: ابولفضل بیهقی ابوبکر محمد راوندی و ...</w:t>
      </w:r>
    </w:p>
    <w:p w:rsidR="00A13CEC" w:rsidRPr="00A13CEC" w:rsidRDefault="00A02242" w:rsidP="00A13CEC">
      <w:pPr>
        <w:numPr>
          <w:ilvl w:val="0"/>
          <w:numId w:val="1"/>
        </w:numPr>
        <w:bidi/>
        <w:rPr>
          <w:rFonts w:cs="B Nazanin"/>
          <w:sz w:val="24"/>
          <w:szCs w:val="24"/>
          <w:lang w:bidi="fa-IR"/>
        </w:rPr>
      </w:pPr>
      <w:r w:rsidRPr="00951226">
        <w:rPr>
          <w:rFonts w:cs="B Nazanin"/>
          <w:sz w:val="24"/>
          <w:szCs w:val="24"/>
          <w:rtl/>
          <w:lang w:bidi="fa-IR"/>
        </w:rPr>
        <w:t xml:space="preserve">نویسندگان </w:t>
      </w:r>
      <w:r w:rsidR="001C25A6">
        <w:rPr>
          <w:rFonts w:cs="B Nazanin"/>
          <w:sz w:val="24"/>
          <w:szCs w:val="24"/>
          <w:rtl/>
          <w:lang w:bidi="fa-IR"/>
        </w:rPr>
        <w:t>و ادیبان: سنایی غزنوی، شیخ عطار</w:t>
      </w:r>
      <w:r w:rsidRPr="00951226">
        <w:rPr>
          <w:rFonts w:cs="B Nazanin"/>
          <w:sz w:val="24"/>
          <w:szCs w:val="24"/>
          <w:rtl/>
          <w:lang w:bidi="fa-IR"/>
        </w:rPr>
        <w:t>نیشابوری، ناصر خسرو، خیام، انوری و خاقانی</w:t>
      </w:r>
      <w:r w:rsidR="001C25A6">
        <w:rPr>
          <w:rFonts w:cs="B Nazanin" w:hint="cs"/>
          <w:sz w:val="24"/>
          <w:szCs w:val="24"/>
          <w:rtl/>
          <w:lang w:bidi="fa-IR"/>
        </w:rPr>
        <w:t xml:space="preserve"> </w:t>
      </w:r>
      <w:r w:rsidR="001C25A6" w:rsidRPr="001C25A6">
        <w:rPr>
          <w:rFonts w:cs="B Nazanin" w:hint="cs"/>
          <w:rtl/>
          <w:lang w:bidi="fa-IR"/>
        </w:rPr>
        <w:t>(پاکزاد، 1392 : 274و275)</w:t>
      </w:r>
    </w:p>
    <w:p w:rsidR="00E315E8" w:rsidRPr="00F06675" w:rsidRDefault="00A13CEC" w:rsidP="00F06675">
      <w:pPr>
        <w:pStyle w:val="Heading2"/>
        <w:bidi/>
        <w:rPr>
          <w:rFonts w:cs="B Nazanin"/>
          <w:color w:val="auto"/>
          <w:rtl/>
          <w:lang w:bidi="fa-IR"/>
        </w:rPr>
      </w:pPr>
      <w:bookmarkStart w:id="3" w:name="_Toc440075476"/>
      <w:r w:rsidRPr="00F06675">
        <w:rPr>
          <w:rFonts w:cs="B Nazanin" w:hint="cs"/>
          <w:color w:val="auto"/>
          <w:rtl/>
          <w:lang w:bidi="fa-IR"/>
        </w:rPr>
        <w:t>شرایط اقتصادی</w:t>
      </w:r>
      <w:bookmarkEnd w:id="3"/>
    </w:p>
    <w:p w:rsidR="00260F30" w:rsidRPr="00C304AC" w:rsidRDefault="00260F30" w:rsidP="00C304AC">
      <w:pPr>
        <w:bidi/>
        <w:jc w:val="both"/>
        <w:rPr>
          <w:rFonts w:cs="B Nazanin"/>
          <w:sz w:val="24"/>
          <w:szCs w:val="24"/>
          <w:rtl/>
          <w:lang w:bidi="fa-IR"/>
        </w:rPr>
      </w:pPr>
      <w:r w:rsidRPr="00C304AC">
        <w:rPr>
          <w:rFonts w:cs="B Nazanin" w:hint="cs"/>
          <w:sz w:val="24"/>
          <w:szCs w:val="24"/>
          <w:rtl/>
          <w:lang w:bidi="fa-IR"/>
        </w:rPr>
        <w:t xml:space="preserve">با اشراف کامل به متون شرعی و احاطه کامل به سازمان های سیاسی کهن ، دولت سلجوقی بار دیگر نظام اقطاع و </w:t>
      </w:r>
      <w:r w:rsidR="00BE51BE" w:rsidRPr="00C304AC">
        <w:rPr>
          <w:rFonts w:cs="B Nazanin" w:hint="cs"/>
          <w:sz w:val="24"/>
          <w:szCs w:val="24"/>
          <w:rtl/>
          <w:lang w:bidi="fa-IR"/>
        </w:rPr>
        <w:t xml:space="preserve">تیولداری-که در قبل اسلام و در دولت ساسانی به کار گرفته می شد- را حیات می بخشد و آن را برای دوره ای بس طولانی تحکیم می بخشد. در این دوره هم از حیث جنبه های علمی و هم از حیث جنبه های نظری مساله زمینداری یکی از ادوار مهم تاریخی ایران به شمار می آید. اقتصاد متکی بر طلا </w:t>
      </w:r>
      <w:r w:rsidR="00BE51BE" w:rsidRPr="00C304AC">
        <w:rPr>
          <w:rFonts w:ascii="Times New Roman" w:hAnsi="Times New Roman" w:cs="Times New Roman" w:hint="cs"/>
          <w:sz w:val="24"/>
          <w:szCs w:val="24"/>
          <w:rtl/>
          <w:lang w:bidi="fa-IR"/>
        </w:rPr>
        <w:t>–</w:t>
      </w:r>
      <w:r w:rsidR="00BE51BE" w:rsidRPr="00C304AC">
        <w:rPr>
          <w:rFonts w:cs="B Nazanin" w:hint="cs"/>
          <w:sz w:val="24"/>
          <w:szCs w:val="24"/>
          <w:rtl/>
          <w:lang w:bidi="fa-IR"/>
        </w:rPr>
        <w:t xml:space="preserve"> به علت رونق بسیار بازرگانی-جای خود را به اقتصاد مبتنی بر آب و زمین، بر اساس تفویض مشروط حق مالکیت دولتی می دهد و بدین ترتیب روابط ارضی و تولیدی دگرگونی بنیادی می یابند. </w:t>
      </w:r>
      <w:r w:rsidR="00BE70A1" w:rsidRPr="00C304AC">
        <w:rPr>
          <w:rFonts w:cs="B Nazanin" w:hint="cs"/>
          <w:sz w:val="20"/>
          <w:szCs w:val="20"/>
          <w:rtl/>
          <w:lang w:bidi="fa-IR"/>
        </w:rPr>
        <w:t xml:space="preserve">(بحرینی، 1387 : </w:t>
      </w:r>
      <w:r w:rsidR="000F186C" w:rsidRPr="00C304AC">
        <w:rPr>
          <w:rFonts w:cs="B Nazanin" w:hint="cs"/>
          <w:sz w:val="20"/>
          <w:szCs w:val="20"/>
          <w:rtl/>
          <w:lang w:bidi="fa-IR"/>
        </w:rPr>
        <w:t>72و73</w:t>
      </w:r>
      <w:r w:rsidR="00BE70A1" w:rsidRPr="00C304AC">
        <w:rPr>
          <w:rFonts w:cs="B Nazanin" w:hint="cs"/>
          <w:sz w:val="20"/>
          <w:szCs w:val="20"/>
          <w:rtl/>
          <w:lang w:bidi="fa-IR"/>
        </w:rPr>
        <w:t>)</w:t>
      </w:r>
    </w:p>
    <w:p w:rsidR="00260F30" w:rsidRDefault="00CC05C8" w:rsidP="00260F30">
      <w:pPr>
        <w:bidi/>
        <w:rPr>
          <w:rFonts w:cs="B Nazanin"/>
          <w:sz w:val="24"/>
          <w:szCs w:val="24"/>
          <w:rtl/>
          <w:lang w:bidi="fa-IR"/>
        </w:rPr>
      </w:pPr>
      <w:r>
        <w:rPr>
          <w:rFonts w:cs="B Nazanin" w:hint="cs"/>
          <w:sz w:val="24"/>
          <w:szCs w:val="24"/>
          <w:rtl/>
          <w:lang w:bidi="fa-IR"/>
        </w:rPr>
        <w:t>از جمله شرایط اقتصادی در این دوره به موارد زیر می توان اشاره نمود:</w:t>
      </w:r>
    </w:p>
    <w:p w:rsidR="00483044" w:rsidRPr="00CC05C8" w:rsidRDefault="004D57DC" w:rsidP="00CC05C8">
      <w:pPr>
        <w:numPr>
          <w:ilvl w:val="0"/>
          <w:numId w:val="2"/>
        </w:numPr>
        <w:bidi/>
        <w:rPr>
          <w:rFonts w:cs="B Nazanin"/>
          <w:sz w:val="24"/>
          <w:szCs w:val="24"/>
          <w:lang w:bidi="fa-IR"/>
        </w:rPr>
      </w:pPr>
      <w:r w:rsidRPr="00CC05C8">
        <w:rPr>
          <w:rFonts w:cs="B Nazanin" w:hint="cs"/>
          <w:sz w:val="24"/>
          <w:szCs w:val="24"/>
          <w:rtl/>
          <w:lang w:bidi="fa-IR"/>
        </w:rPr>
        <w:t>روش اقطاع بارز ترین شیوه ی اداره ی املاک و زمین ها در دوران سلجوقیان بود. مثل اقطاع دیوانی و نظامی،عطیه و ...</w:t>
      </w:r>
    </w:p>
    <w:p w:rsidR="00483044" w:rsidRPr="00CC05C8" w:rsidRDefault="004D57DC" w:rsidP="00CC05C8">
      <w:pPr>
        <w:numPr>
          <w:ilvl w:val="0"/>
          <w:numId w:val="2"/>
        </w:numPr>
        <w:bidi/>
        <w:rPr>
          <w:rFonts w:cs="B Nazanin"/>
          <w:sz w:val="24"/>
          <w:szCs w:val="24"/>
          <w:lang w:bidi="fa-IR"/>
        </w:rPr>
      </w:pPr>
      <w:r w:rsidRPr="00CC05C8">
        <w:rPr>
          <w:rFonts w:cs="B Nazanin" w:hint="cs"/>
          <w:sz w:val="24"/>
          <w:szCs w:val="24"/>
          <w:rtl/>
          <w:lang w:bidi="fa-IR"/>
        </w:rPr>
        <w:t>مالیات نیز به عنوان عامل تاثیرگذار دیگری بر اقتصاد دوره ی سلجوقیان، به شکل های مختلفی وجود داشت:</w:t>
      </w:r>
    </w:p>
    <w:p w:rsidR="00CC05C8" w:rsidRPr="00CC05C8" w:rsidRDefault="00CC05C8" w:rsidP="00CC05C8">
      <w:pPr>
        <w:bidi/>
        <w:rPr>
          <w:rFonts w:cs="B Nazanin"/>
          <w:sz w:val="24"/>
          <w:szCs w:val="24"/>
          <w:lang w:bidi="fa-IR"/>
        </w:rPr>
      </w:pPr>
      <w:r w:rsidRPr="00CC05C8">
        <w:rPr>
          <w:rFonts w:cs="B Nazanin"/>
          <w:sz w:val="24"/>
          <w:szCs w:val="24"/>
          <w:rtl/>
          <w:lang w:bidi="fa-IR"/>
        </w:rPr>
        <w:t xml:space="preserve">    مالیات های اراضی، مالیات های مراعی و ...</w:t>
      </w:r>
    </w:p>
    <w:p w:rsidR="00483044" w:rsidRPr="00CC05C8" w:rsidRDefault="004D57DC" w:rsidP="00CC05C8">
      <w:pPr>
        <w:numPr>
          <w:ilvl w:val="0"/>
          <w:numId w:val="3"/>
        </w:numPr>
        <w:bidi/>
        <w:rPr>
          <w:rFonts w:cs="B Nazanin"/>
          <w:sz w:val="24"/>
          <w:szCs w:val="24"/>
          <w:lang w:bidi="fa-IR"/>
        </w:rPr>
      </w:pPr>
      <w:r w:rsidRPr="00CC05C8">
        <w:rPr>
          <w:rFonts w:cs="B Nazanin"/>
          <w:sz w:val="24"/>
          <w:szCs w:val="24"/>
          <w:rtl/>
          <w:lang w:bidi="fa-IR"/>
        </w:rPr>
        <w:t xml:space="preserve"> افزایش مبادلات بازرگانی وچهره تجاری </w:t>
      </w:r>
      <w:r w:rsidRPr="00CC05C8">
        <w:rPr>
          <w:rFonts w:cs="B Nazanin" w:hint="cs"/>
          <w:sz w:val="24"/>
          <w:szCs w:val="24"/>
          <w:rtl/>
          <w:lang w:bidi="fa-IR"/>
        </w:rPr>
        <w:t>شهرها</w:t>
      </w:r>
    </w:p>
    <w:p w:rsidR="00483044" w:rsidRPr="00CC05C8" w:rsidRDefault="004D57DC" w:rsidP="00CC05C8">
      <w:pPr>
        <w:numPr>
          <w:ilvl w:val="0"/>
          <w:numId w:val="3"/>
        </w:numPr>
        <w:bidi/>
        <w:rPr>
          <w:rFonts w:cs="B Nazanin"/>
          <w:sz w:val="24"/>
          <w:szCs w:val="24"/>
          <w:lang w:bidi="fa-IR"/>
        </w:rPr>
      </w:pPr>
      <w:r w:rsidRPr="00CC05C8">
        <w:rPr>
          <w:rFonts w:cs="B Nazanin" w:hint="cs"/>
          <w:sz w:val="24"/>
          <w:szCs w:val="24"/>
          <w:rtl/>
          <w:lang w:bidi="fa-IR"/>
        </w:rPr>
        <w:lastRenderedPageBreak/>
        <w:t>انجام برخی تجارت ها از طریق صراف ها و دادن حواله و چک</w:t>
      </w:r>
    </w:p>
    <w:p w:rsidR="00483044" w:rsidRPr="00CC05C8" w:rsidRDefault="004D57DC" w:rsidP="00CC05C8">
      <w:pPr>
        <w:numPr>
          <w:ilvl w:val="0"/>
          <w:numId w:val="3"/>
        </w:numPr>
        <w:bidi/>
        <w:rPr>
          <w:rFonts w:cs="B Nazanin"/>
          <w:sz w:val="24"/>
          <w:szCs w:val="24"/>
          <w:lang w:bidi="fa-IR"/>
        </w:rPr>
      </w:pPr>
      <w:r w:rsidRPr="00CC05C8">
        <w:rPr>
          <w:rFonts w:cs="B Nazanin" w:hint="cs"/>
          <w:sz w:val="24"/>
          <w:szCs w:val="24"/>
          <w:rtl/>
          <w:lang w:bidi="fa-IR"/>
        </w:rPr>
        <w:t>کشاورزی به عموان مهم ترین منبع درآمد دولت</w:t>
      </w:r>
    </w:p>
    <w:p w:rsidR="00483044" w:rsidRPr="00CC05C8" w:rsidRDefault="004D57DC" w:rsidP="00C304AC">
      <w:pPr>
        <w:numPr>
          <w:ilvl w:val="0"/>
          <w:numId w:val="3"/>
        </w:numPr>
        <w:bidi/>
        <w:rPr>
          <w:rFonts w:cs="B Nazanin"/>
          <w:sz w:val="24"/>
          <w:szCs w:val="24"/>
          <w:lang w:bidi="fa-IR"/>
        </w:rPr>
      </w:pPr>
      <w:r w:rsidRPr="00CC05C8">
        <w:rPr>
          <w:rFonts w:cs="B Nazanin" w:hint="cs"/>
          <w:sz w:val="24"/>
          <w:szCs w:val="24"/>
          <w:rtl/>
          <w:lang w:bidi="fa-IR"/>
        </w:rPr>
        <w:t>پیشرفت صنعت نساجی</w:t>
      </w:r>
      <w:r w:rsidR="00C304AC">
        <w:rPr>
          <w:rFonts w:cs="B Nazanin" w:hint="cs"/>
          <w:sz w:val="24"/>
          <w:szCs w:val="24"/>
          <w:rtl/>
          <w:lang w:bidi="fa-IR"/>
        </w:rPr>
        <w:t xml:space="preserve"> </w:t>
      </w:r>
      <w:r w:rsidR="00C304AC" w:rsidRPr="001C25A6">
        <w:rPr>
          <w:rFonts w:cs="B Nazanin" w:hint="cs"/>
          <w:rtl/>
          <w:lang w:bidi="fa-IR"/>
        </w:rPr>
        <w:t xml:space="preserve">(پاکزاد، 1392 : </w:t>
      </w:r>
      <w:r w:rsidR="00C304AC">
        <w:rPr>
          <w:rFonts w:cs="B Nazanin" w:hint="cs"/>
          <w:rtl/>
          <w:lang w:bidi="fa-IR"/>
        </w:rPr>
        <w:t>272-274</w:t>
      </w:r>
      <w:r w:rsidR="00C304AC" w:rsidRPr="001C25A6">
        <w:rPr>
          <w:rFonts w:cs="B Nazanin" w:hint="cs"/>
          <w:rtl/>
          <w:lang w:bidi="fa-IR"/>
        </w:rPr>
        <w:t>)</w:t>
      </w:r>
    </w:p>
    <w:p w:rsidR="00CC05C8" w:rsidRPr="00F06675" w:rsidRDefault="00ED4FE8" w:rsidP="00F06675">
      <w:pPr>
        <w:pStyle w:val="Heading2"/>
        <w:bidi/>
        <w:rPr>
          <w:rFonts w:cs="B Nazanin"/>
          <w:color w:val="auto"/>
          <w:rtl/>
          <w:lang w:bidi="fa-IR"/>
        </w:rPr>
      </w:pPr>
      <w:bookmarkStart w:id="4" w:name="_Toc440075477"/>
      <w:r w:rsidRPr="00F06675">
        <w:rPr>
          <w:rFonts w:cs="B Nazanin" w:hint="cs"/>
          <w:color w:val="auto"/>
          <w:rtl/>
          <w:lang w:bidi="fa-IR"/>
        </w:rPr>
        <w:t>ویژگی های شهرسازی سلجوقیان</w:t>
      </w:r>
      <w:bookmarkEnd w:id="4"/>
    </w:p>
    <w:p w:rsidR="00ED4FE8" w:rsidRDefault="00ED4FE8" w:rsidP="00D9036C">
      <w:pPr>
        <w:bidi/>
        <w:jc w:val="both"/>
        <w:rPr>
          <w:rFonts w:cs="B Nazanin"/>
          <w:sz w:val="24"/>
          <w:szCs w:val="24"/>
          <w:rtl/>
          <w:lang w:bidi="fa-IR"/>
        </w:rPr>
      </w:pPr>
      <w:r>
        <w:rPr>
          <w:rFonts w:cs="B Nazanin" w:hint="cs"/>
          <w:sz w:val="24"/>
          <w:szCs w:val="24"/>
          <w:rtl/>
          <w:lang w:bidi="fa-IR"/>
        </w:rPr>
        <w:t>شار سلجوقی مکانی است که تیولداران و عمال دولتی در آنجا ساکنند و علاوه بر نظارت در امر تولید کشاورزی بر تولید صنعتی و امر بازرگانی نیز دست می اندازند. گستردگی امر بازرگانی و مبادله در این دوران به شار چهره ای کاملا تجاری می بخشد، بازار های گسترده و وسیع و منطقه بندی کهن مراکز حکومتی محلات اعیان و اشراف بازار و محلات شهری از مراکز اصلی شهری هستند. سازمان فضایی-کالبدی شار به مفهوم منطقه بندی کهن، مراکز حکومتی، محلات اعیان نشین بازار و محلات شهری باز می گردد که تجدید تولید همان سازمان فضایی ساسانی است. محلات در ستیز علیرغم ارتباط متقابل اقتصادی پاشنه آشیل شهرهای ایران در مقابل حمله مغول می شود.</w:t>
      </w:r>
      <w:r w:rsidR="000F186C">
        <w:rPr>
          <w:rFonts w:cs="B Nazanin" w:hint="cs"/>
          <w:sz w:val="24"/>
          <w:szCs w:val="24"/>
          <w:rtl/>
          <w:lang w:bidi="fa-IR"/>
        </w:rPr>
        <w:t xml:space="preserve"> </w:t>
      </w:r>
      <w:r w:rsidR="000F186C" w:rsidRPr="005678B0">
        <w:rPr>
          <w:rFonts w:cs="B Nazanin" w:hint="cs"/>
          <w:sz w:val="20"/>
          <w:szCs w:val="20"/>
          <w:rtl/>
          <w:lang w:bidi="fa-IR"/>
        </w:rPr>
        <w:t xml:space="preserve">(بحرینی، 1387 : </w:t>
      </w:r>
      <w:r w:rsidR="000F186C">
        <w:rPr>
          <w:rFonts w:cs="B Nazanin" w:hint="cs"/>
          <w:sz w:val="20"/>
          <w:szCs w:val="20"/>
          <w:rtl/>
          <w:lang w:bidi="fa-IR"/>
        </w:rPr>
        <w:t>75و76</w:t>
      </w:r>
      <w:r w:rsidR="000F186C" w:rsidRPr="005678B0">
        <w:rPr>
          <w:rFonts w:cs="B Nazanin" w:hint="cs"/>
          <w:sz w:val="20"/>
          <w:szCs w:val="20"/>
          <w:rtl/>
          <w:lang w:bidi="fa-IR"/>
        </w:rPr>
        <w:t>)</w:t>
      </w:r>
    </w:p>
    <w:p w:rsidR="00ED4FE8" w:rsidRDefault="00ED4FE8" w:rsidP="00D9036C">
      <w:pPr>
        <w:bidi/>
        <w:jc w:val="both"/>
        <w:rPr>
          <w:rFonts w:cs="B Nazanin"/>
          <w:sz w:val="20"/>
          <w:szCs w:val="20"/>
          <w:rtl/>
          <w:lang w:bidi="fa-IR"/>
        </w:rPr>
      </w:pPr>
      <w:r>
        <w:rPr>
          <w:rFonts w:cs="B Nazanin" w:hint="cs"/>
          <w:sz w:val="24"/>
          <w:szCs w:val="24"/>
          <w:rtl/>
          <w:lang w:bidi="fa-IR"/>
        </w:rPr>
        <w:t xml:space="preserve">کالبد شهر در این روزگاران </w:t>
      </w:r>
      <w:r w:rsidR="00334881">
        <w:rPr>
          <w:rFonts w:cs="B Nazanin" w:hint="cs"/>
          <w:sz w:val="24"/>
          <w:szCs w:val="24"/>
          <w:rtl/>
          <w:lang w:bidi="fa-IR"/>
        </w:rPr>
        <w:t>عبارت است از میدان اصلی و بزرگ در میان شهر در پیرامون آن کاخ ها، دیوان ها، جامع و گاه بیمارستان قرار دارد. دهانه اصلی بازار به میدان باز شده و شاخه های خود را در شهر می گستراند و محلات بر مبنای موقعیت اجتماعی-اقتصادی و فرهنگی در کنار هم قرار می گیرند. هر محله تنها از طریق گذر اصلی مربوط به خود تغذیه می شود. گذری که معمولا ی</w:t>
      </w:r>
      <w:r w:rsidR="000E280D">
        <w:rPr>
          <w:rFonts w:cs="B Nazanin" w:hint="cs"/>
          <w:sz w:val="24"/>
          <w:szCs w:val="24"/>
          <w:rtl/>
          <w:lang w:bidi="fa-IR"/>
        </w:rPr>
        <w:t>ک دهانه اش به بازار ختم می گردد و دهانه ی دیگرش به دروازه ای ختم می گردد که بر روی جاده ها و مسیرهایی گشوده می شود که به سوی روستاها و مناطق روستایی هم فرقه، هم کیش، هم مذهب و... محله راه می برد.</w:t>
      </w:r>
      <w:r w:rsidR="00C2100E">
        <w:rPr>
          <w:rFonts w:cs="B Nazanin" w:hint="cs"/>
          <w:sz w:val="24"/>
          <w:szCs w:val="24"/>
          <w:rtl/>
          <w:lang w:bidi="fa-IR"/>
        </w:rPr>
        <w:t xml:space="preserve"> </w:t>
      </w:r>
      <w:r w:rsidR="00C2100E" w:rsidRPr="00C2100E">
        <w:rPr>
          <w:rFonts w:cs="B Nazanin" w:hint="cs"/>
          <w:sz w:val="24"/>
          <w:szCs w:val="24"/>
          <w:rtl/>
          <w:lang w:bidi="fa-IR"/>
        </w:rPr>
        <w:t>مدارس</w:t>
      </w:r>
      <w:r w:rsidR="00C2100E" w:rsidRPr="00C2100E">
        <w:rPr>
          <w:rFonts w:cs="B Nazanin"/>
          <w:sz w:val="24"/>
          <w:szCs w:val="24"/>
          <w:rtl/>
          <w:lang w:bidi="fa-IR"/>
        </w:rPr>
        <w:t xml:space="preserve"> </w:t>
      </w:r>
      <w:r w:rsidR="00C2100E" w:rsidRPr="00C2100E">
        <w:rPr>
          <w:rFonts w:cs="B Nazanin" w:hint="cs"/>
          <w:sz w:val="24"/>
          <w:szCs w:val="24"/>
          <w:rtl/>
          <w:lang w:bidi="fa-IR"/>
        </w:rPr>
        <w:t>و</w:t>
      </w:r>
      <w:r w:rsidR="00C2100E" w:rsidRPr="00C2100E">
        <w:rPr>
          <w:rFonts w:cs="B Nazanin"/>
          <w:sz w:val="24"/>
          <w:szCs w:val="24"/>
          <w:rtl/>
          <w:lang w:bidi="fa-IR"/>
        </w:rPr>
        <w:t xml:space="preserve"> </w:t>
      </w:r>
      <w:r w:rsidR="00C2100E" w:rsidRPr="00C2100E">
        <w:rPr>
          <w:rFonts w:cs="B Nazanin" w:hint="cs"/>
          <w:sz w:val="24"/>
          <w:szCs w:val="24"/>
          <w:rtl/>
          <w:lang w:bidi="fa-IR"/>
        </w:rPr>
        <w:t>مساجد</w:t>
      </w:r>
      <w:r w:rsidR="00C2100E" w:rsidRPr="00C2100E">
        <w:rPr>
          <w:rFonts w:cs="B Nazanin"/>
          <w:sz w:val="24"/>
          <w:szCs w:val="24"/>
          <w:rtl/>
          <w:lang w:bidi="fa-IR"/>
        </w:rPr>
        <w:t xml:space="preserve"> </w:t>
      </w:r>
      <w:r w:rsidR="00C2100E" w:rsidRPr="00C2100E">
        <w:rPr>
          <w:rFonts w:cs="B Nazanin" w:hint="cs"/>
          <w:sz w:val="24"/>
          <w:szCs w:val="24"/>
          <w:rtl/>
          <w:lang w:bidi="fa-IR"/>
        </w:rPr>
        <w:t>معمولا</w:t>
      </w:r>
      <w:r w:rsidR="00C2100E" w:rsidRPr="00C2100E">
        <w:rPr>
          <w:rFonts w:cs="B Nazanin"/>
          <w:sz w:val="24"/>
          <w:szCs w:val="24"/>
          <w:rtl/>
          <w:lang w:bidi="fa-IR"/>
        </w:rPr>
        <w:t xml:space="preserve"> </w:t>
      </w:r>
      <w:r w:rsidR="00C2100E" w:rsidRPr="00C2100E">
        <w:rPr>
          <w:rFonts w:cs="B Nazanin" w:hint="cs"/>
          <w:sz w:val="24"/>
          <w:szCs w:val="24"/>
          <w:rtl/>
          <w:lang w:bidi="fa-IR"/>
        </w:rPr>
        <w:t>درهای</w:t>
      </w:r>
      <w:r w:rsidR="00C2100E" w:rsidRPr="00C2100E">
        <w:rPr>
          <w:rFonts w:cs="B Nazanin"/>
          <w:sz w:val="24"/>
          <w:szCs w:val="24"/>
          <w:rtl/>
          <w:lang w:bidi="fa-IR"/>
        </w:rPr>
        <w:t xml:space="preserve"> </w:t>
      </w:r>
      <w:r w:rsidR="00C2100E" w:rsidRPr="00C2100E">
        <w:rPr>
          <w:rFonts w:cs="B Nazanin" w:hint="cs"/>
          <w:sz w:val="24"/>
          <w:szCs w:val="24"/>
          <w:rtl/>
          <w:lang w:bidi="fa-IR"/>
        </w:rPr>
        <w:t>خود</w:t>
      </w:r>
      <w:r w:rsidR="00C2100E" w:rsidRPr="00C2100E">
        <w:rPr>
          <w:rFonts w:cs="B Nazanin"/>
          <w:sz w:val="24"/>
          <w:szCs w:val="24"/>
          <w:rtl/>
          <w:lang w:bidi="fa-IR"/>
        </w:rPr>
        <w:t xml:space="preserve"> </w:t>
      </w:r>
      <w:r w:rsidR="00C2100E" w:rsidRPr="00C2100E">
        <w:rPr>
          <w:rFonts w:cs="B Nazanin" w:hint="cs"/>
          <w:sz w:val="24"/>
          <w:szCs w:val="24"/>
          <w:rtl/>
          <w:lang w:bidi="fa-IR"/>
        </w:rPr>
        <w:t>را</w:t>
      </w:r>
      <w:r w:rsidR="00C2100E" w:rsidRPr="00C2100E">
        <w:rPr>
          <w:rFonts w:cs="B Nazanin"/>
          <w:sz w:val="24"/>
          <w:szCs w:val="24"/>
          <w:rtl/>
          <w:lang w:bidi="fa-IR"/>
        </w:rPr>
        <w:t xml:space="preserve"> </w:t>
      </w:r>
      <w:r w:rsidR="00C2100E" w:rsidRPr="00C2100E">
        <w:rPr>
          <w:rFonts w:cs="B Nazanin" w:hint="cs"/>
          <w:sz w:val="24"/>
          <w:szCs w:val="24"/>
          <w:rtl/>
          <w:lang w:bidi="fa-IR"/>
        </w:rPr>
        <w:t>بر</w:t>
      </w:r>
      <w:r w:rsidR="00C2100E" w:rsidRPr="00C2100E">
        <w:rPr>
          <w:rFonts w:cs="B Nazanin"/>
          <w:sz w:val="24"/>
          <w:szCs w:val="24"/>
          <w:rtl/>
          <w:lang w:bidi="fa-IR"/>
        </w:rPr>
        <w:t xml:space="preserve"> </w:t>
      </w:r>
      <w:r w:rsidR="00C2100E" w:rsidRPr="00C2100E">
        <w:rPr>
          <w:rFonts w:cs="B Nazanin" w:hint="cs"/>
          <w:sz w:val="24"/>
          <w:szCs w:val="24"/>
          <w:rtl/>
          <w:lang w:bidi="fa-IR"/>
        </w:rPr>
        <w:t>روی</w:t>
      </w:r>
      <w:r w:rsidR="00C2100E" w:rsidRPr="00C2100E">
        <w:rPr>
          <w:rFonts w:cs="B Nazanin"/>
          <w:sz w:val="24"/>
          <w:szCs w:val="24"/>
          <w:rtl/>
          <w:lang w:bidi="fa-IR"/>
        </w:rPr>
        <w:t xml:space="preserve"> </w:t>
      </w:r>
      <w:r w:rsidR="00C2100E" w:rsidRPr="00C2100E">
        <w:rPr>
          <w:rFonts w:cs="B Nazanin" w:hint="cs"/>
          <w:sz w:val="24"/>
          <w:szCs w:val="24"/>
          <w:rtl/>
          <w:lang w:bidi="fa-IR"/>
        </w:rPr>
        <w:t>بازار</w:t>
      </w:r>
      <w:r w:rsidR="00C2100E" w:rsidRPr="00C2100E">
        <w:rPr>
          <w:rFonts w:cs="B Nazanin"/>
          <w:sz w:val="24"/>
          <w:szCs w:val="24"/>
          <w:rtl/>
          <w:lang w:bidi="fa-IR"/>
        </w:rPr>
        <w:t xml:space="preserve"> </w:t>
      </w:r>
      <w:r w:rsidR="00C2100E" w:rsidRPr="00C2100E">
        <w:rPr>
          <w:rFonts w:cs="B Nazanin" w:hint="cs"/>
          <w:sz w:val="24"/>
          <w:szCs w:val="24"/>
          <w:rtl/>
          <w:lang w:bidi="fa-IR"/>
        </w:rPr>
        <w:t>و</w:t>
      </w:r>
      <w:r w:rsidR="00C2100E" w:rsidRPr="00C2100E">
        <w:rPr>
          <w:rFonts w:cs="B Nazanin"/>
          <w:sz w:val="24"/>
          <w:szCs w:val="24"/>
          <w:rtl/>
          <w:lang w:bidi="fa-IR"/>
        </w:rPr>
        <w:t xml:space="preserve"> </w:t>
      </w:r>
      <w:r w:rsidR="00C2100E" w:rsidRPr="00C2100E">
        <w:rPr>
          <w:rFonts w:cs="B Nazanin" w:hint="cs"/>
          <w:sz w:val="24"/>
          <w:szCs w:val="24"/>
          <w:rtl/>
          <w:lang w:bidi="fa-IR"/>
        </w:rPr>
        <w:t>گذرهای</w:t>
      </w:r>
      <w:r w:rsidR="00C2100E" w:rsidRPr="00C2100E">
        <w:rPr>
          <w:rFonts w:cs="B Nazanin"/>
          <w:sz w:val="24"/>
          <w:szCs w:val="24"/>
          <w:rtl/>
          <w:lang w:bidi="fa-IR"/>
        </w:rPr>
        <w:t xml:space="preserve"> </w:t>
      </w:r>
      <w:r w:rsidR="00C2100E" w:rsidRPr="00C2100E">
        <w:rPr>
          <w:rFonts w:cs="B Nazanin" w:hint="cs"/>
          <w:sz w:val="24"/>
          <w:szCs w:val="24"/>
          <w:rtl/>
          <w:lang w:bidi="fa-IR"/>
        </w:rPr>
        <w:t>اصلی</w:t>
      </w:r>
      <w:r w:rsidR="00C2100E" w:rsidRPr="00C2100E">
        <w:rPr>
          <w:rFonts w:cs="B Nazanin"/>
          <w:sz w:val="24"/>
          <w:szCs w:val="24"/>
          <w:rtl/>
          <w:lang w:bidi="fa-IR"/>
        </w:rPr>
        <w:t xml:space="preserve"> </w:t>
      </w:r>
      <w:r w:rsidR="00C2100E" w:rsidRPr="00C2100E">
        <w:rPr>
          <w:rFonts w:cs="B Nazanin" w:hint="cs"/>
          <w:sz w:val="24"/>
          <w:szCs w:val="24"/>
          <w:rtl/>
          <w:lang w:bidi="fa-IR"/>
        </w:rPr>
        <w:t>و</w:t>
      </w:r>
      <w:r w:rsidR="00C2100E" w:rsidRPr="00C2100E">
        <w:rPr>
          <w:rFonts w:cs="B Nazanin"/>
          <w:sz w:val="24"/>
          <w:szCs w:val="24"/>
          <w:rtl/>
          <w:lang w:bidi="fa-IR"/>
        </w:rPr>
        <w:t xml:space="preserve"> </w:t>
      </w:r>
      <w:r w:rsidR="00C2100E" w:rsidRPr="00C2100E">
        <w:rPr>
          <w:rFonts w:cs="B Nazanin" w:hint="cs"/>
          <w:sz w:val="24"/>
          <w:szCs w:val="24"/>
          <w:rtl/>
          <w:lang w:bidi="fa-IR"/>
        </w:rPr>
        <w:t>عام</w:t>
      </w:r>
      <w:r w:rsidR="00C2100E" w:rsidRPr="00C2100E">
        <w:rPr>
          <w:rFonts w:cs="B Nazanin"/>
          <w:sz w:val="24"/>
          <w:szCs w:val="24"/>
          <w:rtl/>
          <w:lang w:bidi="fa-IR"/>
        </w:rPr>
        <w:t xml:space="preserve"> </w:t>
      </w:r>
      <w:r w:rsidR="00C2100E" w:rsidRPr="00C2100E">
        <w:rPr>
          <w:rFonts w:cs="B Nazanin" w:hint="cs"/>
          <w:sz w:val="24"/>
          <w:szCs w:val="24"/>
          <w:rtl/>
          <w:lang w:bidi="fa-IR"/>
        </w:rPr>
        <w:t>می</w:t>
      </w:r>
      <w:r w:rsidR="00C2100E" w:rsidRPr="00C2100E">
        <w:rPr>
          <w:rFonts w:cs="B Nazanin"/>
          <w:sz w:val="24"/>
          <w:szCs w:val="24"/>
          <w:rtl/>
          <w:lang w:bidi="fa-IR"/>
        </w:rPr>
        <w:t xml:space="preserve"> </w:t>
      </w:r>
      <w:r w:rsidR="00C2100E" w:rsidRPr="00C2100E">
        <w:rPr>
          <w:rFonts w:cs="B Nazanin" w:hint="cs"/>
          <w:sz w:val="24"/>
          <w:szCs w:val="24"/>
          <w:rtl/>
          <w:lang w:bidi="fa-IR"/>
        </w:rPr>
        <w:t>گشایند</w:t>
      </w:r>
      <w:r w:rsidR="00C2100E" w:rsidRPr="00C2100E">
        <w:rPr>
          <w:rFonts w:cs="B Nazanin"/>
          <w:sz w:val="24"/>
          <w:szCs w:val="24"/>
          <w:rtl/>
          <w:lang w:bidi="fa-IR"/>
        </w:rPr>
        <w:t xml:space="preserve"> </w:t>
      </w:r>
      <w:r w:rsidR="00C2100E" w:rsidRPr="00C2100E">
        <w:rPr>
          <w:rFonts w:cs="B Nazanin" w:hint="cs"/>
          <w:sz w:val="24"/>
          <w:szCs w:val="24"/>
          <w:rtl/>
          <w:lang w:bidi="fa-IR"/>
        </w:rPr>
        <w:t>و</w:t>
      </w:r>
      <w:r w:rsidR="00C2100E" w:rsidRPr="00C2100E">
        <w:rPr>
          <w:rFonts w:cs="B Nazanin"/>
          <w:sz w:val="24"/>
          <w:szCs w:val="24"/>
          <w:rtl/>
          <w:lang w:bidi="fa-IR"/>
        </w:rPr>
        <w:t xml:space="preserve"> </w:t>
      </w:r>
      <w:r w:rsidR="00C2100E" w:rsidRPr="00C2100E">
        <w:rPr>
          <w:rFonts w:cs="B Nazanin" w:hint="cs"/>
          <w:sz w:val="24"/>
          <w:szCs w:val="24"/>
          <w:rtl/>
          <w:lang w:bidi="fa-IR"/>
        </w:rPr>
        <w:t>از</w:t>
      </w:r>
      <w:r w:rsidR="00C2100E" w:rsidRPr="00C2100E">
        <w:rPr>
          <w:rFonts w:cs="B Nazanin"/>
          <w:sz w:val="24"/>
          <w:szCs w:val="24"/>
          <w:rtl/>
          <w:lang w:bidi="fa-IR"/>
        </w:rPr>
        <w:t xml:space="preserve"> </w:t>
      </w:r>
      <w:r w:rsidR="00C2100E" w:rsidRPr="00C2100E">
        <w:rPr>
          <w:rFonts w:cs="B Nazanin" w:hint="cs"/>
          <w:sz w:val="24"/>
          <w:szCs w:val="24"/>
          <w:rtl/>
          <w:lang w:bidi="fa-IR"/>
        </w:rPr>
        <w:t>این</w:t>
      </w:r>
      <w:r w:rsidR="00C2100E" w:rsidRPr="00C2100E">
        <w:rPr>
          <w:rFonts w:cs="B Nazanin"/>
          <w:sz w:val="24"/>
          <w:szCs w:val="24"/>
          <w:rtl/>
          <w:lang w:bidi="fa-IR"/>
        </w:rPr>
        <w:t xml:space="preserve"> </w:t>
      </w:r>
      <w:r w:rsidR="00C2100E" w:rsidRPr="00C2100E">
        <w:rPr>
          <w:rFonts w:cs="B Nazanin" w:hint="cs"/>
          <w:sz w:val="24"/>
          <w:szCs w:val="24"/>
          <w:rtl/>
          <w:lang w:bidi="fa-IR"/>
        </w:rPr>
        <w:t>که</w:t>
      </w:r>
      <w:r w:rsidR="00C2100E" w:rsidRPr="00C2100E">
        <w:rPr>
          <w:rFonts w:cs="B Nazanin"/>
          <w:sz w:val="24"/>
          <w:szCs w:val="24"/>
          <w:rtl/>
          <w:lang w:bidi="fa-IR"/>
        </w:rPr>
        <w:t xml:space="preserve"> </w:t>
      </w:r>
      <w:r w:rsidR="00C2100E" w:rsidRPr="00C2100E">
        <w:rPr>
          <w:rFonts w:cs="B Nazanin" w:hint="cs"/>
          <w:sz w:val="24"/>
          <w:szCs w:val="24"/>
          <w:rtl/>
          <w:lang w:bidi="fa-IR"/>
        </w:rPr>
        <w:t>در</w:t>
      </w:r>
      <w:r w:rsidR="00C2100E" w:rsidRPr="00C2100E">
        <w:rPr>
          <w:rFonts w:cs="B Nazanin"/>
          <w:sz w:val="24"/>
          <w:szCs w:val="24"/>
          <w:rtl/>
          <w:lang w:bidi="fa-IR"/>
        </w:rPr>
        <w:t xml:space="preserve"> </w:t>
      </w:r>
      <w:r w:rsidR="00C2100E" w:rsidRPr="00C2100E">
        <w:rPr>
          <w:rFonts w:cs="B Nazanin" w:hint="cs"/>
          <w:sz w:val="24"/>
          <w:szCs w:val="24"/>
          <w:rtl/>
          <w:lang w:bidi="fa-IR"/>
        </w:rPr>
        <w:t>عمق</w:t>
      </w:r>
      <w:r w:rsidR="00C2100E" w:rsidRPr="00C2100E">
        <w:rPr>
          <w:rFonts w:cs="B Nazanin"/>
          <w:sz w:val="24"/>
          <w:szCs w:val="24"/>
          <w:rtl/>
          <w:lang w:bidi="fa-IR"/>
        </w:rPr>
        <w:t xml:space="preserve"> </w:t>
      </w:r>
      <w:r w:rsidR="00C2100E" w:rsidRPr="00C2100E">
        <w:rPr>
          <w:rFonts w:cs="B Nazanin" w:hint="cs"/>
          <w:sz w:val="24"/>
          <w:szCs w:val="24"/>
          <w:rtl/>
          <w:lang w:bidi="fa-IR"/>
        </w:rPr>
        <w:t>محلات</w:t>
      </w:r>
      <w:r w:rsidR="00C2100E" w:rsidRPr="00C2100E">
        <w:rPr>
          <w:rFonts w:cs="B Nazanin"/>
          <w:sz w:val="24"/>
          <w:szCs w:val="24"/>
          <w:rtl/>
          <w:lang w:bidi="fa-IR"/>
        </w:rPr>
        <w:t xml:space="preserve"> </w:t>
      </w:r>
      <w:r w:rsidR="00C2100E" w:rsidRPr="00C2100E">
        <w:rPr>
          <w:rFonts w:cs="B Nazanin" w:hint="cs"/>
          <w:sz w:val="24"/>
          <w:szCs w:val="24"/>
          <w:rtl/>
          <w:lang w:bidi="fa-IR"/>
        </w:rPr>
        <w:t>واقع</w:t>
      </w:r>
      <w:r w:rsidR="00C2100E" w:rsidRPr="00C2100E">
        <w:rPr>
          <w:rFonts w:cs="B Nazanin"/>
          <w:sz w:val="24"/>
          <w:szCs w:val="24"/>
          <w:rtl/>
          <w:lang w:bidi="fa-IR"/>
        </w:rPr>
        <w:t xml:space="preserve"> </w:t>
      </w:r>
      <w:r w:rsidR="00C2100E" w:rsidRPr="00C2100E">
        <w:rPr>
          <w:rFonts w:cs="B Nazanin" w:hint="cs"/>
          <w:sz w:val="24"/>
          <w:szCs w:val="24"/>
          <w:rtl/>
          <w:lang w:bidi="fa-IR"/>
        </w:rPr>
        <w:t>شوند،</w:t>
      </w:r>
      <w:r w:rsidR="00C2100E" w:rsidRPr="00C2100E">
        <w:rPr>
          <w:rFonts w:cs="B Nazanin"/>
          <w:sz w:val="24"/>
          <w:szCs w:val="24"/>
          <w:rtl/>
          <w:lang w:bidi="fa-IR"/>
        </w:rPr>
        <w:t xml:space="preserve"> </w:t>
      </w:r>
      <w:r w:rsidR="00C2100E" w:rsidRPr="00C2100E">
        <w:rPr>
          <w:rFonts w:cs="B Nazanin" w:hint="cs"/>
          <w:sz w:val="24"/>
          <w:szCs w:val="24"/>
          <w:rtl/>
          <w:lang w:bidi="fa-IR"/>
        </w:rPr>
        <w:t>به</w:t>
      </w:r>
      <w:r w:rsidR="00C2100E" w:rsidRPr="00C2100E">
        <w:rPr>
          <w:rFonts w:cs="B Nazanin"/>
          <w:sz w:val="24"/>
          <w:szCs w:val="24"/>
          <w:rtl/>
          <w:lang w:bidi="fa-IR"/>
        </w:rPr>
        <w:t xml:space="preserve"> </w:t>
      </w:r>
      <w:r w:rsidR="00C2100E" w:rsidRPr="00C2100E">
        <w:rPr>
          <w:rFonts w:cs="B Nazanin" w:hint="cs"/>
          <w:sz w:val="24"/>
          <w:szCs w:val="24"/>
          <w:rtl/>
          <w:lang w:bidi="fa-IR"/>
        </w:rPr>
        <w:t>دور</w:t>
      </w:r>
      <w:r w:rsidR="00C2100E" w:rsidRPr="00C2100E">
        <w:rPr>
          <w:rFonts w:cs="B Nazanin"/>
          <w:sz w:val="24"/>
          <w:szCs w:val="24"/>
          <w:rtl/>
          <w:lang w:bidi="fa-IR"/>
        </w:rPr>
        <w:t xml:space="preserve"> </w:t>
      </w:r>
      <w:r w:rsidR="00C2100E" w:rsidRPr="00C2100E">
        <w:rPr>
          <w:rFonts w:cs="B Nazanin" w:hint="cs"/>
          <w:sz w:val="24"/>
          <w:szCs w:val="24"/>
          <w:rtl/>
          <w:lang w:bidi="fa-IR"/>
        </w:rPr>
        <w:t>می</w:t>
      </w:r>
      <w:r w:rsidR="00C2100E" w:rsidRPr="00C2100E">
        <w:rPr>
          <w:rFonts w:cs="B Nazanin"/>
          <w:sz w:val="24"/>
          <w:szCs w:val="24"/>
          <w:rtl/>
          <w:lang w:bidi="fa-IR"/>
        </w:rPr>
        <w:t xml:space="preserve"> </w:t>
      </w:r>
      <w:r w:rsidR="00C2100E" w:rsidRPr="00C2100E">
        <w:rPr>
          <w:rFonts w:cs="B Nazanin" w:hint="cs"/>
          <w:sz w:val="24"/>
          <w:szCs w:val="24"/>
          <w:rtl/>
          <w:lang w:bidi="fa-IR"/>
        </w:rPr>
        <w:t>مانند</w:t>
      </w:r>
      <w:r w:rsidR="00C2100E">
        <w:rPr>
          <w:rFonts w:cs="B Nazanin" w:hint="cs"/>
          <w:sz w:val="24"/>
          <w:szCs w:val="24"/>
          <w:rtl/>
          <w:lang w:bidi="fa-IR"/>
        </w:rPr>
        <w:t xml:space="preserve">. </w:t>
      </w:r>
      <w:r w:rsidR="00C2100E" w:rsidRPr="00C2100E">
        <w:rPr>
          <w:rFonts w:cs="B Nazanin" w:hint="cs"/>
          <w:sz w:val="24"/>
          <w:szCs w:val="24"/>
          <w:rtl/>
          <w:lang w:bidi="fa-IR"/>
        </w:rPr>
        <w:t>هر</w:t>
      </w:r>
      <w:r w:rsidR="00C2100E" w:rsidRPr="00C2100E">
        <w:rPr>
          <w:rFonts w:cs="B Nazanin"/>
          <w:sz w:val="24"/>
          <w:szCs w:val="24"/>
          <w:rtl/>
          <w:lang w:bidi="fa-IR"/>
        </w:rPr>
        <w:t xml:space="preserve"> </w:t>
      </w:r>
      <w:r w:rsidR="00C2100E" w:rsidRPr="00C2100E">
        <w:rPr>
          <w:rFonts w:cs="B Nazanin" w:hint="cs"/>
          <w:sz w:val="24"/>
          <w:szCs w:val="24"/>
          <w:rtl/>
          <w:lang w:bidi="fa-IR"/>
        </w:rPr>
        <w:t>محله،بازارچه،</w:t>
      </w:r>
      <w:r w:rsidR="00C2100E" w:rsidRPr="00C2100E">
        <w:rPr>
          <w:rFonts w:cs="B Nazanin"/>
          <w:sz w:val="24"/>
          <w:szCs w:val="24"/>
          <w:rtl/>
          <w:lang w:bidi="fa-IR"/>
        </w:rPr>
        <w:t xml:space="preserve"> </w:t>
      </w:r>
      <w:r w:rsidR="00C2100E" w:rsidRPr="00C2100E">
        <w:rPr>
          <w:rFonts w:cs="B Nazanin" w:hint="cs"/>
          <w:sz w:val="24"/>
          <w:szCs w:val="24"/>
          <w:rtl/>
          <w:lang w:bidi="fa-IR"/>
        </w:rPr>
        <w:t>حمام،</w:t>
      </w:r>
      <w:r w:rsidR="00C2100E" w:rsidRPr="00C2100E">
        <w:rPr>
          <w:rFonts w:cs="B Nazanin"/>
          <w:sz w:val="24"/>
          <w:szCs w:val="24"/>
          <w:rtl/>
          <w:lang w:bidi="fa-IR"/>
        </w:rPr>
        <w:t xml:space="preserve"> </w:t>
      </w:r>
      <w:r w:rsidR="00C2100E" w:rsidRPr="00C2100E">
        <w:rPr>
          <w:rFonts w:cs="B Nazanin" w:hint="cs"/>
          <w:sz w:val="24"/>
          <w:szCs w:val="24"/>
          <w:rtl/>
          <w:lang w:bidi="fa-IR"/>
        </w:rPr>
        <w:t>مسجد،</w:t>
      </w:r>
      <w:r w:rsidR="00C2100E" w:rsidRPr="00C2100E">
        <w:rPr>
          <w:rFonts w:cs="B Nazanin"/>
          <w:sz w:val="24"/>
          <w:szCs w:val="24"/>
          <w:rtl/>
          <w:lang w:bidi="fa-IR"/>
        </w:rPr>
        <w:t xml:space="preserve"> </w:t>
      </w:r>
      <w:r w:rsidR="00C2100E" w:rsidRPr="00C2100E">
        <w:rPr>
          <w:rFonts w:cs="B Nazanin" w:hint="cs"/>
          <w:sz w:val="24"/>
          <w:szCs w:val="24"/>
          <w:rtl/>
          <w:lang w:bidi="fa-IR"/>
        </w:rPr>
        <w:t>گورستان</w:t>
      </w:r>
      <w:r w:rsidR="00C2100E">
        <w:rPr>
          <w:rFonts w:cs="B Nazanin" w:hint="cs"/>
          <w:sz w:val="24"/>
          <w:szCs w:val="24"/>
          <w:rtl/>
          <w:lang w:bidi="fa-IR"/>
        </w:rPr>
        <w:t xml:space="preserve"> و...</w:t>
      </w:r>
      <w:r w:rsidR="00C2100E" w:rsidRPr="00C2100E">
        <w:rPr>
          <w:rFonts w:cs="B Nazanin"/>
          <w:sz w:val="24"/>
          <w:szCs w:val="24"/>
          <w:rtl/>
          <w:lang w:bidi="fa-IR"/>
        </w:rPr>
        <w:t xml:space="preserve"> </w:t>
      </w:r>
      <w:r w:rsidR="00C2100E" w:rsidRPr="00C2100E">
        <w:rPr>
          <w:rFonts w:cs="B Nazanin" w:hint="cs"/>
          <w:sz w:val="24"/>
          <w:szCs w:val="24"/>
          <w:rtl/>
          <w:lang w:bidi="fa-IR"/>
        </w:rPr>
        <w:t>خاص</w:t>
      </w:r>
      <w:r w:rsidR="00C2100E" w:rsidRPr="00C2100E">
        <w:rPr>
          <w:rFonts w:cs="B Nazanin"/>
          <w:sz w:val="24"/>
          <w:szCs w:val="24"/>
          <w:rtl/>
          <w:lang w:bidi="fa-IR"/>
        </w:rPr>
        <w:t xml:space="preserve"> </w:t>
      </w:r>
      <w:r w:rsidR="00C2100E" w:rsidRPr="00C2100E">
        <w:rPr>
          <w:rFonts w:cs="B Nazanin" w:hint="cs"/>
          <w:sz w:val="24"/>
          <w:szCs w:val="24"/>
          <w:rtl/>
          <w:lang w:bidi="fa-IR"/>
        </w:rPr>
        <w:t>خود</w:t>
      </w:r>
      <w:r w:rsidR="00C2100E" w:rsidRPr="00C2100E">
        <w:rPr>
          <w:rFonts w:cs="B Nazanin"/>
          <w:sz w:val="24"/>
          <w:szCs w:val="24"/>
          <w:rtl/>
          <w:lang w:bidi="fa-IR"/>
        </w:rPr>
        <w:t xml:space="preserve"> </w:t>
      </w:r>
      <w:r w:rsidR="00C2100E" w:rsidRPr="00C2100E">
        <w:rPr>
          <w:rFonts w:cs="B Nazanin" w:hint="cs"/>
          <w:sz w:val="24"/>
          <w:szCs w:val="24"/>
          <w:rtl/>
          <w:lang w:bidi="fa-IR"/>
        </w:rPr>
        <w:t>را</w:t>
      </w:r>
      <w:r w:rsidR="00C2100E" w:rsidRPr="00C2100E">
        <w:rPr>
          <w:rFonts w:cs="B Nazanin"/>
          <w:sz w:val="24"/>
          <w:szCs w:val="24"/>
          <w:rtl/>
          <w:lang w:bidi="fa-IR"/>
        </w:rPr>
        <w:t xml:space="preserve"> </w:t>
      </w:r>
      <w:r w:rsidR="00C2100E" w:rsidRPr="00C2100E">
        <w:rPr>
          <w:rFonts w:cs="B Nazanin" w:hint="cs"/>
          <w:sz w:val="24"/>
          <w:szCs w:val="24"/>
          <w:rtl/>
          <w:lang w:bidi="fa-IR"/>
        </w:rPr>
        <w:t>داراست</w:t>
      </w:r>
      <w:r w:rsidR="00C2100E" w:rsidRPr="00C2100E">
        <w:rPr>
          <w:rFonts w:cs="B Nazanin"/>
          <w:sz w:val="24"/>
          <w:szCs w:val="24"/>
          <w:lang w:bidi="fa-IR"/>
        </w:rPr>
        <w:t>.</w:t>
      </w:r>
      <w:r w:rsidR="00C2100E" w:rsidRPr="00C2100E">
        <w:rPr>
          <w:rFonts w:cs="B Nazanin" w:hint="cs"/>
          <w:sz w:val="24"/>
          <w:szCs w:val="24"/>
          <w:rtl/>
          <w:lang w:bidi="fa-IR"/>
        </w:rPr>
        <w:t>کل</w:t>
      </w:r>
      <w:r w:rsidR="00C2100E" w:rsidRPr="00C2100E">
        <w:rPr>
          <w:rFonts w:cs="B Nazanin"/>
          <w:sz w:val="24"/>
          <w:szCs w:val="24"/>
          <w:rtl/>
          <w:lang w:bidi="fa-IR"/>
        </w:rPr>
        <w:t xml:space="preserve"> </w:t>
      </w:r>
      <w:r w:rsidR="00C2100E" w:rsidRPr="00C2100E">
        <w:rPr>
          <w:rFonts w:cs="B Nazanin" w:hint="cs"/>
          <w:sz w:val="24"/>
          <w:szCs w:val="24"/>
          <w:rtl/>
          <w:lang w:bidi="fa-IR"/>
        </w:rPr>
        <w:t>مجموعه</w:t>
      </w:r>
      <w:r w:rsidR="00C2100E" w:rsidRPr="00C2100E">
        <w:rPr>
          <w:rFonts w:cs="B Nazanin"/>
          <w:sz w:val="24"/>
          <w:szCs w:val="24"/>
          <w:rtl/>
          <w:lang w:bidi="fa-IR"/>
        </w:rPr>
        <w:t xml:space="preserve"> </w:t>
      </w:r>
      <w:r w:rsidR="00C2100E" w:rsidRPr="00C2100E">
        <w:rPr>
          <w:rFonts w:cs="B Nazanin" w:hint="cs"/>
          <w:sz w:val="24"/>
          <w:szCs w:val="24"/>
          <w:rtl/>
          <w:lang w:bidi="fa-IR"/>
        </w:rPr>
        <w:t>شهری</w:t>
      </w:r>
      <w:r w:rsidR="00C2100E" w:rsidRPr="00C2100E">
        <w:rPr>
          <w:rFonts w:cs="B Nazanin"/>
          <w:sz w:val="24"/>
          <w:szCs w:val="24"/>
          <w:rtl/>
          <w:lang w:bidi="fa-IR"/>
        </w:rPr>
        <w:t xml:space="preserve"> </w:t>
      </w:r>
      <w:r w:rsidR="00C2100E" w:rsidRPr="00C2100E">
        <w:rPr>
          <w:rFonts w:cs="B Nazanin" w:hint="cs"/>
          <w:sz w:val="24"/>
          <w:szCs w:val="24"/>
          <w:rtl/>
          <w:lang w:bidi="fa-IR"/>
        </w:rPr>
        <w:t>در</w:t>
      </w:r>
      <w:r w:rsidR="00C2100E" w:rsidRPr="00C2100E">
        <w:rPr>
          <w:rFonts w:cs="B Nazanin"/>
          <w:sz w:val="24"/>
          <w:szCs w:val="24"/>
          <w:rtl/>
          <w:lang w:bidi="fa-IR"/>
        </w:rPr>
        <w:t xml:space="preserve"> </w:t>
      </w:r>
      <w:r w:rsidR="00C2100E" w:rsidRPr="00C2100E">
        <w:rPr>
          <w:rFonts w:cs="B Nazanin" w:hint="cs"/>
          <w:sz w:val="24"/>
          <w:szCs w:val="24"/>
          <w:rtl/>
          <w:lang w:bidi="fa-IR"/>
        </w:rPr>
        <w:t>درون</w:t>
      </w:r>
      <w:r w:rsidR="00C2100E" w:rsidRPr="00C2100E">
        <w:rPr>
          <w:rFonts w:cs="B Nazanin"/>
          <w:sz w:val="24"/>
          <w:szCs w:val="24"/>
          <w:rtl/>
          <w:lang w:bidi="fa-IR"/>
        </w:rPr>
        <w:t xml:space="preserve"> </w:t>
      </w:r>
      <w:r w:rsidR="00C2100E" w:rsidRPr="00C2100E">
        <w:rPr>
          <w:rFonts w:cs="B Nazanin" w:hint="cs"/>
          <w:sz w:val="24"/>
          <w:szCs w:val="24"/>
          <w:rtl/>
          <w:lang w:bidi="fa-IR"/>
        </w:rPr>
        <w:t>دیوارهای</w:t>
      </w:r>
      <w:r w:rsidR="00C2100E" w:rsidRPr="00C2100E">
        <w:rPr>
          <w:rFonts w:cs="B Nazanin"/>
          <w:sz w:val="24"/>
          <w:szCs w:val="24"/>
          <w:rtl/>
          <w:lang w:bidi="fa-IR"/>
        </w:rPr>
        <w:t xml:space="preserve"> </w:t>
      </w:r>
      <w:r w:rsidR="00C2100E" w:rsidRPr="00C2100E">
        <w:rPr>
          <w:rFonts w:cs="B Nazanin" w:hint="cs"/>
          <w:sz w:val="24"/>
          <w:szCs w:val="24"/>
          <w:rtl/>
          <w:lang w:bidi="fa-IR"/>
        </w:rPr>
        <w:t>سنگین</w:t>
      </w:r>
      <w:r w:rsidR="00C2100E" w:rsidRPr="00C2100E">
        <w:rPr>
          <w:rFonts w:cs="B Nazanin"/>
          <w:sz w:val="24"/>
          <w:szCs w:val="24"/>
          <w:rtl/>
          <w:lang w:bidi="fa-IR"/>
        </w:rPr>
        <w:t xml:space="preserve"> </w:t>
      </w:r>
      <w:r w:rsidR="00C2100E" w:rsidRPr="00C2100E">
        <w:rPr>
          <w:rFonts w:cs="B Nazanin" w:hint="cs"/>
          <w:sz w:val="24"/>
          <w:szCs w:val="24"/>
          <w:rtl/>
          <w:lang w:bidi="fa-IR"/>
        </w:rPr>
        <w:t>جسیم</w:t>
      </w:r>
      <w:r w:rsidR="00C2100E" w:rsidRPr="00C2100E">
        <w:rPr>
          <w:rFonts w:cs="B Nazanin"/>
          <w:sz w:val="24"/>
          <w:szCs w:val="24"/>
          <w:rtl/>
          <w:lang w:bidi="fa-IR"/>
        </w:rPr>
        <w:t xml:space="preserve"> </w:t>
      </w:r>
      <w:r w:rsidR="00C2100E" w:rsidRPr="00C2100E">
        <w:rPr>
          <w:rFonts w:cs="B Nazanin" w:hint="cs"/>
          <w:sz w:val="24"/>
          <w:szCs w:val="24"/>
          <w:rtl/>
          <w:lang w:bidi="fa-IR"/>
        </w:rPr>
        <w:t>قرار</w:t>
      </w:r>
      <w:r w:rsidR="00C2100E" w:rsidRPr="00C2100E">
        <w:rPr>
          <w:rFonts w:cs="B Nazanin"/>
          <w:sz w:val="24"/>
          <w:szCs w:val="24"/>
          <w:rtl/>
          <w:lang w:bidi="fa-IR"/>
        </w:rPr>
        <w:t xml:space="preserve"> </w:t>
      </w:r>
      <w:r w:rsidR="00C2100E" w:rsidRPr="00C2100E">
        <w:rPr>
          <w:rFonts w:cs="B Nazanin" w:hint="cs"/>
          <w:sz w:val="24"/>
          <w:szCs w:val="24"/>
          <w:rtl/>
          <w:lang w:bidi="fa-IR"/>
        </w:rPr>
        <w:t>می</w:t>
      </w:r>
      <w:r w:rsidR="00C2100E" w:rsidRPr="00C2100E">
        <w:rPr>
          <w:rFonts w:cs="B Nazanin"/>
          <w:sz w:val="24"/>
          <w:szCs w:val="24"/>
          <w:rtl/>
          <w:lang w:bidi="fa-IR"/>
        </w:rPr>
        <w:t xml:space="preserve"> </w:t>
      </w:r>
      <w:r w:rsidR="00C2100E" w:rsidRPr="00C2100E">
        <w:rPr>
          <w:rFonts w:cs="B Nazanin" w:hint="cs"/>
          <w:sz w:val="24"/>
          <w:szCs w:val="24"/>
          <w:rtl/>
          <w:lang w:bidi="fa-IR"/>
        </w:rPr>
        <w:t>گیرد،</w:t>
      </w:r>
      <w:r w:rsidR="00C2100E" w:rsidRPr="00C2100E">
        <w:rPr>
          <w:rFonts w:cs="B Nazanin"/>
          <w:sz w:val="24"/>
          <w:szCs w:val="24"/>
          <w:rtl/>
          <w:lang w:bidi="fa-IR"/>
        </w:rPr>
        <w:t xml:space="preserve"> </w:t>
      </w:r>
      <w:r w:rsidR="00C2100E" w:rsidRPr="00C2100E">
        <w:rPr>
          <w:rFonts w:cs="B Nazanin" w:hint="cs"/>
          <w:sz w:val="24"/>
          <w:szCs w:val="24"/>
          <w:rtl/>
          <w:lang w:bidi="fa-IR"/>
        </w:rPr>
        <w:t>گاه</w:t>
      </w:r>
      <w:r w:rsidR="00C2100E" w:rsidRPr="00C2100E">
        <w:rPr>
          <w:rFonts w:cs="B Nazanin"/>
          <w:sz w:val="24"/>
          <w:szCs w:val="24"/>
          <w:rtl/>
          <w:lang w:bidi="fa-IR"/>
        </w:rPr>
        <w:t xml:space="preserve"> </w:t>
      </w:r>
      <w:r w:rsidR="00C2100E" w:rsidRPr="00C2100E">
        <w:rPr>
          <w:rFonts w:cs="B Nazanin" w:hint="cs"/>
          <w:sz w:val="24"/>
          <w:szCs w:val="24"/>
          <w:rtl/>
          <w:lang w:bidi="fa-IR"/>
        </w:rPr>
        <w:t>با</w:t>
      </w:r>
      <w:r w:rsidR="00C2100E" w:rsidRPr="00C2100E">
        <w:rPr>
          <w:rFonts w:cs="B Nazanin"/>
          <w:sz w:val="24"/>
          <w:szCs w:val="24"/>
          <w:rtl/>
          <w:lang w:bidi="fa-IR"/>
        </w:rPr>
        <w:t xml:space="preserve"> </w:t>
      </w:r>
      <w:r w:rsidR="00C2100E" w:rsidRPr="00C2100E">
        <w:rPr>
          <w:rFonts w:cs="B Nazanin" w:hint="cs"/>
          <w:sz w:val="24"/>
          <w:szCs w:val="24"/>
          <w:rtl/>
          <w:lang w:bidi="fa-IR"/>
        </w:rPr>
        <w:t>خندق</w:t>
      </w:r>
      <w:r w:rsidR="00C2100E" w:rsidRPr="00C2100E">
        <w:rPr>
          <w:rFonts w:cs="B Nazanin"/>
          <w:sz w:val="24"/>
          <w:szCs w:val="24"/>
          <w:rtl/>
          <w:lang w:bidi="fa-IR"/>
        </w:rPr>
        <w:t xml:space="preserve"> </w:t>
      </w:r>
      <w:r w:rsidR="00C2100E" w:rsidRPr="00C2100E">
        <w:rPr>
          <w:rFonts w:cs="B Nazanin" w:hint="cs"/>
          <w:sz w:val="24"/>
          <w:szCs w:val="24"/>
          <w:rtl/>
          <w:lang w:bidi="fa-IR"/>
        </w:rPr>
        <w:t>و</w:t>
      </w:r>
      <w:r w:rsidR="00C2100E" w:rsidRPr="00C2100E">
        <w:rPr>
          <w:rFonts w:cs="B Nazanin"/>
          <w:sz w:val="24"/>
          <w:szCs w:val="24"/>
          <w:rtl/>
          <w:lang w:bidi="fa-IR"/>
        </w:rPr>
        <w:t xml:space="preserve"> </w:t>
      </w:r>
      <w:r w:rsidR="00C2100E" w:rsidRPr="00C2100E">
        <w:rPr>
          <w:rFonts w:cs="B Nazanin" w:hint="cs"/>
          <w:sz w:val="24"/>
          <w:szCs w:val="24"/>
          <w:rtl/>
          <w:lang w:bidi="fa-IR"/>
        </w:rPr>
        <w:t>گاه</w:t>
      </w:r>
      <w:r w:rsidR="00C2100E" w:rsidRPr="00C2100E">
        <w:rPr>
          <w:rFonts w:cs="B Nazanin"/>
          <w:sz w:val="24"/>
          <w:szCs w:val="24"/>
          <w:rtl/>
          <w:lang w:bidi="fa-IR"/>
        </w:rPr>
        <w:t xml:space="preserve"> </w:t>
      </w:r>
      <w:r w:rsidR="00C2100E" w:rsidRPr="00C2100E">
        <w:rPr>
          <w:rFonts w:cs="B Nazanin" w:hint="cs"/>
          <w:sz w:val="24"/>
          <w:szCs w:val="24"/>
          <w:rtl/>
          <w:lang w:bidi="fa-IR"/>
        </w:rPr>
        <w:t>بی</w:t>
      </w:r>
      <w:r w:rsidR="00C2100E" w:rsidRPr="00C2100E">
        <w:rPr>
          <w:rFonts w:cs="B Nazanin"/>
          <w:sz w:val="24"/>
          <w:szCs w:val="24"/>
          <w:rtl/>
          <w:lang w:bidi="fa-IR"/>
        </w:rPr>
        <w:t xml:space="preserve"> </w:t>
      </w:r>
      <w:r w:rsidR="00C2100E" w:rsidRPr="00C2100E">
        <w:rPr>
          <w:rFonts w:cs="B Nazanin" w:hint="cs"/>
          <w:sz w:val="24"/>
          <w:szCs w:val="24"/>
          <w:rtl/>
          <w:lang w:bidi="fa-IR"/>
        </w:rPr>
        <w:t>ان</w:t>
      </w:r>
      <w:r w:rsidR="00C2100E">
        <w:rPr>
          <w:rFonts w:cs="B Nazanin" w:hint="cs"/>
          <w:sz w:val="24"/>
          <w:szCs w:val="24"/>
          <w:rtl/>
          <w:lang w:bidi="fa-IR"/>
        </w:rPr>
        <w:t xml:space="preserve">. </w:t>
      </w:r>
      <w:r w:rsidR="00C2100E" w:rsidRPr="005678B0">
        <w:rPr>
          <w:rFonts w:cs="B Nazanin" w:hint="cs"/>
          <w:sz w:val="20"/>
          <w:szCs w:val="20"/>
          <w:rtl/>
          <w:lang w:bidi="fa-IR"/>
        </w:rPr>
        <w:t xml:space="preserve">(بحرینی، 1387 : </w:t>
      </w:r>
      <w:r w:rsidR="00C2100E">
        <w:rPr>
          <w:rFonts w:cs="B Nazanin" w:hint="cs"/>
          <w:sz w:val="20"/>
          <w:szCs w:val="20"/>
          <w:rtl/>
          <w:lang w:bidi="fa-IR"/>
        </w:rPr>
        <w:t>77</w:t>
      </w:r>
      <w:r w:rsidR="00C2100E" w:rsidRPr="005678B0">
        <w:rPr>
          <w:rFonts w:cs="B Nazanin" w:hint="cs"/>
          <w:sz w:val="20"/>
          <w:szCs w:val="20"/>
          <w:rtl/>
          <w:lang w:bidi="fa-IR"/>
        </w:rPr>
        <w:t>)</w:t>
      </w:r>
    </w:p>
    <w:p w:rsidR="001808FA" w:rsidRDefault="006304F6" w:rsidP="005045A1">
      <w:pPr>
        <w:bidi/>
        <w:jc w:val="center"/>
        <w:rPr>
          <w:rFonts w:cs="B Nazanin"/>
          <w:sz w:val="24"/>
          <w:szCs w:val="24"/>
          <w:rtl/>
          <w:lang w:bidi="fa-IR"/>
        </w:rPr>
      </w:pPr>
      <w:r>
        <w:rPr>
          <w:rFonts w:cs="B Nazanin"/>
          <w:noProof/>
          <w:sz w:val="32"/>
          <w:szCs w:val="32"/>
          <w:rtl/>
        </w:rPr>
        <w:lastRenderedPageBreak/>
        <mc:AlternateContent>
          <mc:Choice Requires="wps">
            <w:drawing>
              <wp:anchor distT="0" distB="0" distL="114300" distR="114300" simplePos="0" relativeHeight="251661312" behindDoc="0" locked="0" layoutInCell="1" allowOverlap="1" wp14:anchorId="173DCE0B" wp14:editId="391645F3">
                <wp:simplePos x="0" y="0"/>
                <wp:positionH relativeFrom="column">
                  <wp:posOffset>1017905</wp:posOffset>
                </wp:positionH>
                <wp:positionV relativeFrom="paragraph">
                  <wp:posOffset>3582670</wp:posOffset>
                </wp:positionV>
                <wp:extent cx="3754120" cy="387985"/>
                <wp:effectExtent l="0" t="0" r="0" b="0"/>
                <wp:wrapNone/>
                <wp:docPr id="6" name="Text Box 6"/>
                <wp:cNvGraphicFramePr/>
                <a:graphic xmlns:a="http://schemas.openxmlformats.org/drawingml/2006/main">
                  <a:graphicData uri="http://schemas.microsoft.com/office/word/2010/wordprocessingShape">
                    <wps:wsp>
                      <wps:cNvSpPr txBox="1"/>
                      <wps:spPr>
                        <a:xfrm>
                          <a:off x="0" y="0"/>
                          <a:ext cx="3754120" cy="387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304F6" w:rsidRPr="006304F6" w:rsidRDefault="006304F6" w:rsidP="006304F6">
                            <w:pPr>
                              <w:bidi/>
                              <w:jc w:val="center"/>
                              <w:rPr>
                                <w:rFonts w:cs="B Nazanin"/>
                                <w:rtl/>
                                <w:lang w:bidi="fa-IR"/>
                              </w:rPr>
                            </w:pPr>
                            <w:r>
                              <w:rPr>
                                <w:rFonts w:cs="B Nazanin" w:hint="cs"/>
                                <w:rtl/>
                                <w:lang w:bidi="fa-IR"/>
                              </w:rPr>
                              <w:t xml:space="preserve">شکل2- </w:t>
                            </w:r>
                            <w:r w:rsidR="002F5A2F">
                              <w:rPr>
                                <w:rFonts w:cs="B Nazanin" w:hint="cs"/>
                                <w:rtl/>
                                <w:lang w:bidi="fa-IR"/>
                              </w:rPr>
                              <w:t>ساخت کالبدی شهر در دوره ی سلجوقی (بحرینی، 1387 : 87)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73DCE0B" id="Text Box 6" o:spid="_x0000_s1027" type="#_x0000_t202" style="position:absolute;left:0;text-align:left;margin-left:80.15pt;margin-top:282.1pt;width:295.6pt;height:30.5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" filled="f" stroked="f" strokeweight=".5pt">
                <v:textbox>
                  <w:txbxContent>
                    <w:p w:rsidR="006304F6" w:rsidRPr="006304F6" w:rsidRDefault="006304F6" w:rsidP="006304F6">
                      <w:pPr>
                        <w:bidi/>
                        <w:jc w:val="center"/>
                        <w:rPr>
                          <w:rFonts w:cs="B Nazanin"/>
                          <w:rtl/>
                          <w:lang w:bidi="fa-IR"/>
                        </w:rPr>
                      </w:pPr>
                      <w:r>
                        <w:rPr>
                          <w:rFonts w:cs="B Nazanin" w:hint="cs"/>
                          <w:rtl/>
                          <w:lang w:bidi="fa-IR"/>
                        </w:rPr>
                        <w:t xml:space="preserve">شکل2- </w:t>
                      </w:r>
                      <w:r w:rsidR="002F5A2F">
                        <w:rPr>
                          <w:rFonts w:cs="B Nazanin" w:hint="cs"/>
                          <w:rtl/>
                          <w:lang w:bidi="fa-IR"/>
                        </w:rPr>
                        <w:t>ساخت کالبدی شهر در دوره ی سلجوقی (بحرینی، 1387 : 87)</w:t>
                      </w:r>
                    </w:p>
                  </w:txbxContent>
                </v:textbox>
              </v:shape>
            </w:pict>
          </mc:Fallback>
        </mc:AlternateContent>
      </w:r>
      <w:r w:rsidR="001808FA">
        <w:rPr>
          <w:noProof/>
        </w:rPr>
        <w:drawing>
          <wp:inline distT="0" distB="0" distL="0" distR="0" wp14:anchorId="1006F200" wp14:editId="757EA99C">
            <wp:extent cx="5674316" cy="3495759"/>
            <wp:effectExtent l="0" t="0" r="3175" b="0"/>
            <wp:docPr id="5" name="Content Placeholder 3" descr="IMG_17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tent Placeholder 3" descr="IMG_1717.JPG"/>
                    <pic:cNvPicPr>
                      <a:picLocks noChangeAspect="1"/>
                    </pic:cNvPicPr>
                  </pic:nvPicPr>
                  <pic:blipFill>
                    <a:blip r:embed="rId9" cstate="print"/>
                    <a:stretch>
                      <a:fillRect/>
                    </a:stretch>
                  </pic:blipFill>
                  <pic:spPr>
                    <a:xfrm>
                      <a:off x="0" y="0"/>
                      <a:ext cx="5676462" cy="3497081"/>
                    </a:xfrm>
                    <a:prstGeom prst="rect">
                      <a:avLst/>
                    </a:prstGeom>
                  </pic:spPr>
                </pic:pic>
              </a:graphicData>
            </a:graphic>
          </wp:inline>
        </w:drawing>
      </w:r>
    </w:p>
    <w:p w:rsidR="00E11F2D" w:rsidRDefault="00E11F2D" w:rsidP="001808FA">
      <w:pPr>
        <w:bidi/>
        <w:jc w:val="both"/>
        <w:rPr>
          <w:rFonts w:cs="B Nazanin"/>
          <w:sz w:val="24"/>
          <w:szCs w:val="24"/>
          <w:rtl/>
          <w:lang w:bidi="fa-IR"/>
        </w:rPr>
      </w:pPr>
    </w:p>
    <w:p w:rsidR="00D9036C" w:rsidRPr="00F06675" w:rsidRDefault="00E57F2E" w:rsidP="00F06675">
      <w:pPr>
        <w:pStyle w:val="Heading2"/>
        <w:bidi/>
        <w:rPr>
          <w:rFonts w:cs="B Nazanin"/>
          <w:color w:val="auto"/>
          <w:rtl/>
          <w:lang w:bidi="fa-IR"/>
        </w:rPr>
      </w:pPr>
      <w:bookmarkStart w:id="5" w:name="_Toc440075478"/>
      <w:r w:rsidRPr="00F06675">
        <w:rPr>
          <w:rFonts w:cs="B Nazanin" w:hint="cs"/>
          <w:color w:val="auto"/>
          <w:rtl/>
          <w:lang w:bidi="fa-IR"/>
        </w:rPr>
        <w:t>شرایط اجتماعی</w:t>
      </w:r>
      <w:bookmarkEnd w:id="5"/>
    </w:p>
    <w:p w:rsidR="00E57F2E" w:rsidRPr="00E57F2E" w:rsidRDefault="00E57F2E" w:rsidP="00E57F2E">
      <w:pPr>
        <w:bidi/>
        <w:jc w:val="both"/>
        <w:rPr>
          <w:rFonts w:cs="B Nazanin"/>
          <w:sz w:val="24"/>
          <w:szCs w:val="24"/>
          <w:lang w:bidi="fa-IR"/>
        </w:rPr>
      </w:pPr>
      <w:r w:rsidRPr="00E57F2E">
        <w:rPr>
          <w:rFonts w:cs="B Nazanin" w:hint="cs"/>
          <w:sz w:val="24"/>
          <w:szCs w:val="24"/>
          <w:rtl/>
          <w:lang w:bidi="fa-IR"/>
        </w:rPr>
        <w:t>در این دوره مردم از نظر اجتماعی به 3 گروه تقسیم می شدند</w:t>
      </w:r>
      <w:r w:rsidRPr="00E57F2E">
        <w:rPr>
          <w:rFonts w:cs="B Nazanin"/>
          <w:sz w:val="24"/>
          <w:szCs w:val="24"/>
          <w:rtl/>
          <w:lang w:bidi="fa-IR"/>
        </w:rPr>
        <w:t>:</w:t>
      </w:r>
    </w:p>
    <w:p w:rsidR="00E57F2E" w:rsidRPr="00E57F2E" w:rsidRDefault="00E57F2E" w:rsidP="00E57F2E">
      <w:pPr>
        <w:bidi/>
        <w:jc w:val="both"/>
        <w:rPr>
          <w:rFonts w:cs="B Nazanin"/>
          <w:sz w:val="24"/>
          <w:szCs w:val="24"/>
          <w:lang w:bidi="fa-IR"/>
        </w:rPr>
      </w:pPr>
      <w:r w:rsidRPr="00E57F2E">
        <w:rPr>
          <w:rFonts w:cs="B Nazanin"/>
          <w:sz w:val="24"/>
          <w:szCs w:val="24"/>
          <w:rtl/>
          <w:lang w:bidi="fa-IR"/>
        </w:rPr>
        <w:t>1-گروه امیران و خان ها که بیشتر از خانواده ی شاهی بودند.</w:t>
      </w:r>
      <w:r w:rsidR="00975320">
        <w:rPr>
          <w:rFonts w:cs="B Nazanin" w:hint="cs"/>
          <w:sz w:val="24"/>
          <w:szCs w:val="24"/>
          <w:rtl/>
          <w:lang w:bidi="fa-IR"/>
        </w:rPr>
        <w:t xml:space="preserve"> از آنجا که این افراد شغل های مهمی را بر عهده داشتند، از نفوذ زیادی در اداره ی امور مملکت برخوردار بوده و اقطاعات زیادی به آنها واگذار می شد.</w:t>
      </w:r>
    </w:p>
    <w:p w:rsidR="00E57F2E" w:rsidRPr="00E57F2E" w:rsidRDefault="00E57F2E" w:rsidP="00E57F2E">
      <w:pPr>
        <w:bidi/>
        <w:jc w:val="both"/>
        <w:rPr>
          <w:rFonts w:cs="B Nazanin"/>
          <w:sz w:val="24"/>
          <w:szCs w:val="24"/>
          <w:lang w:bidi="fa-IR"/>
        </w:rPr>
      </w:pPr>
      <w:r w:rsidRPr="00E57F2E">
        <w:rPr>
          <w:rFonts w:cs="B Nazanin"/>
          <w:sz w:val="24"/>
          <w:szCs w:val="24"/>
          <w:rtl/>
          <w:lang w:bidi="fa-IR"/>
        </w:rPr>
        <w:t>2-گروه دوم از اربابان حرف و تجار و تیولداران کوچک تشکیل می شد.</w:t>
      </w:r>
      <w:r w:rsidR="00975320">
        <w:rPr>
          <w:rFonts w:cs="B Nazanin" w:hint="cs"/>
          <w:sz w:val="24"/>
          <w:szCs w:val="24"/>
          <w:rtl/>
          <w:lang w:bidi="fa-IR"/>
        </w:rPr>
        <w:t xml:space="preserve"> که نفوذ چندانی در امور مملکتی نداشتند، اما برای حفظ جان و مال خویش ناچار به پرداخت مالیات های گزاف بودند.</w:t>
      </w:r>
    </w:p>
    <w:p w:rsidR="00E57F2E" w:rsidRPr="00E57F2E" w:rsidRDefault="00E57F2E" w:rsidP="00975320">
      <w:pPr>
        <w:bidi/>
        <w:jc w:val="both"/>
        <w:rPr>
          <w:rFonts w:cs="B Nazanin"/>
          <w:sz w:val="24"/>
          <w:szCs w:val="24"/>
          <w:lang w:bidi="fa-IR"/>
        </w:rPr>
      </w:pPr>
      <w:r w:rsidRPr="00E57F2E">
        <w:rPr>
          <w:rFonts w:cs="B Nazanin"/>
          <w:sz w:val="24"/>
          <w:szCs w:val="24"/>
          <w:rtl/>
          <w:lang w:bidi="fa-IR"/>
        </w:rPr>
        <w:t>3-گروه سوم را مردم عادی،یعنی روستاییان و اعضای قبیله ها تشکیل می دادند.</w:t>
      </w:r>
      <w:r w:rsidR="00657F46">
        <w:rPr>
          <w:rFonts w:cs="B Nazanin" w:hint="cs"/>
          <w:sz w:val="24"/>
          <w:szCs w:val="24"/>
          <w:rtl/>
          <w:lang w:bidi="fa-IR"/>
        </w:rPr>
        <w:t xml:space="preserve"> این گروه به طور معمول از هر نوع امتیازی محروم بوده و حق معاشرت و آمیزش با طبقه ی اول را نداشتند.</w:t>
      </w:r>
      <w:r w:rsidR="00975320">
        <w:rPr>
          <w:rFonts w:cs="B Nazanin" w:hint="cs"/>
          <w:sz w:val="24"/>
          <w:szCs w:val="24"/>
          <w:rtl/>
          <w:lang w:bidi="fa-IR"/>
        </w:rPr>
        <w:t xml:space="preserve"> </w:t>
      </w:r>
      <w:r w:rsidR="00975320" w:rsidRPr="001C25A6">
        <w:rPr>
          <w:rFonts w:cs="B Nazanin" w:hint="cs"/>
          <w:rtl/>
          <w:lang w:bidi="fa-IR"/>
        </w:rPr>
        <w:t xml:space="preserve">(پاکزاد، 1392 : </w:t>
      </w:r>
      <w:r w:rsidR="00975320">
        <w:rPr>
          <w:rFonts w:cs="B Nazanin" w:hint="cs"/>
          <w:rtl/>
          <w:lang w:bidi="fa-IR"/>
        </w:rPr>
        <w:t>271و272</w:t>
      </w:r>
      <w:r w:rsidR="00975320" w:rsidRPr="001C25A6">
        <w:rPr>
          <w:rFonts w:cs="B Nazanin" w:hint="cs"/>
          <w:rtl/>
          <w:lang w:bidi="fa-IR"/>
        </w:rPr>
        <w:t>)</w:t>
      </w:r>
    </w:p>
    <w:p w:rsidR="005045A1" w:rsidRDefault="005045A1" w:rsidP="00E57F2E">
      <w:pPr>
        <w:bidi/>
        <w:jc w:val="both"/>
        <w:rPr>
          <w:rFonts w:cs="B Nazanin"/>
          <w:sz w:val="24"/>
          <w:szCs w:val="24"/>
          <w:rtl/>
          <w:lang w:bidi="fa-IR"/>
        </w:rPr>
      </w:pPr>
    </w:p>
    <w:p w:rsidR="00E57F2E" w:rsidRPr="00F06675" w:rsidRDefault="00E57F2E" w:rsidP="00F06675">
      <w:pPr>
        <w:pStyle w:val="Heading2"/>
        <w:bidi/>
        <w:rPr>
          <w:rFonts w:cs="B Nazanin"/>
          <w:color w:val="auto"/>
          <w:rtl/>
          <w:lang w:bidi="fa-IR"/>
        </w:rPr>
      </w:pPr>
      <w:bookmarkStart w:id="6" w:name="_Toc440075479"/>
      <w:r w:rsidRPr="00F06675">
        <w:rPr>
          <w:rFonts w:cs="B Nazanin" w:hint="cs"/>
          <w:color w:val="auto"/>
          <w:rtl/>
          <w:lang w:bidi="fa-IR"/>
        </w:rPr>
        <w:t>شرایط اداری</w:t>
      </w:r>
      <w:bookmarkEnd w:id="6"/>
    </w:p>
    <w:p w:rsidR="00E57F2E" w:rsidRPr="00E57F2E" w:rsidRDefault="00E57F2E" w:rsidP="00E57F2E">
      <w:pPr>
        <w:bidi/>
        <w:jc w:val="both"/>
        <w:rPr>
          <w:rFonts w:cs="B Nazanin"/>
          <w:sz w:val="24"/>
          <w:szCs w:val="24"/>
          <w:lang w:bidi="fa-IR"/>
        </w:rPr>
      </w:pPr>
      <w:r w:rsidRPr="00E57F2E">
        <w:rPr>
          <w:rFonts w:cs="B Nazanin" w:hint="cs"/>
          <w:sz w:val="24"/>
          <w:szCs w:val="24"/>
          <w:rtl/>
          <w:lang w:bidi="fa-IR"/>
        </w:rPr>
        <w:t>تشکیلات اداری سلجوقیان مشتمل بر دیوان های مختلف بود. عالی ترین دیوان «دیوان اعلی» بود که مسئولیت اداری  و ا</w:t>
      </w:r>
      <w:r w:rsidR="00657F46">
        <w:rPr>
          <w:rFonts w:cs="B Nazanin" w:hint="cs"/>
          <w:sz w:val="24"/>
          <w:szCs w:val="24"/>
          <w:rtl/>
          <w:lang w:bidi="fa-IR"/>
        </w:rPr>
        <w:t>جرایی امور کشور را بر عهده داشت</w:t>
      </w:r>
      <w:r w:rsidRPr="00E57F2E">
        <w:rPr>
          <w:rFonts w:cs="B Nazanin" w:hint="cs"/>
          <w:sz w:val="24"/>
          <w:szCs w:val="24"/>
          <w:rtl/>
          <w:lang w:bidi="fa-IR"/>
        </w:rPr>
        <w:t xml:space="preserve"> و خود به 4 دیوان معتبر تقسیم می شد:</w:t>
      </w:r>
    </w:p>
    <w:p w:rsidR="00483044" w:rsidRPr="00E57F2E" w:rsidRDefault="004D57DC" w:rsidP="00E57F2E">
      <w:pPr>
        <w:numPr>
          <w:ilvl w:val="0"/>
          <w:numId w:val="4"/>
        </w:numPr>
        <w:bidi/>
        <w:jc w:val="both"/>
        <w:rPr>
          <w:rFonts w:cs="B Nazanin"/>
          <w:sz w:val="24"/>
          <w:szCs w:val="24"/>
          <w:lang w:bidi="fa-IR"/>
        </w:rPr>
      </w:pPr>
      <w:r w:rsidRPr="00E57F2E">
        <w:rPr>
          <w:rFonts w:cs="B Nazanin" w:hint="cs"/>
          <w:sz w:val="24"/>
          <w:szCs w:val="24"/>
          <w:rtl/>
          <w:lang w:bidi="fa-IR"/>
        </w:rPr>
        <w:t>دیوان انشا و طغرا</w:t>
      </w:r>
      <w:r w:rsidR="00657F46">
        <w:rPr>
          <w:rFonts w:cs="B Nazanin" w:hint="cs"/>
          <w:sz w:val="24"/>
          <w:szCs w:val="24"/>
          <w:rtl/>
          <w:lang w:bidi="fa-IR"/>
        </w:rPr>
        <w:t xml:space="preserve"> که در راس آن طغرایی قرار داشت.</w:t>
      </w:r>
    </w:p>
    <w:p w:rsidR="00483044" w:rsidRPr="00E57F2E" w:rsidRDefault="004D57DC" w:rsidP="00E57F2E">
      <w:pPr>
        <w:numPr>
          <w:ilvl w:val="0"/>
          <w:numId w:val="4"/>
        </w:numPr>
        <w:bidi/>
        <w:jc w:val="both"/>
        <w:rPr>
          <w:rFonts w:cs="B Nazanin"/>
          <w:sz w:val="24"/>
          <w:szCs w:val="24"/>
          <w:lang w:bidi="fa-IR"/>
        </w:rPr>
      </w:pPr>
      <w:r w:rsidRPr="00E57F2E">
        <w:rPr>
          <w:rFonts w:cs="B Nazanin" w:hint="cs"/>
          <w:sz w:val="24"/>
          <w:szCs w:val="24"/>
          <w:rtl/>
          <w:lang w:bidi="fa-IR"/>
        </w:rPr>
        <w:lastRenderedPageBreak/>
        <w:t>دیوان زمام و استیفا</w:t>
      </w:r>
      <w:r w:rsidR="00657F46">
        <w:rPr>
          <w:rFonts w:cs="B Nazanin" w:hint="cs"/>
          <w:sz w:val="24"/>
          <w:szCs w:val="24"/>
          <w:rtl/>
          <w:lang w:bidi="fa-IR"/>
        </w:rPr>
        <w:t xml:space="preserve"> به سرپرستی مستوفی الممالک که امور مالی مملکت را سامان داد.</w:t>
      </w:r>
    </w:p>
    <w:p w:rsidR="00483044" w:rsidRPr="00E57F2E" w:rsidRDefault="004D57DC" w:rsidP="00E57F2E">
      <w:pPr>
        <w:numPr>
          <w:ilvl w:val="0"/>
          <w:numId w:val="4"/>
        </w:numPr>
        <w:bidi/>
        <w:jc w:val="both"/>
        <w:rPr>
          <w:rFonts w:cs="B Nazanin"/>
          <w:sz w:val="24"/>
          <w:szCs w:val="24"/>
          <w:lang w:bidi="fa-IR"/>
        </w:rPr>
      </w:pPr>
      <w:r w:rsidRPr="00E57F2E">
        <w:rPr>
          <w:rFonts w:cs="B Nazanin" w:hint="cs"/>
          <w:sz w:val="24"/>
          <w:szCs w:val="24"/>
          <w:rtl/>
          <w:lang w:bidi="fa-IR"/>
        </w:rPr>
        <w:t>دیوان اشراف الممالک</w:t>
      </w:r>
      <w:r w:rsidR="00657F46">
        <w:rPr>
          <w:rFonts w:cs="B Nazanin" w:hint="cs"/>
          <w:sz w:val="24"/>
          <w:szCs w:val="24"/>
          <w:rtl/>
          <w:lang w:bidi="fa-IR"/>
        </w:rPr>
        <w:t xml:space="preserve"> که مامور نظارت و بازرسی کل امور مملکت بود.</w:t>
      </w:r>
    </w:p>
    <w:p w:rsidR="00483044" w:rsidRPr="00E57F2E" w:rsidRDefault="004D57DC" w:rsidP="00E57F2E">
      <w:pPr>
        <w:numPr>
          <w:ilvl w:val="0"/>
          <w:numId w:val="4"/>
        </w:numPr>
        <w:bidi/>
        <w:jc w:val="both"/>
        <w:rPr>
          <w:rFonts w:cs="B Nazanin"/>
          <w:sz w:val="24"/>
          <w:szCs w:val="24"/>
          <w:lang w:bidi="fa-IR"/>
        </w:rPr>
      </w:pPr>
      <w:r w:rsidRPr="00E57F2E">
        <w:rPr>
          <w:rFonts w:cs="B Nazanin" w:hint="cs"/>
          <w:sz w:val="24"/>
          <w:szCs w:val="24"/>
          <w:rtl/>
          <w:lang w:bidi="fa-IR"/>
        </w:rPr>
        <w:t>دیوان عرض</w:t>
      </w:r>
      <w:r w:rsidR="00657F46">
        <w:rPr>
          <w:rFonts w:cs="B Nazanin" w:hint="cs"/>
          <w:sz w:val="24"/>
          <w:szCs w:val="24"/>
          <w:rtl/>
          <w:lang w:bidi="fa-IR"/>
        </w:rPr>
        <w:t xml:space="preserve"> که عارض </w:t>
      </w:r>
      <w:r w:rsidR="00B472E0">
        <w:rPr>
          <w:rFonts w:cs="B Nazanin" w:hint="cs"/>
          <w:sz w:val="24"/>
          <w:szCs w:val="24"/>
          <w:rtl/>
          <w:lang w:bidi="fa-IR"/>
        </w:rPr>
        <w:t>سرپرست آن بود و جایگاه متصدیان امور لشگر و سپاهیان بود.</w:t>
      </w:r>
    </w:p>
    <w:p w:rsidR="00E57F2E" w:rsidRPr="00E57F2E" w:rsidRDefault="00E57F2E" w:rsidP="001808FA">
      <w:pPr>
        <w:bidi/>
        <w:jc w:val="both"/>
        <w:rPr>
          <w:rFonts w:cs="B Nazanin"/>
          <w:sz w:val="24"/>
          <w:szCs w:val="24"/>
          <w:lang w:bidi="fa-IR"/>
        </w:rPr>
      </w:pPr>
      <w:r w:rsidRPr="00E57F2E">
        <w:rPr>
          <w:rFonts w:cs="B Nazanin" w:hint="cs"/>
          <w:sz w:val="24"/>
          <w:szCs w:val="24"/>
          <w:rtl/>
          <w:lang w:bidi="fa-IR"/>
        </w:rPr>
        <w:t>ریاست کل دیوان به عهده ی وزیر بود.</w:t>
      </w:r>
      <w:r w:rsidR="00B472E0">
        <w:rPr>
          <w:rFonts w:cs="B Nazanin" w:hint="cs"/>
          <w:sz w:val="24"/>
          <w:szCs w:val="24"/>
          <w:rtl/>
          <w:lang w:bidi="fa-IR"/>
        </w:rPr>
        <w:t xml:space="preserve"> و نظارت بر امور مذهبی نیز به عهده ی وزیر قرار گرفت. اختیار عزل و نصب قاضی که تا پیش از آن در انحصار شخصی حاکم یا سلطان بود نیز به وزیر تفویض شد.</w:t>
      </w:r>
      <w:r w:rsidR="001808FA">
        <w:rPr>
          <w:rFonts w:cs="B Nazanin" w:hint="cs"/>
          <w:sz w:val="24"/>
          <w:szCs w:val="24"/>
          <w:rtl/>
          <w:lang w:bidi="fa-IR"/>
        </w:rPr>
        <w:t xml:space="preserve"> </w:t>
      </w:r>
      <w:r w:rsidR="001808FA" w:rsidRPr="001C25A6">
        <w:rPr>
          <w:rFonts w:cs="B Nazanin" w:hint="cs"/>
          <w:rtl/>
          <w:lang w:bidi="fa-IR"/>
        </w:rPr>
        <w:t xml:space="preserve">(پاکزاد، 1392 : </w:t>
      </w:r>
      <w:r w:rsidR="001808FA">
        <w:rPr>
          <w:rFonts w:cs="B Nazanin" w:hint="cs"/>
          <w:rtl/>
          <w:lang w:bidi="fa-IR"/>
        </w:rPr>
        <w:t>276</w:t>
      </w:r>
      <w:r w:rsidR="001808FA" w:rsidRPr="001C25A6">
        <w:rPr>
          <w:rFonts w:cs="B Nazanin" w:hint="cs"/>
          <w:rtl/>
          <w:lang w:bidi="fa-IR"/>
        </w:rPr>
        <w:t>)</w:t>
      </w:r>
    </w:p>
    <w:p w:rsidR="00E57F2E" w:rsidRDefault="006304F6" w:rsidP="001F4451">
      <w:pPr>
        <w:bidi/>
        <w:jc w:val="center"/>
        <w:rPr>
          <w:rFonts w:cs="B Nazanin"/>
          <w:sz w:val="24"/>
          <w:szCs w:val="24"/>
          <w:rtl/>
          <w:lang w:bidi="fa-IR"/>
        </w:rPr>
      </w:pPr>
      <w:r>
        <w:rPr>
          <w:rFonts w:cs="B Nazanin"/>
          <w:noProof/>
          <w:sz w:val="32"/>
          <w:szCs w:val="32"/>
          <w:rtl/>
        </w:rPr>
        <mc:AlternateContent>
          <mc:Choice Requires="wps">
            <w:drawing>
              <wp:anchor distT="0" distB="0" distL="114300" distR="114300" simplePos="0" relativeHeight="251665408" behindDoc="0" locked="0" layoutInCell="1" allowOverlap="1" wp14:anchorId="36D41B4E" wp14:editId="0228622C">
                <wp:simplePos x="0" y="0"/>
                <wp:positionH relativeFrom="column">
                  <wp:posOffset>1170305</wp:posOffset>
                </wp:positionH>
                <wp:positionV relativeFrom="paragraph">
                  <wp:posOffset>3512820</wp:posOffset>
                </wp:positionV>
                <wp:extent cx="3754120" cy="387985"/>
                <wp:effectExtent l="0" t="0" r="0" b="0"/>
                <wp:wrapNone/>
                <wp:docPr id="8" name="Text Box 8"/>
                <wp:cNvGraphicFramePr/>
                <a:graphic xmlns:a="http://schemas.openxmlformats.org/drawingml/2006/main">
                  <a:graphicData uri="http://schemas.microsoft.com/office/word/2010/wordprocessingShape">
                    <wps:wsp>
                      <wps:cNvSpPr txBox="1"/>
                      <wps:spPr>
                        <a:xfrm>
                          <a:off x="0" y="0"/>
                          <a:ext cx="3754120" cy="387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F5A2F" w:rsidRPr="002F5A2F" w:rsidRDefault="006304F6" w:rsidP="00387CF9">
                            <w:pPr>
                              <w:bidi/>
                              <w:jc w:val="center"/>
                              <w:rPr>
                                <w:rFonts w:cs="B Nazanin"/>
                                <w:lang w:bidi="fa-IR"/>
                              </w:rPr>
                            </w:pPr>
                            <w:r>
                              <w:rPr>
                                <w:rFonts w:cs="B Nazanin" w:hint="cs"/>
                                <w:rtl/>
                                <w:lang w:bidi="fa-IR"/>
                              </w:rPr>
                              <w:t xml:space="preserve">شکل </w:t>
                            </w:r>
                            <w:r w:rsidR="00387CF9">
                              <w:rPr>
                                <w:rFonts w:cs="B Nazanin"/>
                                <w:lang w:bidi="fa-IR"/>
                              </w:rPr>
                              <w:t>3</w:t>
                            </w:r>
                            <w:r>
                              <w:rPr>
                                <w:rFonts w:cs="B Nazanin" w:hint="cs"/>
                                <w:rtl/>
                                <w:lang w:bidi="fa-IR"/>
                              </w:rPr>
                              <w:t xml:space="preserve"> </w:t>
                            </w:r>
                            <w:r w:rsidR="002F5A2F">
                              <w:rPr>
                                <w:rFonts w:ascii="Times New Roman" w:hAnsi="Times New Roman" w:cs="Times New Roman" w:hint="cs"/>
                                <w:rtl/>
                                <w:lang w:bidi="fa-IR"/>
                              </w:rPr>
                              <w:t>–</w:t>
                            </w:r>
                            <w:r>
                              <w:rPr>
                                <w:rFonts w:cs="B Nazanin" w:hint="cs"/>
                                <w:rtl/>
                                <w:lang w:bidi="fa-IR"/>
                              </w:rPr>
                              <w:t xml:space="preserve"> </w:t>
                            </w:r>
                            <w:r w:rsidR="002F5A2F">
                              <w:rPr>
                                <w:rFonts w:cs="B Nazanin" w:hint="cs"/>
                                <w:rtl/>
                                <w:lang w:bidi="fa-IR"/>
                              </w:rPr>
                              <w:t xml:space="preserve">قلمروی سلجوقیان </w:t>
                            </w:r>
                            <w:r w:rsidR="000565E9">
                              <w:rPr>
                                <w:rFonts w:cs="B Nazanin" w:hint="cs"/>
                                <w:rtl/>
                                <w:lang w:bidi="fa-IR"/>
                              </w:rPr>
                              <w:t>(</w:t>
                            </w:r>
                            <w:r w:rsidR="002F5A2F" w:rsidRPr="002F5A2F">
                              <w:rPr>
                                <w:rFonts w:cs="B Nazanin"/>
                                <w:lang w:bidi="fa-IR"/>
                              </w:rPr>
                              <w:t>www.iranshahrsaz.com</w:t>
                            </w:r>
                            <w:r w:rsidR="000565E9">
                              <w:rPr>
                                <w:rFonts w:cs="B Nazanin" w:hint="cs"/>
                                <w:rtl/>
                                <w:lang w:bidi="fa-IR"/>
                              </w:rPr>
                              <w:t>)</w:t>
                            </w:r>
                          </w:p>
                          <w:p w:rsidR="006304F6" w:rsidRPr="006304F6" w:rsidRDefault="006304F6" w:rsidP="006304F6">
                            <w:pPr>
                              <w:bidi/>
                              <w:jc w:val="center"/>
                              <w:rPr>
                                <w:rFonts w:cs="B Nazanin"/>
                                <w:rtl/>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6D41B4E" id="Text Box 8" o:spid="_x0000_s1028" type="#_x0000_t202" style="position:absolute;left:0;text-align:left;margin-left:92.15pt;margin-top:276.6pt;width:295.6pt;height:30.5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" filled="f" stroked="f" strokeweight=".5pt">
                <v:textbox>
                  <w:txbxContent>
                    <w:p w:rsidR="002F5A2F" w:rsidRPr="002F5A2F" w:rsidRDefault="006304F6" w:rsidP="00387CF9">
                      <w:pPr>
                        <w:bidi/>
                        <w:jc w:val="center"/>
                        <w:rPr>
                          <w:rFonts w:cs="B Nazanin"/>
                          <w:lang w:bidi="fa-IR"/>
                        </w:rPr>
                      </w:pPr>
                      <w:r>
                        <w:rPr>
                          <w:rFonts w:cs="B Nazanin" w:hint="cs"/>
                          <w:rtl/>
                          <w:lang w:bidi="fa-IR"/>
                        </w:rPr>
                        <w:t xml:space="preserve">شکل </w:t>
                      </w:r>
                      <w:r w:rsidR="00387CF9">
                        <w:rPr>
                          <w:rFonts w:cs="B Nazanin"/>
                          <w:lang w:bidi="fa-IR"/>
                        </w:rPr>
                        <w:t>3</w:t>
                      </w:r>
                      <w:r>
                        <w:rPr>
                          <w:rFonts w:cs="B Nazanin" w:hint="cs"/>
                          <w:rtl/>
                          <w:lang w:bidi="fa-IR"/>
                        </w:rPr>
                        <w:t xml:space="preserve"> </w:t>
                      </w:r>
                      <w:r w:rsidR="002F5A2F">
                        <w:rPr>
                          <w:rFonts w:ascii="Times New Roman" w:hAnsi="Times New Roman" w:cs="Times New Roman" w:hint="cs"/>
                          <w:rtl/>
                          <w:lang w:bidi="fa-IR"/>
                        </w:rPr>
                        <w:t>–</w:t>
                      </w:r>
                      <w:r>
                        <w:rPr>
                          <w:rFonts w:cs="B Nazanin" w:hint="cs"/>
                          <w:rtl/>
                          <w:lang w:bidi="fa-IR"/>
                        </w:rPr>
                        <w:t xml:space="preserve"> </w:t>
                      </w:r>
                      <w:r w:rsidR="002F5A2F">
                        <w:rPr>
                          <w:rFonts w:cs="B Nazanin" w:hint="cs"/>
                          <w:rtl/>
                          <w:lang w:bidi="fa-IR"/>
                        </w:rPr>
                        <w:t xml:space="preserve">قلمروی سلجوقیان </w:t>
                      </w:r>
                      <w:r w:rsidR="000565E9">
                        <w:rPr>
                          <w:rFonts w:cs="B Nazanin" w:hint="cs"/>
                          <w:rtl/>
                          <w:lang w:bidi="fa-IR"/>
                        </w:rPr>
                        <w:t>(</w:t>
                      </w:r>
                      <w:r w:rsidR="002F5A2F" w:rsidRPr="002F5A2F">
                        <w:rPr>
                          <w:rFonts w:cs="B Nazanin"/>
                          <w:lang w:bidi="fa-IR"/>
                        </w:rPr>
                        <w:t>www.iranshahrsaz.com</w:t>
                      </w:r>
                      <w:r w:rsidR="000565E9">
                        <w:rPr>
                          <w:rFonts w:cs="B Nazanin" w:hint="cs"/>
                          <w:rtl/>
                          <w:lang w:bidi="fa-IR"/>
                        </w:rPr>
                        <w:t>)</w:t>
                      </w:r>
                    </w:p>
                    <w:p w:rsidR="006304F6" w:rsidRPr="006304F6" w:rsidRDefault="006304F6" w:rsidP="006304F6">
                      <w:pPr>
                        <w:bidi/>
                        <w:jc w:val="center"/>
                        <w:rPr>
                          <w:rFonts w:cs="B Nazanin"/>
                          <w:rtl/>
                          <w:lang w:bidi="fa-IR"/>
                        </w:rPr>
                      </w:pPr>
                    </w:p>
                  </w:txbxContent>
                </v:textbox>
              </v:shape>
            </w:pict>
          </mc:Fallback>
        </mc:AlternateContent>
      </w:r>
      <w:r w:rsidR="00E11F2D">
        <w:rPr>
          <w:noProof/>
        </w:rPr>
        <w:drawing>
          <wp:inline distT="0" distB="0" distL="0" distR="0" wp14:anchorId="1C34B001" wp14:editId="2C50E7A9">
            <wp:extent cx="4272461" cy="3460694"/>
            <wp:effectExtent l="0" t="0" r="0" b="6985"/>
            <wp:docPr id="2051" name="Picture 3" descr="E:\شهرسازی کل\shahrsazi hame\term-5\tarikh-iran\konferanss\IL\ghafghaz_map7_saljoog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E:\شهرسازی کل\shahrsazi hame\term-5\tarikh-iran\konferanss\IL\ghafghaz_map7_saljooghi.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72461" cy="346069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3942CE" w:rsidRDefault="003942CE" w:rsidP="00E57F2E">
      <w:pPr>
        <w:bidi/>
        <w:jc w:val="both"/>
        <w:rPr>
          <w:rFonts w:cs="B Nazanin"/>
          <w:sz w:val="24"/>
          <w:szCs w:val="24"/>
          <w:rtl/>
          <w:lang w:bidi="fa-IR"/>
        </w:rPr>
      </w:pPr>
    </w:p>
    <w:p w:rsidR="00E57F2E" w:rsidRPr="00F06675" w:rsidRDefault="004810E3" w:rsidP="0019119A">
      <w:pPr>
        <w:pStyle w:val="Heading1"/>
        <w:bidi/>
        <w:jc w:val="center"/>
        <w:rPr>
          <w:rFonts w:cs="B Nazanin"/>
          <w:rtl/>
          <w:lang w:bidi="fa-IR"/>
        </w:rPr>
      </w:pPr>
      <w:bookmarkStart w:id="7" w:name="_Toc440075480"/>
      <w:r w:rsidRPr="00F06675">
        <w:rPr>
          <w:rFonts w:cs="B Nazanin" w:hint="cs"/>
          <w:rtl/>
          <w:lang w:bidi="fa-IR"/>
        </w:rPr>
        <w:t>خوارزمشاهیان</w:t>
      </w:r>
      <w:bookmarkEnd w:id="7"/>
    </w:p>
    <w:p w:rsidR="0019119A" w:rsidRDefault="0019119A" w:rsidP="00C847AA">
      <w:pPr>
        <w:bidi/>
        <w:jc w:val="both"/>
        <w:rPr>
          <w:rFonts w:cs="B Nazanin"/>
          <w:sz w:val="24"/>
          <w:szCs w:val="24"/>
          <w:rtl/>
          <w:lang w:bidi="fa-IR"/>
        </w:rPr>
      </w:pPr>
    </w:p>
    <w:p w:rsidR="00C847AA" w:rsidRDefault="003942CE" w:rsidP="0019119A">
      <w:pPr>
        <w:bidi/>
        <w:jc w:val="both"/>
        <w:rPr>
          <w:rFonts w:cs="B Nazanin"/>
          <w:sz w:val="24"/>
          <w:szCs w:val="24"/>
          <w:rtl/>
          <w:lang w:bidi="fa-IR"/>
        </w:rPr>
      </w:pPr>
      <w:r>
        <w:rPr>
          <w:rFonts w:cs="B Nazanin" w:hint="cs"/>
          <w:sz w:val="24"/>
          <w:szCs w:val="24"/>
          <w:rtl/>
          <w:lang w:bidi="fa-IR"/>
        </w:rPr>
        <w:t>خوارزمشاهیان از نسل نوشکتین غرچه بودند. وی غلامی بود از اهالی غرجستان که توسط سپهسالار کل سپاه خراسان در زمان سامانیان خریداری شد و در زمان سلجوقیا به خاطر لیاقتی که از خود نشان داد، به امارت خوارزم منصوب گشت. خوارزم زمین هایی حاصلخیز و تجارتی فعال داشت. از نظر نظامی نیز دفاع از آن بسیار آسان بود؛ زیرا رودخانه ی جیحون مانع بزرگی برای ورود به داخل خوارزم به شمار می آمد و در عین حال، راه های آبی و کانال ها به صورت سنگر</w:t>
      </w:r>
      <w:r w:rsidR="005B3A87">
        <w:rPr>
          <w:rFonts w:cs="B Nazanin" w:hint="cs"/>
          <w:sz w:val="24"/>
          <w:szCs w:val="24"/>
          <w:rtl/>
          <w:lang w:bidi="fa-IR"/>
        </w:rPr>
        <w:t xml:space="preserve">های دفاعی طبیعی، جلوی تسلط دشمن بر صدها قصبه ی بزرگ و کوچک را می گرفت. از این رو اداره کنندگان منطقه ی خوارزم در زمانی کوتاه توانستند به استقلال برسند. خوارزمشاهیان اواخر سده ی پنجم شمسی به سوی غرب حرکت کردند و در مرزهای شرقی قلمروی سلجوقیان با آنها درگیر شدند. </w:t>
      </w:r>
      <w:r w:rsidR="005B3A87">
        <w:rPr>
          <w:rFonts w:cs="B Nazanin" w:hint="cs"/>
          <w:sz w:val="24"/>
          <w:szCs w:val="24"/>
          <w:rtl/>
          <w:lang w:bidi="fa-IR"/>
        </w:rPr>
        <w:lastRenderedPageBreak/>
        <w:t xml:space="preserve">سلطان محمد خوارزمشاه حتی تصمیم گرفت که بغداد را فتح کرده و حکومت خلفا ار پایان دهد، اما حمله ی بی امان مغول نه تنها فرصت اجرای این نقشه را به او نداد، بلکه در مدت کوتاهی به حکومت خوارزمشاهیان پایان داد. </w:t>
      </w:r>
      <w:r w:rsidR="005B3A87" w:rsidRPr="005B3A87">
        <w:rPr>
          <w:rFonts w:cs="B Nazanin" w:hint="cs"/>
          <w:rtl/>
          <w:lang w:bidi="fa-IR"/>
        </w:rPr>
        <w:t>(پاکزاد، 1392 : 297)</w:t>
      </w:r>
    </w:p>
    <w:p w:rsidR="0092426E" w:rsidRPr="00F06675" w:rsidRDefault="0092426E" w:rsidP="00F06675">
      <w:pPr>
        <w:pStyle w:val="Heading2"/>
        <w:bidi/>
        <w:rPr>
          <w:rFonts w:cs="B Nazanin"/>
          <w:color w:val="auto"/>
          <w:rtl/>
          <w:lang w:bidi="fa-IR"/>
        </w:rPr>
      </w:pPr>
      <w:bookmarkStart w:id="8" w:name="_Toc440075481"/>
      <w:r w:rsidRPr="00F06675">
        <w:rPr>
          <w:rFonts w:cs="B Nazanin" w:hint="cs"/>
          <w:color w:val="auto"/>
          <w:rtl/>
          <w:lang w:bidi="fa-IR"/>
        </w:rPr>
        <w:t>شرایط اقتصادی</w:t>
      </w:r>
      <w:bookmarkEnd w:id="8"/>
    </w:p>
    <w:p w:rsidR="0092426E" w:rsidRDefault="0092426E" w:rsidP="000C7BF5">
      <w:pPr>
        <w:bidi/>
        <w:jc w:val="both"/>
        <w:rPr>
          <w:rFonts w:cs="B Nazanin"/>
          <w:sz w:val="24"/>
          <w:szCs w:val="24"/>
          <w:rtl/>
          <w:lang w:bidi="fa-IR"/>
        </w:rPr>
      </w:pPr>
      <w:r>
        <w:rPr>
          <w:rFonts w:cs="B Nazanin" w:hint="cs"/>
          <w:sz w:val="24"/>
          <w:szCs w:val="24"/>
          <w:rtl/>
          <w:lang w:bidi="fa-IR"/>
        </w:rPr>
        <w:t>شرایط مناسب طبیعی باعث رونق کشاورزی و پرورش دام در خوارزم بود. یاقوت، جغرافیانویس که اثرش را در آستانه ی حمله ی مغول نگاشته</w:t>
      </w:r>
      <w:r w:rsidR="00A0665C">
        <w:rPr>
          <w:rFonts w:cs="B Nazanin" w:hint="cs"/>
          <w:sz w:val="24"/>
          <w:szCs w:val="24"/>
          <w:rtl/>
          <w:lang w:bidi="fa-IR"/>
        </w:rPr>
        <w:t>، گفته است که هرگز در هیچ جا به اندازه ی منطقه ی خوارزم رونق و کشاورزی ندیده است. شهرهای برج و بارودار و روستاهای محصور و کانال ها و کاریزهای آبیاری که توسط باستان شناسان شوروی یافته شده اند نیز این</w:t>
      </w:r>
      <w:r w:rsidR="006A2717">
        <w:rPr>
          <w:rFonts w:cs="B Nazanin" w:hint="cs"/>
          <w:sz w:val="24"/>
          <w:szCs w:val="24"/>
          <w:rtl/>
          <w:lang w:bidi="fa-IR"/>
        </w:rPr>
        <w:t xml:space="preserve"> نظر را تایید می کند که در سده ی ششم شمسی گستره ی زمین های زیر کشت این منطقه افزایش یافته بود.</w:t>
      </w:r>
      <w:r w:rsidR="000C7BF5">
        <w:rPr>
          <w:rFonts w:cs="B Nazanin" w:hint="cs"/>
          <w:sz w:val="24"/>
          <w:szCs w:val="24"/>
          <w:rtl/>
          <w:lang w:bidi="fa-IR"/>
        </w:rPr>
        <w:t xml:space="preserve"> </w:t>
      </w:r>
      <w:r w:rsidR="000C7BF5" w:rsidRPr="000C7BF5">
        <w:rPr>
          <w:rFonts w:cs="B Nazanin" w:hint="cs"/>
          <w:rtl/>
          <w:lang w:bidi="fa-IR"/>
        </w:rPr>
        <w:t xml:space="preserve">(پاکزاد، 1392 : </w:t>
      </w:r>
      <w:r w:rsidR="000C7BF5">
        <w:rPr>
          <w:rFonts w:cs="B Nazanin" w:hint="cs"/>
          <w:rtl/>
          <w:lang w:bidi="fa-IR"/>
        </w:rPr>
        <w:t>299</w:t>
      </w:r>
      <w:r w:rsidR="000C7BF5" w:rsidRPr="000C7BF5">
        <w:rPr>
          <w:rFonts w:cs="B Nazanin" w:hint="cs"/>
          <w:rtl/>
          <w:lang w:bidi="fa-IR"/>
        </w:rPr>
        <w:t>)</w:t>
      </w:r>
    </w:p>
    <w:p w:rsidR="009C1BD3" w:rsidRDefault="009C1BD3" w:rsidP="000C7BF5">
      <w:pPr>
        <w:bidi/>
        <w:jc w:val="both"/>
        <w:rPr>
          <w:rFonts w:cs="B Nazanin"/>
          <w:sz w:val="24"/>
          <w:szCs w:val="24"/>
          <w:rtl/>
          <w:lang w:bidi="fa-IR"/>
        </w:rPr>
      </w:pPr>
      <w:r>
        <w:rPr>
          <w:rFonts w:cs="B Nazanin" w:hint="cs"/>
          <w:sz w:val="24"/>
          <w:szCs w:val="24"/>
          <w:rtl/>
          <w:lang w:bidi="fa-IR"/>
        </w:rPr>
        <w:t xml:space="preserve">از سوی دیگر موقعیت جغرافیایی خوارزم و قرارگیری بر سر راه تجار مسلمان به هندوستان و چین، یعنی دو کشور متمدن دنیای آن روز، موقعیتی تجاری نیز به این منطقه بخشیده بود. خوارزم شاهراهی برای فروش کالاهای گران بهای این سرزمین ها به بین النهرین، آفریقا و اروپا به شمار می آمدند. </w:t>
      </w:r>
      <w:r w:rsidR="000C7BF5" w:rsidRPr="000C7BF5">
        <w:rPr>
          <w:rFonts w:cs="B Nazanin" w:hint="cs"/>
          <w:rtl/>
          <w:lang w:bidi="fa-IR"/>
        </w:rPr>
        <w:t xml:space="preserve">(پاکزاد، 1392 : </w:t>
      </w:r>
      <w:r w:rsidR="000C7BF5">
        <w:rPr>
          <w:rFonts w:cs="B Nazanin" w:hint="cs"/>
          <w:rtl/>
          <w:lang w:bidi="fa-IR"/>
        </w:rPr>
        <w:t>299</w:t>
      </w:r>
      <w:r w:rsidR="000C7BF5" w:rsidRPr="000C7BF5">
        <w:rPr>
          <w:rFonts w:cs="B Nazanin" w:hint="cs"/>
          <w:rtl/>
          <w:lang w:bidi="fa-IR"/>
        </w:rPr>
        <w:t>)</w:t>
      </w:r>
    </w:p>
    <w:p w:rsidR="009C1BD3" w:rsidRPr="00F06675" w:rsidRDefault="009C1BD3" w:rsidP="00F06675">
      <w:pPr>
        <w:pStyle w:val="Heading2"/>
        <w:bidi/>
        <w:rPr>
          <w:rFonts w:cs="B Nazanin"/>
          <w:color w:val="auto"/>
          <w:rtl/>
          <w:lang w:bidi="fa-IR"/>
        </w:rPr>
      </w:pPr>
      <w:bookmarkStart w:id="9" w:name="_Toc440075482"/>
      <w:r w:rsidRPr="00F06675">
        <w:rPr>
          <w:rFonts w:cs="B Nazanin" w:hint="cs"/>
          <w:color w:val="auto"/>
          <w:rtl/>
          <w:lang w:bidi="fa-IR"/>
        </w:rPr>
        <w:t>شرایط فرهنگی-مذهبی</w:t>
      </w:r>
      <w:bookmarkEnd w:id="9"/>
    </w:p>
    <w:p w:rsidR="009C1BD3" w:rsidRDefault="00BC208E" w:rsidP="009C1BD3">
      <w:pPr>
        <w:bidi/>
        <w:jc w:val="both"/>
        <w:rPr>
          <w:rFonts w:cs="B Nazanin"/>
          <w:sz w:val="24"/>
          <w:szCs w:val="24"/>
          <w:rtl/>
          <w:lang w:bidi="fa-IR"/>
        </w:rPr>
      </w:pPr>
      <w:r>
        <w:rPr>
          <w:rFonts w:cs="B Nazanin" w:hint="cs"/>
          <w:sz w:val="24"/>
          <w:szCs w:val="24"/>
          <w:rtl/>
          <w:lang w:bidi="fa-IR"/>
        </w:rPr>
        <w:t>قلمروی شاهان خوارزم در این دوره درخشش و شکوفایی مذهبی زیادی داشت و متکلمان و ادبای بزرگی پرورش داد. حاکمان و فرمانروایان همواره با علما درباره ی مسائل دینی گفت و گو می کردند ویا در مباحثاتی که میان علمای مذاهب فقهی مختلف صورت می گرفت شرکت می کردند. آنها پیوسته قرآن تلاوت نموده و در دوران پیری نیز گوشه نشینی اختیار می کردند. در این دوره وقف بناهای مذهبی نیز که خود نمود علاقه مندی طبقه ی حاکم به دین بود، افزایش یافت.</w:t>
      </w:r>
      <w:r w:rsidR="000C7BF5">
        <w:rPr>
          <w:rFonts w:cs="B Nazanin" w:hint="cs"/>
          <w:sz w:val="24"/>
          <w:szCs w:val="24"/>
          <w:rtl/>
          <w:lang w:bidi="fa-IR"/>
        </w:rPr>
        <w:t xml:space="preserve"> </w:t>
      </w:r>
      <w:r w:rsidR="000C7BF5" w:rsidRPr="000C7BF5">
        <w:rPr>
          <w:rFonts w:cs="B Nazanin" w:hint="cs"/>
          <w:rtl/>
          <w:lang w:bidi="fa-IR"/>
        </w:rPr>
        <w:t>(پاکزاد، 1392 : 300)</w:t>
      </w:r>
    </w:p>
    <w:p w:rsidR="00BC208E" w:rsidRPr="00F06675" w:rsidRDefault="00BC208E" w:rsidP="00F06675">
      <w:pPr>
        <w:pStyle w:val="Heading2"/>
        <w:bidi/>
        <w:rPr>
          <w:rFonts w:cs="B Nazanin"/>
          <w:color w:val="auto"/>
          <w:rtl/>
          <w:lang w:bidi="fa-IR"/>
        </w:rPr>
      </w:pPr>
      <w:bookmarkStart w:id="10" w:name="_Toc440075483"/>
      <w:r w:rsidRPr="00F06675">
        <w:rPr>
          <w:rFonts w:cs="B Nazanin" w:hint="cs"/>
          <w:color w:val="auto"/>
          <w:rtl/>
          <w:lang w:bidi="fa-IR"/>
        </w:rPr>
        <w:t>شرایط کالبدی</w:t>
      </w:r>
      <w:bookmarkEnd w:id="10"/>
    </w:p>
    <w:p w:rsidR="00BC208E" w:rsidRDefault="00BC208E" w:rsidP="00BC208E">
      <w:pPr>
        <w:bidi/>
        <w:jc w:val="both"/>
        <w:rPr>
          <w:rFonts w:cs="B Nazanin"/>
          <w:sz w:val="24"/>
          <w:szCs w:val="24"/>
          <w:rtl/>
          <w:lang w:bidi="fa-IR"/>
        </w:rPr>
      </w:pPr>
      <w:r>
        <w:rPr>
          <w:rFonts w:cs="B Nazanin" w:hint="cs"/>
          <w:sz w:val="24"/>
          <w:szCs w:val="24"/>
          <w:rtl/>
          <w:lang w:bidi="fa-IR"/>
        </w:rPr>
        <w:t>بسیاری از محققان ویژگی های معماری دوره ی خوارزمشاهیان را ادامه ی عصر سلجوقی دانسته، ویژگی های هنری این دوره را با عصر سلجوقی و گاه نیز با دوره ی ایلخانی همانند می دانند. با این حال دوره ی خوارزمشاهیان از نظر هنر هایی مانند فلزکاری، سفالگری، کاشی کاری</w:t>
      </w:r>
      <w:r w:rsidR="008D5138">
        <w:rPr>
          <w:rFonts w:cs="B Nazanin" w:hint="cs"/>
          <w:sz w:val="24"/>
          <w:szCs w:val="24"/>
          <w:rtl/>
          <w:lang w:bidi="fa-IR"/>
        </w:rPr>
        <w:t xml:space="preserve"> و گچ بری و ویژگی های معماری، سبک جداگانه ای داشته که با ویژگی های عصر سلجوقی و ایلخانی متفاوت بوده است.</w:t>
      </w:r>
      <w:r w:rsidR="000C7BF5">
        <w:rPr>
          <w:rFonts w:cs="B Nazanin" w:hint="cs"/>
          <w:sz w:val="24"/>
          <w:szCs w:val="24"/>
          <w:rtl/>
          <w:lang w:bidi="fa-IR"/>
        </w:rPr>
        <w:t xml:space="preserve"> </w:t>
      </w:r>
      <w:r w:rsidR="000C7BF5" w:rsidRPr="000C7BF5">
        <w:rPr>
          <w:rFonts w:cs="B Nazanin" w:hint="cs"/>
          <w:rtl/>
          <w:lang w:bidi="fa-IR"/>
        </w:rPr>
        <w:t>(پاکزاد، 1392 : 300)</w:t>
      </w:r>
    </w:p>
    <w:p w:rsidR="00D9036C" w:rsidRDefault="006304F6" w:rsidP="001F4451">
      <w:pPr>
        <w:bidi/>
        <w:jc w:val="center"/>
        <w:rPr>
          <w:rFonts w:cs="B Nazanin"/>
          <w:sz w:val="24"/>
          <w:szCs w:val="24"/>
          <w:rtl/>
          <w:lang w:bidi="fa-IR"/>
        </w:rPr>
      </w:pPr>
      <w:r>
        <w:rPr>
          <w:rFonts w:cs="B Nazanin"/>
          <w:noProof/>
          <w:sz w:val="32"/>
          <w:szCs w:val="32"/>
          <w:rtl/>
        </w:rPr>
        <w:lastRenderedPageBreak/>
        <mc:AlternateContent>
          <mc:Choice Requires="wps">
            <w:drawing>
              <wp:anchor distT="0" distB="0" distL="114300" distR="114300" simplePos="0" relativeHeight="251667456" behindDoc="0" locked="0" layoutInCell="1" allowOverlap="1" wp14:anchorId="5E09B890" wp14:editId="35FA5058">
                <wp:simplePos x="0" y="0"/>
                <wp:positionH relativeFrom="column">
                  <wp:posOffset>1120140</wp:posOffset>
                </wp:positionH>
                <wp:positionV relativeFrom="paragraph">
                  <wp:posOffset>3515360</wp:posOffset>
                </wp:positionV>
                <wp:extent cx="3754120" cy="387985"/>
                <wp:effectExtent l="0" t="0" r="0" b="0"/>
                <wp:wrapNone/>
                <wp:docPr id="9" name="Text Box 9"/>
                <wp:cNvGraphicFramePr/>
                <a:graphic xmlns:a="http://schemas.openxmlformats.org/drawingml/2006/main">
                  <a:graphicData uri="http://schemas.microsoft.com/office/word/2010/wordprocessingShape">
                    <wps:wsp>
                      <wps:cNvSpPr txBox="1"/>
                      <wps:spPr>
                        <a:xfrm>
                          <a:off x="0" y="0"/>
                          <a:ext cx="3754120" cy="387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F5A2F" w:rsidRPr="002F5A2F" w:rsidRDefault="006304F6" w:rsidP="00387CF9">
                            <w:pPr>
                              <w:bidi/>
                              <w:jc w:val="center"/>
                              <w:rPr>
                                <w:rFonts w:cs="B Nazanin"/>
                                <w:lang w:bidi="fa-IR"/>
                              </w:rPr>
                            </w:pPr>
                            <w:r>
                              <w:rPr>
                                <w:rFonts w:cs="B Nazanin" w:hint="cs"/>
                                <w:rtl/>
                                <w:lang w:bidi="fa-IR"/>
                              </w:rPr>
                              <w:t xml:space="preserve">شکل </w:t>
                            </w:r>
                            <w:r w:rsidR="00387CF9">
                              <w:rPr>
                                <w:rFonts w:cs="B Nazanin"/>
                                <w:lang w:bidi="fa-IR"/>
                              </w:rPr>
                              <w:t>4</w:t>
                            </w:r>
                            <w:r>
                              <w:rPr>
                                <w:rFonts w:cs="B Nazanin" w:hint="cs"/>
                                <w:rtl/>
                                <w:lang w:bidi="fa-IR"/>
                              </w:rPr>
                              <w:t xml:space="preserve"> </w:t>
                            </w:r>
                            <w:r>
                              <w:rPr>
                                <w:rFonts w:ascii="Times New Roman" w:hAnsi="Times New Roman" w:cs="Times New Roman" w:hint="cs"/>
                                <w:rtl/>
                                <w:lang w:bidi="fa-IR"/>
                              </w:rPr>
                              <w:t>–</w:t>
                            </w:r>
                            <w:r>
                              <w:rPr>
                                <w:rFonts w:cs="B Nazanin" w:hint="cs"/>
                                <w:rtl/>
                                <w:lang w:bidi="fa-IR"/>
                              </w:rPr>
                              <w:t xml:space="preserve"> قلمروی خوارزمشاهیان </w:t>
                            </w:r>
                            <w:r w:rsidR="000565E9">
                              <w:rPr>
                                <w:rFonts w:cs="B Nazanin" w:hint="cs"/>
                                <w:rtl/>
                                <w:lang w:bidi="fa-IR"/>
                              </w:rPr>
                              <w:t>(</w:t>
                            </w:r>
                            <w:r w:rsidR="002F5A2F" w:rsidRPr="002F5A2F">
                              <w:rPr>
                                <w:rFonts w:cs="B Nazanin"/>
                                <w:lang w:bidi="fa-IR"/>
                              </w:rPr>
                              <w:t>www.iranshahrsaz.com</w:t>
                            </w:r>
                            <w:r w:rsidR="000565E9">
                              <w:rPr>
                                <w:rFonts w:cs="B Nazanin" w:hint="cs"/>
                                <w:rtl/>
                                <w:lang w:bidi="fa-IR"/>
                              </w:rPr>
                              <w:t>)</w:t>
                            </w:r>
                          </w:p>
                          <w:p w:rsidR="006304F6" w:rsidRPr="006304F6" w:rsidRDefault="006304F6" w:rsidP="006304F6">
                            <w:pPr>
                              <w:bidi/>
                              <w:jc w:val="center"/>
                              <w:rPr>
                                <w:rFonts w:cs="B Nazanin"/>
                                <w:rtl/>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E09B890" id="Text Box 9" o:spid="_x0000_s1029" type="#_x0000_t202" style="position:absolute;left:0;text-align:left;margin-left:88.2pt;margin-top:276.8pt;width:295.6pt;height:30.5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" filled="f" stroked="f" strokeweight=".5pt">
                <v:textbox>
                  <w:txbxContent>
                    <w:p w:rsidR="002F5A2F" w:rsidRPr="002F5A2F" w:rsidRDefault="006304F6" w:rsidP="00387CF9">
                      <w:pPr>
                        <w:bidi/>
                        <w:jc w:val="center"/>
                        <w:rPr>
                          <w:rFonts w:cs="B Nazanin"/>
                          <w:lang w:bidi="fa-IR"/>
                        </w:rPr>
                      </w:pPr>
                      <w:r>
                        <w:rPr>
                          <w:rFonts w:cs="B Nazanin" w:hint="cs"/>
                          <w:rtl/>
                          <w:lang w:bidi="fa-IR"/>
                        </w:rPr>
                        <w:t xml:space="preserve">شکل </w:t>
                      </w:r>
                      <w:r w:rsidR="00387CF9">
                        <w:rPr>
                          <w:rFonts w:cs="B Nazanin"/>
                          <w:lang w:bidi="fa-IR"/>
                        </w:rPr>
                        <w:t>4</w:t>
                      </w:r>
                      <w:r>
                        <w:rPr>
                          <w:rFonts w:cs="B Nazanin" w:hint="cs"/>
                          <w:rtl/>
                          <w:lang w:bidi="fa-IR"/>
                        </w:rPr>
                        <w:t xml:space="preserve"> </w:t>
                      </w:r>
                      <w:r>
                        <w:rPr>
                          <w:rFonts w:ascii="Times New Roman" w:hAnsi="Times New Roman" w:cs="Times New Roman" w:hint="cs"/>
                          <w:rtl/>
                          <w:lang w:bidi="fa-IR"/>
                        </w:rPr>
                        <w:t>–</w:t>
                      </w:r>
                      <w:r>
                        <w:rPr>
                          <w:rFonts w:cs="B Nazanin" w:hint="cs"/>
                          <w:rtl/>
                          <w:lang w:bidi="fa-IR"/>
                        </w:rPr>
                        <w:t xml:space="preserve"> قلمروی خوارزمشاهیان </w:t>
                      </w:r>
                      <w:r w:rsidR="000565E9">
                        <w:rPr>
                          <w:rFonts w:cs="B Nazanin" w:hint="cs"/>
                          <w:rtl/>
                          <w:lang w:bidi="fa-IR"/>
                        </w:rPr>
                        <w:t>(</w:t>
                      </w:r>
                      <w:r w:rsidR="002F5A2F" w:rsidRPr="002F5A2F">
                        <w:rPr>
                          <w:rFonts w:cs="B Nazanin"/>
                          <w:lang w:bidi="fa-IR"/>
                        </w:rPr>
                        <w:t>www.iranshahrsaz.com</w:t>
                      </w:r>
                      <w:r w:rsidR="000565E9">
                        <w:rPr>
                          <w:rFonts w:cs="B Nazanin" w:hint="cs"/>
                          <w:rtl/>
                          <w:lang w:bidi="fa-IR"/>
                        </w:rPr>
                        <w:t>)</w:t>
                      </w:r>
                    </w:p>
                    <w:p w:rsidR="006304F6" w:rsidRPr="006304F6" w:rsidRDefault="006304F6" w:rsidP="006304F6">
                      <w:pPr>
                        <w:bidi/>
                        <w:jc w:val="center"/>
                        <w:rPr>
                          <w:rFonts w:cs="B Nazanin"/>
                          <w:rtl/>
                          <w:lang w:bidi="fa-IR"/>
                        </w:rPr>
                      </w:pPr>
                    </w:p>
                  </w:txbxContent>
                </v:textbox>
              </v:shape>
            </w:pict>
          </mc:Fallback>
        </mc:AlternateContent>
      </w:r>
      <w:r w:rsidR="00E11F2D">
        <w:rPr>
          <w:noProof/>
        </w:rPr>
        <w:drawing>
          <wp:inline distT="0" distB="0" distL="0" distR="0" wp14:anchorId="5E71B396" wp14:editId="4B0370C3">
            <wp:extent cx="4272461" cy="3460694"/>
            <wp:effectExtent l="0" t="0" r="0" b="6985"/>
            <wp:docPr id="2052" name="Picture 4" descr="E:\شهرسازی کل\shahrsazi hame\term-5\tarikh-iran\konferanss\IL\ghafghaz_map8kharazmshahi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E:\شهرسازی کل\shahrsazi hame\term-5\tarikh-iran\konferanss\IL\ghafghaz_map8kharazmshahian.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72461" cy="346069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F05623" w:rsidRDefault="00F05623" w:rsidP="000C7BF5">
      <w:pPr>
        <w:bidi/>
        <w:jc w:val="both"/>
        <w:rPr>
          <w:rFonts w:cs="B Nazanin"/>
          <w:sz w:val="24"/>
          <w:szCs w:val="24"/>
          <w:rtl/>
          <w:lang w:bidi="fa-IR"/>
        </w:rPr>
      </w:pPr>
    </w:p>
    <w:p w:rsidR="000C7BF5" w:rsidRPr="00F06675" w:rsidRDefault="00CB6F50" w:rsidP="0019119A">
      <w:pPr>
        <w:pStyle w:val="Heading1"/>
        <w:bidi/>
        <w:jc w:val="center"/>
        <w:rPr>
          <w:rFonts w:cs="B Nazanin"/>
          <w:rtl/>
          <w:lang w:bidi="fa-IR"/>
        </w:rPr>
      </w:pPr>
      <w:bookmarkStart w:id="11" w:name="_Toc440075484"/>
      <w:r w:rsidRPr="00F06675">
        <w:rPr>
          <w:rFonts w:cs="B Nazanin" w:hint="cs"/>
          <w:rtl/>
          <w:lang w:bidi="fa-IR"/>
        </w:rPr>
        <w:t>ایلخانیان</w:t>
      </w:r>
      <w:bookmarkEnd w:id="11"/>
    </w:p>
    <w:p w:rsidR="0019119A" w:rsidRDefault="0019119A" w:rsidP="00F06675">
      <w:pPr>
        <w:pStyle w:val="Heading2"/>
        <w:bidi/>
        <w:rPr>
          <w:rFonts w:cs="B Nazanin"/>
          <w:color w:val="auto"/>
          <w:rtl/>
          <w:lang w:bidi="fa-IR"/>
        </w:rPr>
      </w:pPr>
      <w:bookmarkStart w:id="12" w:name="_Toc440075485"/>
    </w:p>
    <w:p w:rsidR="00CB6F50" w:rsidRPr="00F06675" w:rsidRDefault="00AB7B96" w:rsidP="0019119A">
      <w:pPr>
        <w:pStyle w:val="Heading2"/>
        <w:bidi/>
        <w:rPr>
          <w:rFonts w:cs="B Nazanin"/>
          <w:color w:val="auto"/>
          <w:rtl/>
          <w:lang w:bidi="fa-IR"/>
        </w:rPr>
      </w:pPr>
      <w:r w:rsidRPr="00F06675">
        <w:rPr>
          <w:rFonts w:cs="B Nazanin" w:hint="cs"/>
          <w:color w:val="auto"/>
          <w:rtl/>
          <w:lang w:bidi="fa-IR"/>
        </w:rPr>
        <w:t>فروپاشی سازمان شهری و ابداع مجدد آن</w:t>
      </w:r>
      <w:bookmarkEnd w:id="12"/>
    </w:p>
    <w:p w:rsidR="00DE6357" w:rsidRDefault="00AB7B96" w:rsidP="00DE6357">
      <w:pPr>
        <w:bidi/>
        <w:jc w:val="both"/>
        <w:rPr>
          <w:rFonts w:cs="B Nazanin"/>
          <w:sz w:val="24"/>
          <w:szCs w:val="24"/>
          <w:rtl/>
          <w:lang w:bidi="fa-IR"/>
        </w:rPr>
      </w:pPr>
      <w:r>
        <w:rPr>
          <w:rFonts w:cs="B Nazanin" w:hint="cs"/>
          <w:sz w:val="24"/>
          <w:szCs w:val="24"/>
          <w:rtl/>
          <w:lang w:bidi="fa-IR"/>
        </w:rPr>
        <w:t>سازمان شهری گسترده و کارا بر مبنای وحدت اجتماعی کار در تمامی ابعاد آن و حمایت وسیع و گسترده</w:t>
      </w:r>
      <w:r w:rsidR="005F2CF1">
        <w:rPr>
          <w:rFonts w:cs="B Nazanin" w:hint="cs"/>
          <w:sz w:val="24"/>
          <w:szCs w:val="24"/>
          <w:rtl/>
          <w:lang w:bidi="fa-IR"/>
        </w:rPr>
        <w:t xml:space="preserve"> دولت از چنین سازمانی به عنوان تنظیم کننده امر تولید، توزیع و مبادله، سبب می گردد تا رونق شهرگرایی، شهر نشینی از یک سوی و عمران و آبادانی از دیگر سوی، چنان مراحلی از تحول را پیدا کنند که خطوط آن علی رغم حمله ویرانگر مغول تا این روزگاران باقی ماند. یورش مغول در قرن هفتم هجری قمری (سیزدهم-چهاردهم میلادی) نقطه ی پایانی بر این تحول است. مغول بنیان های سازمان شهری کشور را از هم می گسلد و شهرگرایی را نزدیک به یک قرن بی معنا می سازد. </w:t>
      </w:r>
      <w:r w:rsidR="005F2CF1" w:rsidRPr="005F2CF1">
        <w:rPr>
          <w:rFonts w:cs="B Nazanin" w:hint="cs"/>
          <w:sz w:val="24"/>
          <w:szCs w:val="24"/>
          <w:rtl/>
          <w:lang w:bidi="fa-IR"/>
        </w:rPr>
        <w:t>عامل "غارت-دفاع" انجام</w:t>
      </w:r>
      <w:r w:rsidR="005F2CF1">
        <w:rPr>
          <w:rFonts w:cs="B Nazanin" w:hint="cs"/>
          <w:sz w:val="24"/>
          <w:szCs w:val="24"/>
          <w:rtl/>
          <w:lang w:bidi="fa-IR"/>
        </w:rPr>
        <w:t xml:space="preserve"> یافته بین یورش گران و مدافعین شهرها، عملا به ویرانی کلیه ی شهرهای بزرگ و عمده ای چون، مرو، بخارا، سمرقند، نیشابور، ری، و... می انجامد. ثروت های مادی اندوخته شده</w:t>
      </w:r>
      <w:r w:rsidR="00DE6357">
        <w:rPr>
          <w:rFonts w:cs="B Nazanin" w:hint="cs"/>
          <w:sz w:val="24"/>
          <w:szCs w:val="24"/>
          <w:rtl/>
          <w:lang w:bidi="fa-IR"/>
        </w:rPr>
        <w:t xml:space="preserve"> در این شهرها و از همه مهمتر خود مفهوم شهر از سوی مغولان یا به تاراج برده می شود و یا از میان برداشته می گردد. تفکر عشیره ای بیابانگردی مغولان که حتی مفهوم یکجانشینی را هنوز درنیافته است در تقابل کامل با اندیشه ی بریر یعنی سازمان و نظام شهرنشینی قرار می گیرد. اما پس از چندی علیرغم همه ی ویرانی ها و نسل کشی ها، منطق تاریخ با گذر یک نسل، مغولان ار وا می دارد تا در مقابل تمدن برتر سر فرود آورده و در آن مستحیل گردند.</w:t>
      </w:r>
      <w:r w:rsidR="008901ED">
        <w:rPr>
          <w:rFonts w:cs="B Nazanin" w:hint="cs"/>
          <w:sz w:val="24"/>
          <w:szCs w:val="24"/>
          <w:rtl/>
          <w:lang w:bidi="fa-IR"/>
        </w:rPr>
        <w:t xml:space="preserve"> </w:t>
      </w:r>
      <w:r w:rsidR="008901ED" w:rsidRPr="008901ED">
        <w:rPr>
          <w:rFonts w:cs="B Nazanin" w:hint="cs"/>
          <w:rtl/>
          <w:lang w:bidi="fa-IR"/>
        </w:rPr>
        <w:t>(بحرینی، 1387 : 79)</w:t>
      </w:r>
    </w:p>
    <w:p w:rsidR="007B1D7B" w:rsidRDefault="007B1D7B" w:rsidP="00517569">
      <w:pPr>
        <w:bidi/>
        <w:jc w:val="both"/>
        <w:rPr>
          <w:rFonts w:cs="B Nazanin"/>
          <w:sz w:val="24"/>
          <w:szCs w:val="24"/>
          <w:rtl/>
          <w:lang w:bidi="fa-IR"/>
        </w:rPr>
      </w:pPr>
      <w:r>
        <w:rPr>
          <w:rFonts w:cs="B Nazanin" w:hint="cs"/>
          <w:sz w:val="24"/>
          <w:szCs w:val="24"/>
          <w:rtl/>
          <w:lang w:bidi="fa-IR"/>
        </w:rPr>
        <w:lastRenderedPageBreak/>
        <w:t>جرقه هایی از مفهوم دولت و شهرنشینی شکل می گیرد. اولین حرکت ها برای جلوگیری بیشتر از ویرانی شهرها و فروپاشی مناطق تولیدی در زمان هولاکوخان با مساعی خواجه نصیرالدین طوسی صورت می گیرد و شهر مراغه که رصدخانه مراغه در آن واقع است به عنوان اولین پایتخت مغولی در ایران شکل می گیرد. گواینکه هولاکوخان هیچ گاه در آنجا سکنی نگرفت و همیشه در شهر چادری مجاور آن می زیست.</w:t>
      </w:r>
      <w:r w:rsidR="00517569">
        <w:rPr>
          <w:rFonts w:cs="B Nazanin" w:hint="cs"/>
          <w:sz w:val="24"/>
          <w:szCs w:val="24"/>
          <w:rtl/>
          <w:lang w:bidi="fa-IR"/>
        </w:rPr>
        <w:t xml:space="preserve"> </w:t>
      </w:r>
      <w:r w:rsidR="00517569" w:rsidRPr="008901ED">
        <w:rPr>
          <w:rFonts w:cs="B Nazanin" w:hint="cs"/>
          <w:rtl/>
          <w:lang w:bidi="fa-IR"/>
        </w:rPr>
        <w:t xml:space="preserve">(بحرینی، 1387 : </w:t>
      </w:r>
      <w:r w:rsidR="00517569">
        <w:rPr>
          <w:rFonts w:cs="B Nazanin" w:hint="cs"/>
          <w:rtl/>
          <w:lang w:bidi="fa-IR"/>
        </w:rPr>
        <w:t>81</w:t>
      </w:r>
      <w:r w:rsidR="00517569" w:rsidRPr="008901ED">
        <w:rPr>
          <w:rFonts w:cs="B Nazanin" w:hint="cs"/>
          <w:rtl/>
          <w:lang w:bidi="fa-IR"/>
        </w:rPr>
        <w:t>)</w:t>
      </w:r>
    </w:p>
    <w:p w:rsidR="007B1D7B" w:rsidRDefault="007B1D7B" w:rsidP="00517569">
      <w:pPr>
        <w:bidi/>
        <w:jc w:val="both"/>
        <w:rPr>
          <w:rFonts w:cs="B Nazanin"/>
          <w:sz w:val="24"/>
          <w:szCs w:val="24"/>
          <w:rtl/>
          <w:lang w:bidi="fa-IR"/>
        </w:rPr>
      </w:pPr>
      <w:r>
        <w:rPr>
          <w:rFonts w:cs="B Nazanin" w:hint="cs"/>
          <w:sz w:val="24"/>
          <w:szCs w:val="24"/>
          <w:rtl/>
          <w:lang w:bidi="fa-IR"/>
        </w:rPr>
        <w:t xml:space="preserve">نبود دولت متمرکز حضور قوانین مغولی علیرغم تلاش های بسیار برای تعدیل آنها منجر می گردد تا بسیاری مردم گرداگرد شهرهایی جمع شوند که خان مغول در آنجا استقرار و نظام گزینه است. در طول حکومت خان ها و ایلخانان و تا زمان گورکانیان نه با یک شبکه ی شهری بلکه با تک شهر های متمرکز مواجه می گردیم. تک شهرهایی </w:t>
      </w:r>
      <w:r w:rsidR="00D07D02">
        <w:rPr>
          <w:rFonts w:cs="B Nazanin" w:hint="cs"/>
          <w:sz w:val="24"/>
          <w:szCs w:val="24"/>
          <w:rtl/>
          <w:lang w:bidi="fa-IR"/>
        </w:rPr>
        <w:t>فرمانروای مغول جلال و شکوه خود را به نمایش می گذارد.</w:t>
      </w:r>
      <w:r w:rsidR="00517569">
        <w:rPr>
          <w:rFonts w:cs="B Nazanin" w:hint="cs"/>
          <w:sz w:val="24"/>
          <w:szCs w:val="24"/>
          <w:rtl/>
          <w:lang w:bidi="fa-IR"/>
        </w:rPr>
        <w:t xml:space="preserve"> </w:t>
      </w:r>
      <w:r w:rsidR="00517569" w:rsidRPr="008901ED">
        <w:rPr>
          <w:rFonts w:cs="B Nazanin" w:hint="cs"/>
          <w:rtl/>
          <w:lang w:bidi="fa-IR"/>
        </w:rPr>
        <w:t xml:space="preserve">(بحرینی، 1387 : </w:t>
      </w:r>
      <w:r w:rsidR="00517569">
        <w:rPr>
          <w:rFonts w:cs="B Nazanin" w:hint="cs"/>
          <w:rtl/>
          <w:lang w:bidi="fa-IR"/>
        </w:rPr>
        <w:t>81و82</w:t>
      </w:r>
      <w:r w:rsidR="00517569" w:rsidRPr="008901ED">
        <w:rPr>
          <w:rFonts w:cs="B Nazanin" w:hint="cs"/>
          <w:rtl/>
          <w:lang w:bidi="fa-IR"/>
        </w:rPr>
        <w:t>)</w:t>
      </w:r>
    </w:p>
    <w:p w:rsidR="00D07D02" w:rsidRDefault="008B12B4" w:rsidP="009D6882">
      <w:pPr>
        <w:bidi/>
        <w:jc w:val="both"/>
        <w:rPr>
          <w:rFonts w:cs="B Nazanin"/>
          <w:sz w:val="24"/>
          <w:szCs w:val="24"/>
          <w:rtl/>
          <w:lang w:bidi="fa-IR"/>
        </w:rPr>
      </w:pPr>
      <w:r>
        <w:rPr>
          <w:rFonts w:cs="B Nazanin" w:hint="cs"/>
          <w:sz w:val="24"/>
          <w:szCs w:val="24"/>
          <w:rtl/>
          <w:lang w:bidi="fa-IR"/>
        </w:rPr>
        <w:t xml:space="preserve">تبریز به عنوان پایتخت بعدی در زمان غازان خان گستردگی بیش از حد می یابد و مورد عمران و آبادانی واقع می شود. خان مغول در بازگشت از سفر شام و دیدن دمشق دستور می دهد تا در کناره ی غربی تبریز نو-شهری به نام شام غازانی را برپا دارند. در مقابل این امر خواجه رشیدالدین فضل الله نیز دستور </w:t>
      </w:r>
      <w:r w:rsidRPr="008B12B4">
        <w:rPr>
          <w:rFonts w:cs="B Nazanin" w:hint="cs"/>
          <w:sz w:val="24"/>
          <w:szCs w:val="24"/>
          <w:rtl/>
          <w:lang w:bidi="fa-IR"/>
        </w:rPr>
        <w:t>به ساخت "ربع رشیدی" میدهد</w:t>
      </w:r>
      <w:r>
        <w:rPr>
          <w:rFonts w:cs="B Nazanin" w:hint="cs"/>
          <w:sz w:val="24"/>
          <w:szCs w:val="24"/>
          <w:rtl/>
          <w:lang w:bidi="fa-IR"/>
        </w:rPr>
        <w:t xml:space="preserve">، شهری با سی هزار خانه در کناره ی شرغی تبریز. شهری با عمارت بزرگ، محلات متفاوت </w:t>
      </w:r>
      <w:r w:rsidR="009E7CC2">
        <w:rPr>
          <w:rFonts w:cs="B Nazanin" w:hint="cs"/>
          <w:sz w:val="24"/>
          <w:szCs w:val="24"/>
          <w:rtl/>
          <w:lang w:bidi="fa-IR"/>
        </w:rPr>
        <w:t>و از همه مهمتر</w:t>
      </w:r>
      <w:r>
        <w:rPr>
          <w:rFonts w:cs="B Nazanin" w:hint="cs"/>
          <w:sz w:val="24"/>
          <w:szCs w:val="24"/>
          <w:rtl/>
          <w:lang w:bidi="fa-IR"/>
        </w:rPr>
        <w:t xml:space="preserve"> محله ای برای علما و دانشمندان با کتابخانه ای بس بزرگ</w:t>
      </w:r>
      <w:r w:rsidR="009E7CC2">
        <w:rPr>
          <w:rFonts w:cs="B Nazanin" w:hint="cs"/>
          <w:sz w:val="24"/>
          <w:szCs w:val="24"/>
          <w:rtl/>
          <w:lang w:bidi="fa-IR"/>
        </w:rPr>
        <w:t>، ضیافت خانه با مناری بلندو... .</w:t>
      </w:r>
      <w:r>
        <w:rPr>
          <w:rFonts w:cs="B Nazanin" w:hint="cs"/>
          <w:sz w:val="24"/>
          <w:szCs w:val="24"/>
          <w:rtl/>
          <w:lang w:bidi="fa-IR"/>
        </w:rPr>
        <w:t xml:space="preserve"> </w:t>
      </w:r>
      <w:r w:rsidR="009E7CC2">
        <w:rPr>
          <w:rFonts w:cs="B Nazanin" w:hint="cs"/>
          <w:sz w:val="24"/>
          <w:szCs w:val="24"/>
          <w:rtl/>
          <w:lang w:bidi="fa-IR"/>
        </w:rPr>
        <w:t>هر دو شهر به گونه ای شطرنجی پی افکنده می شوند و جهت آبیاری و آبرسانی آنها، رشته قناتها کشیده می شوند، این دو، اولین نمونه ها از گونه ی شهرسازی دوران مغول هستند که بنابر تصمیم خان و دولت مغول ساخته می شوند.</w:t>
      </w:r>
      <w:r w:rsidR="009D6882">
        <w:rPr>
          <w:rFonts w:cs="B Nazanin" w:hint="cs"/>
          <w:sz w:val="24"/>
          <w:szCs w:val="24"/>
          <w:rtl/>
          <w:lang w:bidi="fa-IR"/>
        </w:rPr>
        <w:t xml:space="preserve"> </w:t>
      </w:r>
      <w:r w:rsidR="009D6882" w:rsidRPr="008901ED">
        <w:rPr>
          <w:rFonts w:cs="B Nazanin" w:hint="cs"/>
          <w:rtl/>
          <w:lang w:bidi="fa-IR"/>
        </w:rPr>
        <w:t xml:space="preserve">(بحرینی، 1387 : </w:t>
      </w:r>
      <w:r w:rsidR="009D6882">
        <w:rPr>
          <w:rFonts w:cs="B Nazanin" w:hint="cs"/>
          <w:rtl/>
          <w:lang w:bidi="fa-IR"/>
        </w:rPr>
        <w:t>82</w:t>
      </w:r>
      <w:r w:rsidR="009D6882" w:rsidRPr="008901ED">
        <w:rPr>
          <w:rFonts w:cs="B Nazanin" w:hint="cs"/>
          <w:rtl/>
          <w:lang w:bidi="fa-IR"/>
        </w:rPr>
        <w:t>)</w:t>
      </w:r>
    </w:p>
    <w:p w:rsidR="00226FBB" w:rsidRPr="00F06675" w:rsidRDefault="00226FBB" w:rsidP="00F06675">
      <w:pPr>
        <w:pStyle w:val="Heading2"/>
        <w:bidi/>
        <w:rPr>
          <w:rFonts w:cs="B Nazanin"/>
          <w:color w:val="auto"/>
          <w:rtl/>
          <w:lang w:bidi="fa-IR"/>
        </w:rPr>
      </w:pPr>
      <w:bookmarkStart w:id="13" w:name="_Toc440075486"/>
      <w:r w:rsidRPr="00F06675">
        <w:rPr>
          <w:rFonts w:cs="B Nazanin" w:hint="cs"/>
          <w:color w:val="auto"/>
          <w:rtl/>
          <w:lang w:bidi="fa-IR"/>
        </w:rPr>
        <w:t>شرایط اجتماعی</w:t>
      </w:r>
      <w:bookmarkEnd w:id="13"/>
    </w:p>
    <w:p w:rsidR="00226FBB" w:rsidRPr="00226FBB" w:rsidRDefault="00091BF9" w:rsidP="00872253">
      <w:pPr>
        <w:bidi/>
        <w:jc w:val="both"/>
        <w:rPr>
          <w:rFonts w:cs="B Nazanin"/>
          <w:sz w:val="24"/>
          <w:szCs w:val="24"/>
          <w:lang w:bidi="fa-IR"/>
        </w:rPr>
      </w:pPr>
      <w:r>
        <w:rPr>
          <w:rFonts w:cs="B Nazanin" w:hint="cs"/>
          <w:sz w:val="24"/>
          <w:szCs w:val="24"/>
          <w:rtl/>
          <w:lang w:bidi="fa-IR"/>
        </w:rPr>
        <w:t>ایلخانان در آغاز یاسا را پایه و اساس رفتارخود قرار داده بودند، اما در زمان غازان خان الگوی زندگی بیشتر به سوی یک دولت اسلامی و پیروی از قوانین اسلامی متوجه شد.</w:t>
      </w:r>
      <w:r>
        <w:rPr>
          <w:rFonts w:cs="B Nazanin"/>
          <w:sz w:val="24"/>
          <w:szCs w:val="24"/>
          <w:lang w:bidi="fa-IR"/>
        </w:rPr>
        <w:t xml:space="preserve"> </w:t>
      </w:r>
      <w:r w:rsidR="00226FBB" w:rsidRPr="00226FBB">
        <w:rPr>
          <w:rFonts w:cs="B Nazanin" w:hint="cs"/>
          <w:sz w:val="24"/>
          <w:szCs w:val="24"/>
          <w:rtl/>
          <w:lang w:bidi="fa-IR"/>
        </w:rPr>
        <w:t>از گروه های اجتماعی در زمان حکومت ایلخانی در ایران موارد زیر قابل مشاهده است:</w:t>
      </w:r>
    </w:p>
    <w:p w:rsidR="00226FBB" w:rsidRPr="00226FBB" w:rsidRDefault="00226FBB" w:rsidP="00226FBB">
      <w:pPr>
        <w:bidi/>
        <w:jc w:val="both"/>
        <w:rPr>
          <w:rFonts w:cs="B Nazanin"/>
          <w:sz w:val="24"/>
          <w:szCs w:val="24"/>
          <w:lang w:bidi="fa-IR"/>
        </w:rPr>
      </w:pPr>
      <w:r w:rsidRPr="00226FBB">
        <w:rPr>
          <w:rFonts w:cs="B Nazanin"/>
          <w:sz w:val="24"/>
          <w:szCs w:val="24"/>
          <w:rtl/>
          <w:lang w:bidi="fa-IR"/>
        </w:rPr>
        <w:t>1-خاندان سلطنت</w:t>
      </w:r>
    </w:p>
    <w:p w:rsidR="00226FBB" w:rsidRPr="00226FBB" w:rsidRDefault="00226FBB" w:rsidP="00226FBB">
      <w:pPr>
        <w:bidi/>
        <w:jc w:val="both"/>
        <w:rPr>
          <w:rFonts w:cs="B Nazanin"/>
          <w:sz w:val="24"/>
          <w:szCs w:val="24"/>
          <w:lang w:bidi="fa-IR"/>
        </w:rPr>
      </w:pPr>
      <w:r w:rsidRPr="00226FBB">
        <w:rPr>
          <w:rFonts w:cs="B Nazanin"/>
          <w:sz w:val="24"/>
          <w:szCs w:val="24"/>
          <w:rtl/>
          <w:lang w:bidi="fa-IR"/>
        </w:rPr>
        <w:t>2-امیران و فرماندهان بزرگ سپاهی که سران ایلات بودند و حساس ترین مشاغل را در اختیار داشتند.</w:t>
      </w:r>
    </w:p>
    <w:p w:rsidR="00226FBB" w:rsidRPr="00226FBB" w:rsidRDefault="00226FBB" w:rsidP="00226FBB">
      <w:pPr>
        <w:bidi/>
        <w:jc w:val="both"/>
        <w:rPr>
          <w:rFonts w:cs="B Nazanin"/>
          <w:sz w:val="24"/>
          <w:szCs w:val="24"/>
          <w:lang w:bidi="fa-IR"/>
        </w:rPr>
      </w:pPr>
      <w:r w:rsidRPr="00226FBB">
        <w:rPr>
          <w:rFonts w:cs="B Nazanin"/>
          <w:sz w:val="24"/>
          <w:szCs w:val="24"/>
          <w:rtl/>
          <w:lang w:bidi="fa-IR"/>
        </w:rPr>
        <w:t>3-طبقه ی متوسط یا عادی که از توده ی مردم تشکیل می شدد و کشاورزان و اعضای قبایل نیز در این گروه جای داشتند.</w:t>
      </w:r>
    </w:p>
    <w:p w:rsidR="00226FBB" w:rsidRPr="00226FBB" w:rsidRDefault="00226FBB" w:rsidP="00226FBB">
      <w:pPr>
        <w:bidi/>
        <w:jc w:val="both"/>
        <w:rPr>
          <w:rFonts w:cs="B Nazanin"/>
          <w:sz w:val="24"/>
          <w:szCs w:val="24"/>
          <w:lang w:bidi="fa-IR"/>
        </w:rPr>
      </w:pPr>
      <w:r w:rsidRPr="00226FBB">
        <w:rPr>
          <w:rFonts w:cs="B Nazanin"/>
          <w:sz w:val="24"/>
          <w:szCs w:val="24"/>
          <w:rtl/>
          <w:lang w:bidi="fa-IR"/>
        </w:rPr>
        <w:t>4-غلامان که بیشتر از میان اسیران جنگی ، طرد شدگان و تبعید شدگان انتخاب می شدند . این گروه نقش جنگجو و خادم دیوانی دولت را نیز بر عهده می گرفتند.</w:t>
      </w:r>
      <w:r w:rsidR="00D24AE2">
        <w:rPr>
          <w:rFonts w:cs="B Nazanin" w:hint="cs"/>
          <w:sz w:val="24"/>
          <w:szCs w:val="24"/>
          <w:rtl/>
          <w:lang w:bidi="fa-IR"/>
        </w:rPr>
        <w:t xml:space="preserve"> </w:t>
      </w:r>
      <w:r w:rsidR="00D24AE2" w:rsidRPr="00D24AE2">
        <w:rPr>
          <w:rFonts w:cs="B Nazanin" w:hint="cs"/>
          <w:rtl/>
          <w:lang w:bidi="fa-IR"/>
        </w:rPr>
        <w:t>(پاکزاد، 1392 : 314)</w:t>
      </w:r>
    </w:p>
    <w:p w:rsidR="00226FBB" w:rsidRPr="00F06675" w:rsidRDefault="00226FBB" w:rsidP="00F06675">
      <w:pPr>
        <w:pStyle w:val="Heading2"/>
        <w:bidi/>
        <w:rPr>
          <w:rFonts w:cs="B Nazanin"/>
          <w:color w:val="auto"/>
          <w:rtl/>
          <w:lang w:bidi="fa-IR"/>
        </w:rPr>
      </w:pPr>
      <w:bookmarkStart w:id="14" w:name="_Toc440075487"/>
      <w:r w:rsidRPr="00F06675">
        <w:rPr>
          <w:rFonts w:cs="B Nazanin" w:hint="cs"/>
          <w:color w:val="auto"/>
          <w:rtl/>
          <w:lang w:bidi="fa-IR"/>
        </w:rPr>
        <w:t>شرایط اقتصادی</w:t>
      </w:r>
      <w:bookmarkEnd w:id="14"/>
    </w:p>
    <w:p w:rsidR="00226FBB" w:rsidRPr="00226FBB" w:rsidRDefault="00226FBB" w:rsidP="009811CC">
      <w:pPr>
        <w:bidi/>
        <w:jc w:val="both"/>
        <w:rPr>
          <w:rFonts w:cs="B Nazanin"/>
          <w:sz w:val="24"/>
          <w:szCs w:val="24"/>
          <w:lang w:bidi="fa-IR"/>
        </w:rPr>
      </w:pPr>
      <w:r w:rsidRPr="00226FBB">
        <w:rPr>
          <w:rFonts w:cs="B Nazanin" w:hint="cs"/>
          <w:sz w:val="24"/>
          <w:szCs w:val="24"/>
          <w:rtl/>
          <w:lang w:bidi="fa-IR"/>
        </w:rPr>
        <w:t>لشکرکشی مغول ها به ایران خرابی های زیادی به بار آورد اما</w:t>
      </w:r>
      <w:r w:rsidRPr="00226FBB">
        <w:rPr>
          <w:rFonts w:cs="B Nazanin"/>
          <w:sz w:val="24"/>
          <w:szCs w:val="24"/>
          <w:rtl/>
          <w:lang w:bidi="fa-IR"/>
        </w:rPr>
        <w:t xml:space="preserve"> در زمان حکومت فرزندان چنگیز تشکیلات بسیار منظمی برای اداره ی امور به وجود آمد که باعث پیشرفت اقتصادی و هنری در ایران شد.</w:t>
      </w:r>
      <w:r w:rsidR="009811CC">
        <w:rPr>
          <w:rFonts w:cs="B Nazanin" w:hint="cs"/>
          <w:sz w:val="24"/>
          <w:szCs w:val="24"/>
          <w:rtl/>
          <w:lang w:bidi="fa-IR"/>
        </w:rPr>
        <w:t xml:space="preserve"> </w:t>
      </w:r>
      <w:r w:rsidR="000E43D6">
        <w:rPr>
          <w:rFonts w:cs="B Nazanin" w:hint="cs"/>
          <w:sz w:val="24"/>
          <w:szCs w:val="24"/>
          <w:rtl/>
          <w:lang w:bidi="fa-IR"/>
        </w:rPr>
        <w:t xml:space="preserve">از سوی دیگر ایلخانان تلاش های زیادی نیز در </w:t>
      </w:r>
      <w:r w:rsidRPr="00226FBB">
        <w:rPr>
          <w:rFonts w:cs="B Nazanin" w:hint="cs"/>
          <w:sz w:val="24"/>
          <w:szCs w:val="24"/>
          <w:rtl/>
          <w:lang w:bidi="fa-IR"/>
        </w:rPr>
        <w:t>ساخت کوتاه ترین راه تجاری میان شرق و غرب</w:t>
      </w:r>
      <w:r w:rsidR="000E43D6">
        <w:rPr>
          <w:rFonts w:cs="B Nazanin" w:hint="cs"/>
          <w:sz w:val="24"/>
          <w:szCs w:val="24"/>
          <w:rtl/>
          <w:lang w:bidi="fa-IR"/>
        </w:rPr>
        <w:t xml:space="preserve"> یعنی</w:t>
      </w:r>
      <w:r w:rsidRPr="00226FBB">
        <w:rPr>
          <w:rFonts w:cs="B Nazanin" w:hint="cs"/>
          <w:sz w:val="24"/>
          <w:szCs w:val="24"/>
          <w:rtl/>
          <w:lang w:bidi="fa-IR"/>
        </w:rPr>
        <w:t xml:space="preserve"> راه ترابوزان</w:t>
      </w:r>
      <w:r w:rsidR="007E630F">
        <w:rPr>
          <w:rFonts w:cs="B Nazanin" w:hint="cs"/>
          <w:sz w:val="24"/>
          <w:szCs w:val="24"/>
          <w:rtl/>
          <w:lang w:bidi="fa-IR"/>
        </w:rPr>
        <w:t xml:space="preserve"> کردند.</w:t>
      </w:r>
      <w:r w:rsidR="009811CC">
        <w:rPr>
          <w:rFonts w:cs="B Nazanin" w:hint="cs"/>
          <w:sz w:val="24"/>
          <w:szCs w:val="24"/>
          <w:rtl/>
          <w:lang w:bidi="fa-IR"/>
        </w:rPr>
        <w:t xml:space="preserve"> تا هنگامی که حکومت ایلخانان باقی و راه ها امن بود، همواره قافله ها </w:t>
      </w:r>
      <w:r w:rsidR="009811CC">
        <w:rPr>
          <w:rFonts w:cs="B Nazanin" w:hint="cs"/>
          <w:sz w:val="24"/>
          <w:szCs w:val="24"/>
          <w:rtl/>
          <w:lang w:bidi="fa-IR"/>
        </w:rPr>
        <w:lastRenderedPageBreak/>
        <w:t xml:space="preserve">در رفت و آمد بودند و تجارت رونق بسیار داشت. </w:t>
      </w:r>
      <w:r w:rsidR="000E43D6">
        <w:rPr>
          <w:rFonts w:cs="B Nazanin" w:hint="cs"/>
          <w:sz w:val="24"/>
          <w:szCs w:val="24"/>
          <w:rtl/>
          <w:lang w:bidi="fa-IR"/>
        </w:rPr>
        <w:t xml:space="preserve">در این دوره نیز مانند دوره های گذشته زمین ها را به اقطاع می دادند. با این تفاوت که بر خلاف نظام اداری سلاجقه برای گرفتن مالیات ها دسته هایی از سپاهیان به نقاط مورد نظر رفته و روستاییان می بایستی بدهی مالیاتی خود را به جای پرداخت به طور مستقیم به سپاهیان بپردازند. </w:t>
      </w:r>
      <w:r w:rsidR="000509EC">
        <w:rPr>
          <w:rFonts w:cs="B Nazanin" w:hint="cs"/>
          <w:sz w:val="24"/>
          <w:szCs w:val="24"/>
          <w:rtl/>
          <w:lang w:bidi="fa-IR"/>
        </w:rPr>
        <w:t xml:space="preserve">یکی دیگر از خصایص بارز دوره ی مغول درباره ی زمین های آن بود که در این دوره اموال شخصی افزایش یافت، چرا که در دوره ی سلجوقیان زمین های بسیاری که در اختیار مقطعان بود، بیشتر به عنوان حق الزحمه و نه اموال شخصی در اختیار حکومت های محلی قرار می گرفت؛ اما در دوره ی مغول بسیاری از این زمین ها به جز آنهایی که توسط حکومت مصادره شده یا رقیبان آن را غصب کرده بودند، به حکم وراثت به وارث مقطع می رسید. </w:t>
      </w:r>
      <w:r w:rsidRPr="00226FBB">
        <w:rPr>
          <w:rFonts w:cs="B Nazanin" w:hint="cs"/>
          <w:sz w:val="24"/>
          <w:szCs w:val="24"/>
          <w:rtl/>
          <w:lang w:bidi="fa-IR"/>
        </w:rPr>
        <w:t>مالیات</w:t>
      </w:r>
      <w:r w:rsidR="000509EC">
        <w:rPr>
          <w:rFonts w:cs="B Nazanin" w:hint="cs"/>
          <w:sz w:val="24"/>
          <w:szCs w:val="24"/>
          <w:rtl/>
          <w:lang w:bidi="fa-IR"/>
        </w:rPr>
        <w:t xml:space="preserve"> نیز در دوره ی ایلخانان</w:t>
      </w:r>
      <w:r w:rsidRPr="00226FBB">
        <w:rPr>
          <w:rFonts w:cs="B Nazanin" w:hint="cs"/>
          <w:sz w:val="24"/>
          <w:szCs w:val="24"/>
          <w:rtl/>
          <w:lang w:bidi="fa-IR"/>
        </w:rPr>
        <w:t xml:space="preserve"> به عنوان منبع اصلی درآمد حکومت </w:t>
      </w:r>
      <w:r w:rsidR="000509EC">
        <w:rPr>
          <w:rFonts w:cs="B Nazanin" w:hint="cs"/>
          <w:sz w:val="24"/>
          <w:szCs w:val="24"/>
          <w:rtl/>
          <w:lang w:bidi="fa-IR"/>
        </w:rPr>
        <w:t>وجود داشت</w:t>
      </w:r>
      <w:r w:rsidRPr="00226FBB">
        <w:rPr>
          <w:rFonts w:cs="B Nazanin" w:hint="cs"/>
          <w:sz w:val="24"/>
          <w:szCs w:val="24"/>
          <w:rtl/>
          <w:lang w:bidi="fa-IR"/>
        </w:rPr>
        <w:t xml:space="preserve">. «تمغا» و «طرح» و «سیورغال» از </w:t>
      </w:r>
      <w:r w:rsidR="000509EC">
        <w:rPr>
          <w:rFonts w:cs="B Nazanin" w:hint="cs"/>
          <w:sz w:val="24"/>
          <w:szCs w:val="24"/>
          <w:rtl/>
          <w:lang w:bidi="fa-IR"/>
        </w:rPr>
        <w:t xml:space="preserve">عناوین مهم مالیاتی بود که در دوره ی مغول رایج شد. </w:t>
      </w:r>
      <w:r w:rsidRPr="00226FBB">
        <w:rPr>
          <w:rFonts w:cs="B Nazanin" w:hint="cs"/>
          <w:sz w:val="24"/>
          <w:szCs w:val="24"/>
          <w:rtl/>
          <w:lang w:bidi="fa-IR"/>
        </w:rPr>
        <w:t xml:space="preserve">غازان خان </w:t>
      </w:r>
      <w:r w:rsidR="000509EC">
        <w:rPr>
          <w:rFonts w:cs="B Nazanin" w:hint="cs"/>
          <w:sz w:val="24"/>
          <w:szCs w:val="24"/>
          <w:rtl/>
          <w:lang w:bidi="fa-IR"/>
        </w:rPr>
        <w:t>نیز اصلاحاتی انجام داد که به</w:t>
      </w:r>
      <w:r w:rsidRPr="00226FBB">
        <w:rPr>
          <w:rFonts w:cs="B Nazanin" w:hint="cs"/>
          <w:sz w:val="24"/>
          <w:szCs w:val="24"/>
          <w:rtl/>
          <w:lang w:bidi="fa-IR"/>
        </w:rPr>
        <w:t xml:space="preserve"> پیشرفت اقتصاد و کشاورزی</w:t>
      </w:r>
      <w:r w:rsidR="000509EC">
        <w:rPr>
          <w:rFonts w:cs="B Nazanin" w:hint="cs"/>
          <w:sz w:val="24"/>
          <w:szCs w:val="24"/>
          <w:rtl/>
          <w:lang w:bidi="fa-IR"/>
        </w:rPr>
        <w:t xml:space="preserve"> کمک بسیاری کرد مانند</w:t>
      </w:r>
      <w:r w:rsidRPr="00226FBB">
        <w:rPr>
          <w:rFonts w:cs="B Nazanin" w:hint="cs"/>
          <w:sz w:val="24"/>
          <w:szCs w:val="24"/>
          <w:rtl/>
          <w:lang w:bidi="fa-IR"/>
        </w:rPr>
        <w:t>: معافیت های مالیاتی، کاهش مالیات ها و منع امیران محلی از دریافت مالیات های جدید.</w:t>
      </w:r>
      <w:r w:rsidR="00D24AE2">
        <w:rPr>
          <w:rFonts w:cs="B Nazanin" w:hint="cs"/>
          <w:sz w:val="24"/>
          <w:szCs w:val="24"/>
          <w:rtl/>
          <w:lang w:bidi="fa-IR"/>
        </w:rPr>
        <w:t xml:space="preserve"> </w:t>
      </w:r>
      <w:r w:rsidR="00D24AE2" w:rsidRPr="00D24AE2">
        <w:rPr>
          <w:rFonts w:cs="B Nazanin" w:hint="cs"/>
          <w:rtl/>
          <w:lang w:bidi="fa-IR"/>
        </w:rPr>
        <w:t xml:space="preserve">(پاکزاد، 1392 : </w:t>
      </w:r>
      <w:r w:rsidR="00D24AE2">
        <w:rPr>
          <w:rFonts w:cs="B Nazanin" w:hint="cs"/>
          <w:rtl/>
          <w:lang w:bidi="fa-IR"/>
        </w:rPr>
        <w:t>314-317</w:t>
      </w:r>
      <w:r w:rsidR="00D24AE2" w:rsidRPr="00D24AE2">
        <w:rPr>
          <w:rFonts w:cs="B Nazanin" w:hint="cs"/>
          <w:rtl/>
          <w:lang w:bidi="fa-IR"/>
        </w:rPr>
        <w:t>)</w:t>
      </w:r>
    </w:p>
    <w:p w:rsidR="00226FBB" w:rsidRDefault="00226FBB" w:rsidP="00226FBB">
      <w:pPr>
        <w:bidi/>
        <w:jc w:val="both"/>
        <w:rPr>
          <w:rFonts w:cs="B Nazanin"/>
          <w:sz w:val="24"/>
          <w:szCs w:val="24"/>
          <w:rtl/>
          <w:lang w:bidi="fa-IR"/>
        </w:rPr>
      </w:pPr>
    </w:p>
    <w:p w:rsidR="00226FBB" w:rsidRPr="00F06675" w:rsidRDefault="00226FBB" w:rsidP="00F06675">
      <w:pPr>
        <w:pStyle w:val="Heading2"/>
        <w:bidi/>
        <w:rPr>
          <w:rFonts w:cs="B Nazanin"/>
          <w:color w:val="auto"/>
          <w:rtl/>
          <w:lang w:bidi="fa-IR"/>
        </w:rPr>
      </w:pPr>
      <w:bookmarkStart w:id="15" w:name="_Toc440075488"/>
      <w:r w:rsidRPr="00F06675">
        <w:rPr>
          <w:rFonts w:cs="B Nazanin" w:hint="cs"/>
          <w:color w:val="auto"/>
          <w:rtl/>
          <w:lang w:bidi="fa-IR"/>
        </w:rPr>
        <w:t>شرایط فرهنگی-مذهبی</w:t>
      </w:r>
      <w:bookmarkEnd w:id="15"/>
    </w:p>
    <w:p w:rsidR="00226FBB" w:rsidRPr="00226FBB" w:rsidRDefault="00226FBB" w:rsidP="00F53E56">
      <w:pPr>
        <w:bidi/>
        <w:jc w:val="both"/>
        <w:rPr>
          <w:rFonts w:cs="B Nazanin"/>
          <w:sz w:val="24"/>
          <w:szCs w:val="24"/>
          <w:lang w:bidi="fa-IR"/>
        </w:rPr>
      </w:pPr>
      <w:r w:rsidRPr="00226FBB">
        <w:rPr>
          <w:rFonts w:cs="B Nazanin" w:hint="cs"/>
          <w:sz w:val="24"/>
          <w:szCs w:val="24"/>
          <w:rtl/>
          <w:lang w:bidi="fa-IR"/>
        </w:rPr>
        <w:t>حکومت ایلخانی با صدارت دانشمندان ایرانی،مانند خواجه نصیرالدین طوسی آغاز شد.به این ترتیب از این زمان،فرهنگ ایرانی اسلامی دوباره زنده شد.</w:t>
      </w:r>
      <w:r w:rsidR="0095451A">
        <w:rPr>
          <w:rFonts w:cs="B Nazanin" w:hint="cs"/>
          <w:sz w:val="24"/>
          <w:szCs w:val="24"/>
          <w:rtl/>
          <w:lang w:bidi="fa-IR"/>
        </w:rPr>
        <w:t xml:space="preserve"> </w:t>
      </w:r>
      <w:r w:rsidRPr="00226FBB">
        <w:rPr>
          <w:rFonts w:cs="B Nazanin" w:hint="cs"/>
          <w:sz w:val="24"/>
          <w:szCs w:val="24"/>
          <w:rtl/>
          <w:lang w:bidi="fa-IR"/>
        </w:rPr>
        <w:t>در این دوره،ساختن ابزار رصدی و نجومی و انواع ساعت ها و ابزار تعیین اوقات نماز به طور کامل رایج بود</w:t>
      </w:r>
      <w:r w:rsidRPr="00226FBB">
        <w:rPr>
          <w:rFonts w:cs="B Nazanin"/>
          <w:sz w:val="24"/>
          <w:szCs w:val="24"/>
          <w:rtl/>
          <w:lang w:bidi="fa-IR"/>
        </w:rPr>
        <w:t>.</w:t>
      </w:r>
      <w:r w:rsidR="0095451A">
        <w:rPr>
          <w:rFonts w:cs="B Nazanin" w:hint="cs"/>
          <w:sz w:val="24"/>
          <w:szCs w:val="24"/>
          <w:rtl/>
          <w:lang w:bidi="fa-IR"/>
        </w:rPr>
        <w:t xml:space="preserve"> </w:t>
      </w:r>
      <w:r w:rsidRPr="00226FBB">
        <w:rPr>
          <w:rFonts w:cs="B Nazanin" w:hint="cs"/>
          <w:sz w:val="24"/>
          <w:szCs w:val="24"/>
          <w:rtl/>
          <w:lang w:bidi="fa-IR"/>
        </w:rPr>
        <w:t>از هنر های دوره ایلخانی می توان به بافت قالی، سجاده، و گلیم های زیبا اشاره کرد.</w:t>
      </w:r>
      <w:r w:rsidR="0095451A">
        <w:rPr>
          <w:rFonts w:cs="B Nazanin" w:hint="cs"/>
          <w:sz w:val="24"/>
          <w:szCs w:val="24"/>
          <w:rtl/>
          <w:lang w:bidi="fa-IR"/>
        </w:rPr>
        <w:t xml:space="preserve"> </w:t>
      </w:r>
      <w:r w:rsidRPr="00226FBB">
        <w:rPr>
          <w:rFonts w:cs="B Nazanin" w:hint="cs"/>
          <w:sz w:val="24"/>
          <w:szCs w:val="24"/>
          <w:rtl/>
          <w:lang w:bidi="fa-IR"/>
        </w:rPr>
        <w:t>ایلخانان گذشته از زبان مغولی، زبان های ترکی و فارسی را نیز آموختند.</w:t>
      </w:r>
      <w:r w:rsidR="0095451A">
        <w:rPr>
          <w:rFonts w:cs="B Nazanin" w:hint="cs"/>
          <w:sz w:val="24"/>
          <w:szCs w:val="24"/>
          <w:rtl/>
          <w:lang w:bidi="fa-IR"/>
        </w:rPr>
        <w:t xml:space="preserve"> </w:t>
      </w:r>
      <w:r w:rsidRPr="00226FBB">
        <w:rPr>
          <w:rFonts w:cs="B Nazanin" w:hint="cs"/>
          <w:sz w:val="24"/>
          <w:szCs w:val="24"/>
          <w:rtl/>
          <w:lang w:bidi="fa-IR"/>
        </w:rPr>
        <w:t>مذهب ایلخانان ایران نیز به ترتیب زمانی،بودایی،مسیحی و مسلمان سنی و شیعه بوده است.</w:t>
      </w:r>
      <w:r w:rsidR="00F53E56">
        <w:rPr>
          <w:rFonts w:cs="B Nazanin" w:hint="cs"/>
          <w:sz w:val="24"/>
          <w:szCs w:val="24"/>
          <w:rtl/>
          <w:lang w:bidi="fa-IR"/>
        </w:rPr>
        <w:t xml:space="preserve"> </w:t>
      </w:r>
      <w:r w:rsidR="00F53E56" w:rsidRPr="00D24AE2">
        <w:rPr>
          <w:rFonts w:cs="B Nazanin" w:hint="cs"/>
          <w:rtl/>
          <w:lang w:bidi="fa-IR"/>
        </w:rPr>
        <w:t xml:space="preserve">(پاکزاد، 1392 : </w:t>
      </w:r>
      <w:r w:rsidR="00F53E56">
        <w:rPr>
          <w:rFonts w:cs="B Nazanin" w:hint="cs"/>
          <w:rtl/>
          <w:lang w:bidi="fa-IR"/>
        </w:rPr>
        <w:t>317و318</w:t>
      </w:r>
      <w:r w:rsidR="00F53E56" w:rsidRPr="00D24AE2">
        <w:rPr>
          <w:rFonts w:cs="B Nazanin" w:hint="cs"/>
          <w:rtl/>
          <w:lang w:bidi="fa-IR"/>
        </w:rPr>
        <w:t>)</w:t>
      </w:r>
    </w:p>
    <w:p w:rsidR="00226FBB" w:rsidRDefault="006304F6" w:rsidP="006304F6">
      <w:pPr>
        <w:bidi/>
        <w:jc w:val="center"/>
        <w:rPr>
          <w:rFonts w:cs="B Nazanin"/>
          <w:sz w:val="24"/>
          <w:szCs w:val="24"/>
          <w:rtl/>
          <w:lang w:bidi="fa-IR"/>
        </w:rPr>
      </w:pPr>
      <w:r>
        <w:rPr>
          <w:rFonts w:cs="B Nazanin"/>
          <w:noProof/>
          <w:sz w:val="32"/>
          <w:szCs w:val="32"/>
          <w:rtl/>
        </w:rPr>
        <mc:AlternateContent>
          <mc:Choice Requires="wps">
            <w:drawing>
              <wp:anchor distT="0" distB="0" distL="114300" distR="114300" simplePos="0" relativeHeight="251669504" behindDoc="0" locked="0" layoutInCell="1" allowOverlap="1" wp14:anchorId="4C496DD3" wp14:editId="380713E4">
                <wp:simplePos x="0" y="0"/>
                <wp:positionH relativeFrom="column">
                  <wp:posOffset>1043873</wp:posOffset>
                </wp:positionH>
                <wp:positionV relativeFrom="paragraph">
                  <wp:posOffset>2282246</wp:posOffset>
                </wp:positionV>
                <wp:extent cx="3754120" cy="72828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754120" cy="72828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304F6" w:rsidRPr="006304F6" w:rsidRDefault="006304F6" w:rsidP="00387CF9">
                            <w:pPr>
                              <w:bidi/>
                              <w:jc w:val="center"/>
                              <w:rPr>
                                <w:rFonts w:cs="B Nazanin"/>
                                <w:lang w:bidi="fa-IR"/>
                              </w:rPr>
                            </w:pPr>
                            <w:r>
                              <w:rPr>
                                <w:rFonts w:cs="B Nazanin" w:hint="cs"/>
                                <w:rtl/>
                                <w:lang w:bidi="fa-IR"/>
                              </w:rPr>
                              <w:t xml:space="preserve">شکل </w:t>
                            </w:r>
                            <w:r w:rsidR="00387CF9">
                              <w:rPr>
                                <w:rFonts w:cs="B Nazanin"/>
                                <w:lang w:bidi="fa-IR"/>
                              </w:rPr>
                              <w:t>5</w:t>
                            </w:r>
                            <w:r>
                              <w:rPr>
                                <w:rFonts w:cs="B Nazanin" w:hint="cs"/>
                                <w:rtl/>
                                <w:lang w:bidi="fa-IR"/>
                              </w:rPr>
                              <w:t xml:space="preserve"> - </w:t>
                            </w:r>
                            <w:r w:rsidR="001B5074" w:rsidRPr="001B5074">
                              <w:rPr>
                                <w:rFonts w:cs="B Nazanin"/>
                                <w:rtl/>
                              </w:rPr>
                              <w:t>کاشی ایرانی ستاره‌ای شکل با طرح نبرد مربوط به نیمه دوم سده سیزدهم میلادی (ایلخانیان) در موزه والترز آرت واقع در مریلند، آمریکا</w:t>
                            </w:r>
                            <w:r w:rsidR="001B5074">
                              <w:rPr>
                                <w:rFonts w:cs="B Nazanin" w:hint="cs"/>
                                <w:rtl/>
                              </w:rPr>
                              <w:t xml:space="preserve"> </w:t>
                            </w:r>
                            <w:r w:rsidR="001B5074">
                              <w:rPr>
                                <w:rFonts w:cs="B Nazanin"/>
                              </w:rPr>
                              <w:t>(www.wikipedia.org)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C496DD3" id="Text Box 10" o:spid="_x0000_s1030" type="#_x0000_t202" style="position:absolute;left:0;text-align:left;margin-left:82.2pt;margin-top:179.7pt;width:295.6pt;height:57.3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" filled="f" stroked="f" strokeweight=".5pt">
                <v:textbox>
                  <w:txbxContent>
                    <w:p w:rsidR="006304F6" w:rsidRPr="006304F6" w:rsidRDefault="006304F6" w:rsidP="00387CF9">
                      <w:pPr>
                        <w:bidi/>
                        <w:jc w:val="center"/>
                        <w:rPr>
                          <w:rFonts w:cs="B Nazanin"/>
                          <w:lang w:bidi="fa-IR"/>
                        </w:rPr>
                      </w:pPr>
                      <w:r>
                        <w:rPr>
                          <w:rFonts w:cs="B Nazanin" w:hint="cs"/>
                          <w:rtl/>
                          <w:lang w:bidi="fa-IR"/>
                        </w:rPr>
                        <w:t xml:space="preserve">شکل </w:t>
                      </w:r>
                      <w:r w:rsidR="00387CF9">
                        <w:rPr>
                          <w:rFonts w:cs="B Nazanin"/>
                          <w:lang w:bidi="fa-IR"/>
                        </w:rPr>
                        <w:t>5</w:t>
                      </w:r>
                      <w:r>
                        <w:rPr>
                          <w:rFonts w:cs="B Nazanin" w:hint="cs"/>
                          <w:rtl/>
                          <w:lang w:bidi="fa-IR"/>
                        </w:rPr>
                        <w:t xml:space="preserve"> - </w:t>
                      </w:r>
                      <w:r w:rsidR="001B5074" w:rsidRPr="001B5074">
                        <w:rPr>
                          <w:rFonts w:cs="B Nazanin"/>
                          <w:rtl/>
                        </w:rPr>
                        <w:t>کاشی ایرانی ستاره‌ای شکل با طرح نبرد مربوط به نیمه دوم سده سیزدهم میلادی (ایلخانیان) در موزه والترز آرت واقع در مریلند، آمریکا</w:t>
                      </w:r>
                      <w:r w:rsidR="001B5074">
                        <w:rPr>
                          <w:rFonts w:cs="B Nazanin" w:hint="cs"/>
                          <w:rtl/>
                        </w:rPr>
                        <w:t xml:space="preserve"> </w:t>
                      </w:r>
                      <w:r w:rsidR="001B5074">
                        <w:rPr>
                          <w:rFonts w:cs="B Nazanin"/>
                        </w:rPr>
                        <w:t>(www.wikipedia.org)</w:t>
                      </w:r>
                    </w:p>
                  </w:txbxContent>
                </v:textbox>
              </v:shape>
            </w:pict>
          </mc:Fallback>
        </mc:AlternateContent>
      </w:r>
      <w:r w:rsidR="005045A1">
        <w:rPr>
          <w:noProof/>
        </w:rPr>
        <w:drawing>
          <wp:inline distT="0" distB="0" distL="0" distR="0" wp14:anchorId="005A938D" wp14:editId="2DDB2C90">
            <wp:extent cx="2368313" cy="2225310"/>
            <wp:effectExtent l="0" t="0" r="0" b="3810"/>
            <wp:docPr id="3076" name="Picture 4" descr="E:\شهرسازی کل\shahrsazi hame\term-5\tarikh-iran\konferanss\IL\Iranian_-_Star_Tile_with_Combat_Scene_-_Google_Art_Proj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E:\شهرسازی کل\shahrsazi hame\term-5\tarikh-iran\konferanss\IL\Iranian_-_Star_Tile_with_Combat_Scene_-_Google_Art_Project.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69815" cy="2226721"/>
                    </a:xfrm>
                    <a:prstGeom prst="rect">
                      <a:avLst/>
                    </a:prstGeom>
                    <a:noFill/>
                    <a:extLst/>
                  </pic:spPr>
                </pic:pic>
              </a:graphicData>
            </a:graphic>
          </wp:inline>
        </w:drawing>
      </w:r>
    </w:p>
    <w:p w:rsidR="005045A1" w:rsidRDefault="005045A1" w:rsidP="00226FBB">
      <w:pPr>
        <w:bidi/>
        <w:jc w:val="both"/>
        <w:rPr>
          <w:rFonts w:cs="B Nazanin"/>
          <w:sz w:val="24"/>
          <w:szCs w:val="24"/>
          <w:rtl/>
          <w:lang w:bidi="fa-IR"/>
        </w:rPr>
      </w:pPr>
    </w:p>
    <w:p w:rsidR="001B5074" w:rsidRDefault="001B5074" w:rsidP="001B5074">
      <w:pPr>
        <w:bidi/>
        <w:jc w:val="both"/>
        <w:rPr>
          <w:rFonts w:cs="B Nazanin"/>
          <w:sz w:val="24"/>
          <w:szCs w:val="24"/>
          <w:lang w:bidi="fa-IR"/>
        </w:rPr>
      </w:pPr>
    </w:p>
    <w:p w:rsidR="00226FBB" w:rsidRPr="00F06675" w:rsidRDefault="00226FBB" w:rsidP="00F06675">
      <w:pPr>
        <w:pStyle w:val="Heading2"/>
        <w:bidi/>
        <w:rPr>
          <w:rFonts w:cs="B Nazanin"/>
          <w:color w:val="auto"/>
          <w:rtl/>
          <w:lang w:bidi="fa-IR"/>
        </w:rPr>
      </w:pPr>
      <w:bookmarkStart w:id="16" w:name="_Toc440075489"/>
      <w:r w:rsidRPr="00F06675">
        <w:rPr>
          <w:rFonts w:cs="B Nazanin" w:hint="cs"/>
          <w:color w:val="auto"/>
          <w:rtl/>
          <w:lang w:bidi="fa-IR"/>
        </w:rPr>
        <w:lastRenderedPageBreak/>
        <w:t>شرایط کالبدی</w:t>
      </w:r>
      <w:bookmarkEnd w:id="16"/>
    </w:p>
    <w:p w:rsidR="00226FBB" w:rsidRPr="00226FBB" w:rsidRDefault="00226FBB" w:rsidP="007E6670">
      <w:pPr>
        <w:bidi/>
        <w:jc w:val="both"/>
        <w:rPr>
          <w:rFonts w:cs="B Nazanin"/>
          <w:sz w:val="24"/>
          <w:szCs w:val="24"/>
          <w:lang w:bidi="fa-IR"/>
        </w:rPr>
      </w:pPr>
      <w:r w:rsidRPr="00226FBB">
        <w:rPr>
          <w:rFonts w:ascii="Times New Roman" w:hAnsi="Times New Roman" w:cs="Times New Roman" w:hint="cs"/>
          <w:sz w:val="24"/>
          <w:szCs w:val="24"/>
          <w:rtl/>
          <w:lang w:bidi="fa-IR"/>
        </w:rPr>
        <w:t> </w:t>
      </w:r>
      <w:r w:rsidRPr="00226FBB">
        <w:rPr>
          <w:rFonts w:cs="B Nazanin" w:hint="cs"/>
          <w:sz w:val="24"/>
          <w:szCs w:val="24"/>
          <w:rtl/>
          <w:lang w:bidi="fa-IR"/>
        </w:rPr>
        <w:t>نخستین شهر های ایلخانان در آغاز به صورت شهر های چادری،متاثر از فرهنگ خانه به دوشی و صحرا نشینی آنها بود و در هرجا که توقف می کردند از کنار هم قرار دادن چادر های سکونت گاهی پدید می آوردند.</w:t>
      </w:r>
      <w:r w:rsidR="007E6670">
        <w:rPr>
          <w:rFonts w:cs="B Nazanin" w:hint="cs"/>
          <w:sz w:val="24"/>
          <w:szCs w:val="24"/>
          <w:rtl/>
          <w:lang w:bidi="fa-IR"/>
        </w:rPr>
        <w:t xml:space="preserve"> </w:t>
      </w:r>
      <w:r w:rsidRPr="00226FBB">
        <w:rPr>
          <w:rFonts w:cs="B Nazanin" w:hint="cs"/>
          <w:sz w:val="24"/>
          <w:szCs w:val="24"/>
          <w:rtl/>
          <w:lang w:bidi="fa-IR"/>
        </w:rPr>
        <w:t>در این دوره مجموعه های شهری نیز مانند سلطانیه و غازانیه به دستور سلطان وقت ساخته شدند.در این مجموعه های شهری بخش هایی مسکونی وجود داشت که به کوچه ها و محله هایی تقسیم شده بود. یکی از این محله ها به گروه و صنف ویژه ای تعلق داشت.</w:t>
      </w:r>
      <w:r w:rsidRPr="00226FBB">
        <w:rPr>
          <w:rFonts w:cs="B Nazanin"/>
          <w:sz w:val="24"/>
          <w:szCs w:val="24"/>
          <w:rtl/>
          <w:lang w:bidi="fa-IR"/>
        </w:rPr>
        <w:t xml:space="preserve"> به فرمان غازان می </w:t>
      </w:r>
      <w:r w:rsidRPr="00226FBB">
        <w:rPr>
          <w:rFonts w:cs="B Nazanin" w:hint="cs"/>
          <w:sz w:val="24"/>
          <w:szCs w:val="24"/>
          <w:rtl/>
          <w:lang w:bidi="fa-IR"/>
        </w:rPr>
        <w:t>بایستی در هر شهر و روستای قلمرو ی حکومت او مسجد و حمام ساخته می شد.یکی از ویژگی های مهم کالبدی در این دوره آن بود که به طور معمول ساختمان های با اهمیت را در مکانهای مرتفع می ساختند.</w:t>
      </w:r>
      <w:r w:rsidR="007E6670">
        <w:rPr>
          <w:rFonts w:cs="B Nazanin" w:hint="cs"/>
          <w:sz w:val="24"/>
          <w:szCs w:val="24"/>
          <w:rtl/>
          <w:lang w:bidi="fa-IR"/>
        </w:rPr>
        <w:t xml:space="preserve"> </w:t>
      </w:r>
      <w:r w:rsidR="007E6670" w:rsidRPr="00D24AE2">
        <w:rPr>
          <w:rFonts w:cs="B Nazanin" w:hint="cs"/>
          <w:rtl/>
          <w:lang w:bidi="fa-IR"/>
        </w:rPr>
        <w:t xml:space="preserve">(پاکزاد، 1392 : </w:t>
      </w:r>
      <w:r w:rsidR="007E6670">
        <w:rPr>
          <w:rFonts w:cs="B Nazanin" w:hint="cs"/>
          <w:rtl/>
          <w:lang w:bidi="fa-IR"/>
        </w:rPr>
        <w:t>319-322</w:t>
      </w:r>
      <w:r w:rsidR="007E6670" w:rsidRPr="00D24AE2">
        <w:rPr>
          <w:rFonts w:cs="B Nazanin" w:hint="cs"/>
          <w:rtl/>
          <w:lang w:bidi="fa-IR"/>
        </w:rPr>
        <w:t>)</w:t>
      </w:r>
    </w:p>
    <w:p w:rsidR="00E11F2D" w:rsidRDefault="006304F6" w:rsidP="007E6670">
      <w:pPr>
        <w:bidi/>
        <w:jc w:val="center"/>
        <w:rPr>
          <w:rFonts w:cs="B Nazanin"/>
          <w:sz w:val="24"/>
          <w:szCs w:val="24"/>
          <w:rtl/>
          <w:lang w:bidi="fa-IR"/>
        </w:rPr>
      </w:pPr>
      <w:r>
        <w:rPr>
          <w:rFonts w:cs="B Nazanin"/>
          <w:noProof/>
          <w:sz w:val="32"/>
          <w:szCs w:val="32"/>
          <w:rtl/>
        </w:rPr>
        <mc:AlternateContent>
          <mc:Choice Requires="wps">
            <w:drawing>
              <wp:anchor distT="0" distB="0" distL="114300" distR="114300" simplePos="0" relativeHeight="251671552" behindDoc="0" locked="0" layoutInCell="1" allowOverlap="1" wp14:anchorId="13944EE1" wp14:editId="3BA2DC6A">
                <wp:simplePos x="0" y="0"/>
                <wp:positionH relativeFrom="column">
                  <wp:posOffset>1071245</wp:posOffset>
                </wp:positionH>
                <wp:positionV relativeFrom="paragraph">
                  <wp:posOffset>3092113</wp:posOffset>
                </wp:positionV>
                <wp:extent cx="3754120" cy="387985"/>
                <wp:effectExtent l="0" t="0" r="0" b="0"/>
                <wp:wrapNone/>
                <wp:docPr id="11" name="Text Box 11"/>
                <wp:cNvGraphicFramePr/>
                <a:graphic xmlns:a="http://schemas.openxmlformats.org/drawingml/2006/main">
                  <a:graphicData uri="http://schemas.microsoft.com/office/word/2010/wordprocessingShape">
                    <wps:wsp>
                      <wps:cNvSpPr txBox="1"/>
                      <wps:spPr>
                        <a:xfrm>
                          <a:off x="0" y="0"/>
                          <a:ext cx="3754120" cy="387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304F6" w:rsidRPr="006304F6" w:rsidRDefault="006304F6" w:rsidP="00387CF9">
                            <w:pPr>
                              <w:bidi/>
                              <w:jc w:val="center"/>
                              <w:rPr>
                                <w:rFonts w:cs="B Nazanin"/>
                                <w:lang w:bidi="fa-IR"/>
                              </w:rPr>
                            </w:pPr>
                            <w:r>
                              <w:rPr>
                                <w:rFonts w:cs="B Nazanin" w:hint="cs"/>
                                <w:rtl/>
                                <w:lang w:bidi="fa-IR"/>
                              </w:rPr>
                              <w:t xml:space="preserve">شکل </w:t>
                            </w:r>
                            <w:r w:rsidR="00387CF9">
                              <w:rPr>
                                <w:rFonts w:cs="B Nazanin"/>
                                <w:lang w:bidi="fa-IR"/>
                              </w:rPr>
                              <w:t>6</w:t>
                            </w:r>
                            <w:r>
                              <w:rPr>
                                <w:rFonts w:cs="B Nazanin" w:hint="cs"/>
                                <w:rtl/>
                                <w:lang w:bidi="fa-IR"/>
                              </w:rPr>
                              <w:t xml:space="preserve"> </w:t>
                            </w:r>
                            <w:r>
                              <w:rPr>
                                <w:rFonts w:ascii="Times New Roman" w:hAnsi="Times New Roman" w:cs="Times New Roman" w:hint="cs"/>
                                <w:rtl/>
                                <w:lang w:bidi="fa-IR"/>
                              </w:rPr>
                              <w:t>–</w:t>
                            </w:r>
                            <w:r>
                              <w:rPr>
                                <w:rFonts w:cs="B Nazanin" w:hint="cs"/>
                                <w:rtl/>
                                <w:lang w:bidi="fa-IR"/>
                              </w:rPr>
                              <w:t xml:space="preserve"> قلمروی ایلخانیان (</w:t>
                            </w:r>
                            <w:r w:rsidRPr="006304F6">
                              <w:rPr>
                                <w:rFonts w:cs="B Nazanin"/>
                                <w:lang w:bidi="fa-IR"/>
                              </w:rPr>
                              <w:t>www.iranshahrsaz.com</w:t>
                            </w:r>
                            <w:r>
                              <w:rPr>
                                <w:rFonts w:cs="B Nazanin" w:hint="cs"/>
                                <w:rtl/>
                                <w:lang w:bidi="fa-IR"/>
                              </w:rPr>
                              <w:t>)</w:t>
                            </w:r>
                          </w:p>
                          <w:p w:rsidR="006304F6" w:rsidRPr="006304F6" w:rsidRDefault="006304F6" w:rsidP="006304F6">
                            <w:pPr>
                              <w:bidi/>
                              <w:jc w:val="center"/>
                              <w:rPr>
                                <w:rFonts w:cs="B Nazanin"/>
                                <w:rtl/>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3944EE1" id="Text Box 11" o:spid="_x0000_s1031" type="#_x0000_t202" style="position:absolute;left:0;text-align:left;margin-left:84.35pt;margin-top:243.45pt;width:295.6pt;height:30.5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" filled="f" stroked="f" strokeweight=".5pt">
                <v:textbox>
                  <w:txbxContent>
                    <w:p w:rsidR="006304F6" w:rsidRPr="006304F6" w:rsidRDefault="006304F6" w:rsidP="00387CF9">
                      <w:pPr>
                        <w:bidi/>
                        <w:jc w:val="center"/>
                        <w:rPr>
                          <w:rFonts w:cs="B Nazanin"/>
                          <w:lang w:bidi="fa-IR"/>
                        </w:rPr>
                      </w:pPr>
                      <w:r>
                        <w:rPr>
                          <w:rFonts w:cs="B Nazanin" w:hint="cs"/>
                          <w:rtl/>
                          <w:lang w:bidi="fa-IR"/>
                        </w:rPr>
                        <w:t xml:space="preserve">شکل </w:t>
                      </w:r>
                      <w:r w:rsidR="00387CF9">
                        <w:rPr>
                          <w:rFonts w:cs="B Nazanin"/>
                          <w:lang w:bidi="fa-IR"/>
                        </w:rPr>
                        <w:t>6</w:t>
                      </w:r>
                      <w:r>
                        <w:rPr>
                          <w:rFonts w:cs="B Nazanin" w:hint="cs"/>
                          <w:rtl/>
                          <w:lang w:bidi="fa-IR"/>
                        </w:rPr>
                        <w:t xml:space="preserve"> </w:t>
                      </w:r>
                      <w:r>
                        <w:rPr>
                          <w:rFonts w:ascii="Times New Roman" w:hAnsi="Times New Roman" w:cs="Times New Roman" w:hint="cs"/>
                          <w:rtl/>
                          <w:lang w:bidi="fa-IR"/>
                        </w:rPr>
                        <w:t>–</w:t>
                      </w:r>
                      <w:r>
                        <w:rPr>
                          <w:rFonts w:cs="B Nazanin" w:hint="cs"/>
                          <w:rtl/>
                          <w:lang w:bidi="fa-IR"/>
                        </w:rPr>
                        <w:t xml:space="preserve"> قلمروی ایلخانیان (</w:t>
                      </w:r>
                      <w:r w:rsidRPr="006304F6">
                        <w:rPr>
                          <w:rFonts w:cs="B Nazanin"/>
                          <w:lang w:bidi="fa-IR"/>
                        </w:rPr>
                        <w:t>www.iranshahrsaz.com</w:t>
                      </w:r>
                      <w:r>
                        <w:rPr>
                          <w:rFonts w:cs="B Nazanin" w:hint="cs"/>
                          <w:rtl/>
                          <w:lang w:bidi="fa-IR"/>
                        </w:rPr>
                        <w:t>)</w:t>
                      </w:r>
                    </w:p>
                    <w:p w:rsidR="006304F6" w:rsidRPr="006304F6" w:rsidRDefault="006304F6" w:rsidP="006304F6">
                      <w:pPr>
                        <w:bidi/>
                        <w:jc w:val="center"/>
                        <w:rPr>
                          <w:rFonts w:cs="B Nazanin"/>
                          <w:rtl/>
                          <w:lang w:bidi="fa-IR"/>
                        </w:rPr>
                      </w:pPr>
                    </w:p>
                  </w:txbxContent>
                </v:textbox>
              </v:shape>
            </w:pict>
          </mc:Fallback>
        </mc:AlternateContent>
      </w:r>
      <w:r w:rsidR="00E11F2D">
        <w:rPr>
          <w:noProof/>
        </w:rPr>
        <w:drawing>
          <wp:inline distT="0" distB="0" distL="0" distR="0" wp14:anchorId="03EAEF3F" wp14:editId="66E8FF3A">
            <wp:extent cx="3873414" cy="3031669"/>
            <wp:effectExtent l="0" t="0" r="0" b="0"/>
            <wp:docPr id="2053" name="Picture 5" descr="E:\شهرسازی کل\shahrsazi hame\term-5\tarikh-iran\konferanss\IL\ghafghaz_map9_ilkhan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 name="Picture 5" descr="E:\شهرسازی کل\shahrsazi hame\term-5\tarikh-iran\konferanss\IL\ghafghaz_map9_ilkhanan.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5717" cy="3033471"/>
                    </a:xfrm>
                    <a:prstGeom prst="rect">
                      <a:avLst/>
                    </a:prstGeom>
                    <a:noFill/>
                    <a:extLst/>
                  </pic:spPr>
                </pic:pic>
              </a:graphicData>
            </a:graphic>
          </wp:inline>
        </w:drawing>
      </w:r>
    </w:p>
    <w:p w:rsidR="00E11F2D" w:rsidRDefault="00E11F2D" w:rsidP="00E11F2D">
      <w:pPr>
        <w:bidi/>
        <w:jc w:val="both"/>
        <w:rPr>
          <w:rFonts w:cs="B Nazanin"/>
          <w:sz w:val="24"/>
          <w:szCs w:val="24"/>
          <w:rtl/>
          <w:lang w:bidi="fa-IR"/>
        </w:rPr>
      </w:pPr>
    </w:p>
    <w:p w:rsidR="00226FBB" w:rsidRPr="00F06675" w:rsidRDefault="003D5885" w:rsidP="0019119A">
      <w:pPr>
        <w:pStyle w:val="Heading1"/>
        <w:bidi/>
        <w:jc w:val="center"/>
        <w:rPr>
          <w:rFonts w:cs="B Nazanin"/>
          <w:rtl/>
          <w:lang w:bidi="fa-IR"/>
        </w:rPr>
      </w:pPr>
      <w:bookmarkStart w:id="17" w:name="_Toc440075490"/>
      <w:r w:rsidRPr="00F06675">
        <w:rPr>
          <w:rFonts w:cs="B Nazanin" w:hint="cs"/>
          <w:rtl/>
          <w:lang w:bidi="fa-IR"/>
        </w:rPr>
        <w:t>گورکانیان (تیموریان و قویونلوها)</w:t>
      </w:r>
      <w:bookmarkEnd w:id="17"/>
    </w:p>
    <w:p w:rsidR="0019119A" w:rsidRDefault="0019119A" w:rsidP="006335F5">
      <w:pPr>
        <w:bidi/>
        <w:jc w:val="both"/>
        <w:rPr>
          <w:rFonts w:cs="B Nazanin"/>
          <w:sz w:val="24"/>
          <w:szCs w:val="24"/>
          <w:rtl/>
          <w:lang w:bidi="fa-IR"/>
        </w:rPr>
      </w:pPr>
    </w:p>
    <w:p w:rsidR="003D5885" w:rsidRDefault="00F24AE8" w:rsidP="0019119A">
      <w:pPr>
        <w:bidi/>
        <w:jc w:val="both"/>
        <w:rPr>
          <w:rFonts w:cs="B Nazanin"/>
          <w:sz w:val="24"/>
          <w:szCs w:val="24"/>
          <w:rtl/>
          <w:lang w:bidi="fa-IR"/>
        </w:rPr>
      </w:pPr>
      <w:r>
        <w:rPr>
          <w:rFonts w:cs="B Nazanin" w:hint="cs"/>
          <w:sz w:val="24"/>
          <w:szCs w:val="24"/>
          <w:rtl/>
          <w:lang w:bidi="fa-IR"/>
        </w:rPr>
        <w:t>ایلغارهای ایلخانان مغول-که بعد از مر</w:t>
      </w:r>
      <w:r w:rsidR="005A6599">
        <w:rPr>
          <w:rFonts w:cs="B Nazanin" w:hint="cs"/>
          <w:sz w:val="24"/>
          <w:szCs w:val="24"/>
          <w:rtl/>
          <w:lang w:bidi="fa-IR"/>
        </w:rPr>
        <w:t>گ سلطان ابو سعید هریک خود را خان مغول می نامند-سبب می گردد تا شهر های محل استقرار این ایلخانان مورد غارت-دفاع های متعدد واقع شوند. شهر به عنوان مقرّ اصلی ایلخان</w:t>
      </w:r>
      <w:r w:rsidR="006421FE">
        <w:rPr>
          <w:rFonts w:cs="B Nazanin" w:hint="cs"/>
          <w:sz w:val="24"/>
          <w:szCs w:val="24"/>
          <w:rtl/>
          <w:lang w:bidi="fa-IR"/>
        </w:rPr>
        <w:t xml:space="preserve"> و نماد حکومت او مورد هجوم های پیاپی واقع می شود. مفتوح کردن شهر، قتل عام ساکنین آن و از بین بردن شهر در این دوران امری عادی می گردد. ایلغار تیمور اوجی بر این شورش هاست که سراسر قرن هشتم و نهم هجری قمری را در هم می نوردند. در زمانی که شهرگرایی و شهر نشینی می رود که پایان دوره قرون وسطی در اروپا را اعلام داشته و تجدید حیاتی جدید را سبب شود، در خطه ی ایران شهر ، شهرگرایی و شهر نشینی در حضیض کامل هستند.</w:t>
      </w:r>
      <w:r w:rsidR="006335F5">
        <w:rPr>
          <w:rFonts w:cs="B Nazanin" w:hint="cs"/>
          <w:sz w:val="24"/>
          <w:szCs w:val="24"/>
          <w:rtl/>
          <w:lang w:bidi="fa-IR"/>
        </w:rPr>
        <w:t xml:space="preserve"> </w:t>
      </w:r>
      <w:r w:rsidR="006335F5" w:rsidRPr="006335F5">
        <w:rPr>
          <w:rFonts w:cs="B Nazanin" w:hint="cs"/>
          <w:rtl/>
          <w:lang w:bidi="fa-IR"/>
        </w:rPr>
        <w:t xml:space="preserve">(بحرینی، 1392 : </w:t>
      </w:r>
      <w:r w:rsidR="006335F5">
        <w:rPr>
          <w:rFonts w:cs="B Nazanin" w:hint="cs"/>
          <w:rtl/>
          <w:lang w:bidi="fa-IR"/>
        </w:rPr>
        <w:t>83</w:t>
      </w:r>
      <w:r w:rsidR="006335F5" w:rsidRPr="006335F5">
        <w:rPr>
          <w:rFonts w:cs="B Nazanin" w:hint="cs"/>
          <w:rtl/>
          <w:lang w:bidi="fa-IR"/>
        </w:rPr>
        <w:t>)</w:t>
      </w:r>
    </w:p>
    <w:p w:rsidR="00497769" w:rsidRPr="00497769" w:rsidRDefault="00497769" w:rsidP="006335F5">
      <w:pPr>
        <w:bidi/>
        <w:jc w:val="both"/>
        <w:rPr>
          <w:rFonts w:cs="B Nazanin"/>
          <w:sz w:val="24"/>
          <w:szCs w:val="24"/>
          <w:rtl/>
          <w:lang w:bidi="fa-IR"/>
        </w:rPr>
      </w:pPr>
      <w:r w:rsidRPr="00497769">
        <w:rPr>
          <w:rFonts w:cs="B Nazanin" w:hint="cs"/>
          <w:sz w:val="24"/>
          <w:szCs w:val="24"/>
          <w:rtl/>
          <w:lang w:bidi="fa-IR"/>
        </w:rPr>
        <w:lastRenderedPageBreak/>
        <w:t>نبود دولت مقتدر با مفهومی که در دوران قبل از حمله ی مغول وجود می داشت، سبب می گردد تا حکومت های محلی بزرگ و یا کوچکی شکل گیرند که همیشه از مفهوم دولت به معنای واقعی کلمه تهی بودند. بدین ترتیب به مدت طولانی مفهوم شبکه ی شهری بی معنا می گردد. گواینکه تلاش های شاهرخ تیموری و جانشینان او برای عمران و آبادی شهرهایی چون مشهد، هرات، بخارا، سمرقند و... در خراسان بزرگ و حکومت های آق قویونلو در غرب و قره قویونلو در شمال غرب، حکومت آل مظفر در کرمان، شیراز و یزد و... همه و همه سبب گردیده اند تا شهرگرایی و شهرنشینی رشد آرام و مجدد خود را شروع کند و سبک آذری در هنر و ادبیات و معماری جای خود را بازیابد و امر تولید، توزیع و مبادله رونقی مجدد یابند.</w:t>
      </w:r>
      <w:r w:rsidR="006335F5">
        <w:rPr>
          <w:rFonts w:cs="B Nazanin" w:hint="cs"/>
          <w:sz w:val="24"/>
          <w:szCs w:val="24"/>
          <w:rtl/>
          <w:lang w:bidi="fa-IR"/>
        </w:rPr>
        <w:t xml:space="preserve"> </w:t>
      </w:r>
      <w:r w:rsidR="006335F5" w:rsidRPr="006335F5">
        <w:rPr>
          <w:rFonts w:cs="B Nazanin" w:hint="cs"/>
          <w:rtl/>
          <w:lang w:bidi="fa-IR"/>
        </w:rPr>
        <w:t xml:space="preserve">(بحرینی، 1392 : </w:t>
      </w:r>
      <w:r w:rsidR="006335F5">
        <w:rPr>
          <w:rFonts w:cs="B Nazanin" w:hint="cs"/>
          <w:rtl/>
          <w:lang w:bidi="fa-IR"/>
        </w:rPr>
        <w:t>83و84</w:t>
      </w:r>
      <w:r w:rsidR="006335F5" w:rsidRPr="006335F5">
        <w:rPr>
          <w:rFonts w:cs="B Nazanin" w:hint="cs"/>
          <w:rtl/>
          <w:lang w:bidi="fa-IR"/>
        </w:rPr>
        <w:t>)</w:t>
      </w:r>
    </w:p>
    <w:p w:rsidR="00497769" w:rsidRDefault="00A8648A" w:rsidP="00F77A0F">
      <w:pPr>
        <w:bidi/>
        <w:jc w:val="both"/>
        <w:rPr>
          <w:rFonts w:cs="B Nazanin"/>
          <w:sz w:val="24"/>
          <w:szCs w:val="24"/>
          <w:rtl/>
          <w:lang w:bidi="fa-IR"/>
        </w:rPr>
      </w:pPr>
      <w:r>
        <w:rPr>
          <w:rFonts w:cs="B Nazanin" w:hint="cs"/>
          <w:sz w:val="24"/>
          <w:szCs w:val="24"/>
          <w:rtl/>
          <w:lang w:bidi="fa-IR"/>
        </w:rPr>
        <w:t>با این حال می توان از سه قرن نبود سازمان تولیدی، سازمان دیوانی، سازمان شهری، سازمان فضایی و سازمان کالبدی در سیر تحول شهرگرایی و شهرنشینی در ایران نام برد. با وجود این که از دیدگاه معماریو هنری شاهکارهای بی بدیلی در این دوران خلق شده اند و گواینکه الگوهای کهن شهرسازی مورد باز نگری و ابداع مجدد واقع شده اند و نشان از حفظ و نگهداری و زنده بودن سنت های شهرنشینی و شهرسازی دارند ولی بدان علت که مواردی بیش نیستند، نمی توان از زندگی شهری در معنای گسترده ی آن صحبت داشت. ولی این را نیز نباید از یاد برد که شهر کماکان به عنوان مرکزیت منطقه ی تابعه ی خویش، مفهوم منطقه ای خویش را حفظ می کند و هر کجا که</w:t>
      </w:r>
      <w:r w:rsidR="00444D7E">
        <w:rPr>
          <w:rFonts w:cs="B Nazanin" w:hint="cs"/>
          <w:sz w:val="24"/>
          <w:szCs w:val="24"/>
          <w:rtl/>
          <w:lang w:bidi="fa-IR"/>
        </w:rPr>
        <w:t xml:space="preserve"> صحبت از حکومت های محلی است، بلافاصله شهری که حکومت در آن مستقر است رخساره می نماید و به عنوان سمبل و نماد معنا می یابد. به دیگر سخن علی رغم همه ی ایلغار ها و ویرانی ها، شهر به عنوان مظهر وحدت سه جامعه ی ایلی، روستایی و شهری نقش خود ار بازی می کند و بر این امر باقی می ماند و بستر مناسب برای وحدت اجتماعی کار را کماکان فراهم می نماید. سه قرن ایلغار و ویرانی موفق نمی گردد مفهوم وحدت اجتماعی کار را درهم شکند و از آن ره شکل گیری طبقات اجتماعی را به مفهوم اروپایی آن فراهم آورد. </w:t>
      </w:r>
      <w:r w:rsidR="00444D7E" w:rsidRPr="006335F5">
        <w:rPr>
          <w:rFonts w:cs="B Nazanin" w:hint="cs"/>
          <w:rtl/>
          <w:lang w:bidi="fa-IR"/>
        </w:rPr>
        <w:t>(بحرینی، 1392 : 86)</w:t>
      </w:r>
    </w:p>
    <w:p w:rsidR="00F77A0F" w:rsidRPr="00F06675" w:rsidRDefault="00F77A0F" w:rsidP="00F06675">
      <w:pPr>
        <w:pStyle w:val="Heading2"/>
        <w:bidi/>
        <w:rPr>
          <w:rFonts w:cs="B Nazanin"/>
          <w:color w:val="auto"/>
          <w:lang w:bidi="fa-IR"/>
        </w:rPr>
      </w:pPr>
      <w:bookmarkStart w:id="18" w:name="_Toc440075491"/>
      <w:r w:rsidRPr="00F06675">
        <w:rPr>
          <w:rFonts w:cs="B Nazanin" w:hint="cs"/>
          <w:color w:val="auto"/>
          <w:rtl/>
          <w:lang w:bidi="fa-IR"/>
        </w:rPr>
        <w:t>شرایط اجتماعی</w:t>
      </w:r>
      <w:bookmarkEnd w:id="18"/>
    </w:p>
    <w:p w:rsidR="00F77A0F" w:rsidRPr="00F77A0F" w:rsidRDefault="00F77A0F" w:rsidP="002E3A70">
      <w:pPr>
        <w:bidi/>
        <w:jc w:val="both"/>
        <w:rPr>
          <w:rFonts w:cs="B Nazanin"/>
          <w:sz w:val="24"/>
          <w:szCs w:val="24"/>
          <w:lang w:bidi="fa-IR"/>
        </w:rPr>
      </w:pPr>
      <w:r w:rsidRPr="00F77A0F">
        <w:rPr>
          <w:rFonts w:cs="B Nazanin" w:hint="cs"/>
          <w:sz w:val="24"/>
          <w:szCs w:val="24"/>
          <w:rtl/>
          <w:lang w:bidi="fa-IR"/>
        </w:rPr>
        <w:t>یورش تیمور به سقوط تعدادی از شهرها و آبادی های ایران انجامید.</w:t>
      </w:r>
      <w:r w:rsidR="007A651B">
        <w:rPr>
          <w:rFonts w:cs="B Nazanin" w:hint="cs"/>
          <w:sz w:val="24"/>
          <w:szCs w:val="24"/>
          <w:rtl/>
          <w:lang w:bidi="fa-IR"/>
        </w:rPr>
        <w:t xml:space="preserve"> </w:t>
      </w:r>
      <w:r w:rsidRPr="00F77A0F">
        <w:rPr>
          <w:rFonts w:cs="B Nazanin" w:hint="cs"/>
          <w:sz w:val="24"/>
          <w:szCs w:val="24"/>
          <w:rtl/>
          <w:lang w:bidi="fa-IR"/>
        </w:rPr>
        <w:t>در این هنگام هیچ گونه امنیت قضایی و اجتماعی در شهر های این دوره وجود نداشت</w:t>
      </w:r>
      <w:r w:rsidRPr="00F77A0F">
        <w:rPr>
          <w:rFonts w:cs="B Nazanin"/>
          <w:sz w:val="24"/>
          <w:szCs w:val="24"/>
          <w:rtl/>
          <w:lang w:bidi="fa-IR"/>
        </w:rPr>
        <w:t>.</w:t>
      </w:r>
      <w:r w:rsidRPr="00F77A0F">
        <w:rPr>
          <w:rFonts w:cs="B Nazanin" w:hint="cs"/>
          <w:sz w:val="24"/>
          <w:szCs w:val="24"/>
          <w:rtl/>
          <w:lang w:bidi="fa-IR"/>
        </w:rPr>
        <w:t>ایران در دوره ی شاهرخ تا اندازه ای آرام گرفت.</w:t>
      </w:r>
      <w:r w:rsidR="007A651B">
        <w:rPr>
          <w:rFonts w:cs="B Nazanin" w:hint="cs"/>
          <w:sz w:val="24"/>
          <w:szCs w:val="24"/>
          <w:rtl/>
          <w:lang w:bidi="fa-IR"/>
        </w:rPr>
        <w:t xml:space="preserve"> شاهرخ بر خلاف تیمور از چادرنشینان مغول و ترک پرهیز می کرد و می کوشید تا بر بزرگان ایرانی و به ویژه ماموران عالی مقام و روحانیون بلند پایه تکیه</w:t>
      </w:r>
      <w:r w:rsidR="002E3A70">
        <w:rPr>
          <w:rFonts w:cs="B Nazanin" w:hint="cs"/>
          <w:sz w:val="24"/>
          <w:szCs w:val="24"/>
          <w:rtl/>
          <w:lang w:bidi="fa-IR"/>
        </w:rPr>
        <w:t xml:space="preserve"> کند. هم در زمان شاهرخ و هم در زمان جانشینانش، جنبش های مذهبی مردمی در نقاط مختلف شکل گرفت. از دیگر ویژگی های نهضت این دوره گرایش مردم به عقاید غلات بود که در اندیشه ی </w:t>
      </w:r>
      <w:r w:rsidRPr="00F77A0F">
        <w:rPr>
          <w:rFonts w:cs="B Nazanin" w:hint="cs"/>
          <w:sz w:val="24"/>
          <w:szCs w:val="24"/>
          <w:rtl/>
          <w:lang w:bidi="fa-IR"/>
        </w:rPr>
        <w:t>بازگرداندن مالکیت همگانی زمین و استقرار عدالت اجتماعی</w:t>
      </w:r>
      <w:r w:rsidR="002E3A70">
        <w:rPr>
          <w:rFonts w:cs="B Nazanin" w:hint="cs"/>
          <w:sz w:val="24"/>
          <w:szCs w:val="24"/>
          <w:rtl/>
          <w:lang w:bidi="fa-IR"/>
        </w:rPr>
        <w:t xml:space="preserve"> بودند است.</w:t>
      </w:r>
      <w:r w:rsidR="007E6670">
        <w:rPr>
          <w:rFonts w:cs="B Nazanin" w:hint="cs"/>
          <w:sz w:val="24"/>
          <w:szCs w:val="24"/>
          <w:rtl/>
          <w:lang w:bidi="fa-IR"/>
        </w:rPr>
        <w:t xml:space="preserve"> </w:t>
      </w:r>
      <w:r w:rsidR="007E6670" w:rsidRPr="00D24AE2">
        <w:rPr>
          <w:rFonts w:cs="B Nazanin" w:hint="cs"/>
          <w:rtl/>
          <w:lang w:bidi="fa-IR"/>
        </w:rPr>
        <w:t xml:space="preserve">(پاکزاد، 1392 : </w:t>
      </w:r>
      <w:r w:rsidR="007E6670">
        <w:rPr>
          <w:rFonts w:cs="B Nazanin" w:hint="cs"/>
          <w:rtl/>
          <w:lang w:bidi="fa-IR"/>
        </w:rPr>
        <w:t>352و353</w:t>
      </w:r>
      <w:r w:rsidR="007E6670" w:rsidRPr="00D24AE2">
        <w:rPr>
          <w:rFonts w:cs="B Nazanin" w:hint="cs"/>
          <w:rtl/>
          <w:lang w:bidi="fa-IR"/>
        </w:rPr>
        <w:t>)</w:t>
      </w:r>
    </w:p>
    <w:p w:rsidR="00F77A0F" w:rsidRPr="00F06675" w:rsidRDefault="00F77A0F" w:rsidP="00F06675">
      <w:pPr>
        <w:pStyle w:val="Heading2"/>
        <w:bidi/>
        <w:rPr>
          <w:rFonts w:cs="B Nazanin"/>
          <w:color w:val="auto"/>
          <w:lang w:bidi="fa-IR"/>
        </w:rPr>
      </w:pPr>
      <w:bookmarkStart w:id="19" w:name="_Toc440075492"/>
      <w:r w:rsidRPr="00F06675">
        <w:rPr>
          <w:rFonts w:cs="B Nazanin" w:hint="cs"/>
          <w:color w:val="auto"/>
          <w:rtl/>
          <w:lang w:bidi="fa-IR"/>
        </w:rPr>
        <w:t>شرایط اقتصادی</w:t>
      </w:r>
      <w:bookmarkEnd w:id="19"/>
    </w:p>
    <w:p w:rsidR="00F77A0F" w:rsidRPr="00F77A0F" w:rsidRDefault="00F77A0F" w:rsidP="00F77A0F">
      <w:pPr>
        <w:bidi/>
        <w:jc w:val="both"/>
        <w:rPr>
          <w:rFonts w:cs="B Nazanin"/>
          <w:sz w:val="24"/>
          <w:szCs w:val="24"/>
          <w:lang w:bidi="fa-IR"/>
        </w:rPr>
      </w:pPr>
      <w:r w:rsidRPr="00F77A0F">
        <w:rPr>
          <w:rFonts w:cs="B Nazanin" w:hint="cs"/>
          <w:sz w:val="24"/>
          <w:szCs w:val="24"/>
          <w:rtl/>
          <w:lang w:bidi="fa-IR"/>
        </w:rPr>
        <w:t>به دست گرفتن کنترل و نظارت بر راه های کاروان رو و بازرگانی میان اروپا و آسیا توسط تیمور</w:t>
      </w:r>
    </w:p>
    <w:p w:rsidR="00F77A0F" w:rsidRPr="00F77A0F" w:rsidRDefault="00F77A0F" w:rsidP="00F77A0F">
      <w:pPr>
        <w:bidi/>
        <w:jc w:val="both"/>
        <w:rPr>
          <w:rFonts w:cs="B Nazanin"/>
          <w:sz w:val="24"/>
          <w:szCs w:val="24"/>
          <w:lang w:bidi="fa-IR"/>
        </w:rPr>
      </w:pPr>
      <w:r w:rsidRPr="00F77A0F">
        <w:rPr>
          <w:rFonts w:cs="B Nazanin" w:hint="cs"/>
          <w:sz w:val="24"/>
          <w:szCs w:val="24"/>
          <w:rtl/>
          <w:lang w:bidi="fa-IR"/>
        </w:rPr>
        <w:t>افزایش نیروی تولیدی قلمروی تیمور</w:t>
      </w:r>
    </w:p>
    <w:p w:rsidR="00F77A0F" w:rsidRPr="00F77A0F" w:rsidRDefault="00F77A0F" w:rsidP="00F77A0F">
      <w:pPr>
        <w:bidi/>
        <w:jc w:val="both"/>
        <w:rPr>
          <w:rFonts w:cs="B Nazanin"/>
          <w:sz w:val="24"/>
          <w:szCs w:val="24"/>
          <w:lang w:bidi="fa-IR"/>
        </w:rPr>
      </w:pPr>
      <w:r w:rsidRPr="00F77A0F">
        <w:rPr>
          <w:rFonts w:cs="B Nazanin" w:hint="cs"/>
          <w:sz w:val="24"/>
          <w:szCs w:val="24"/>
          <w:rtl/>
          <w:lang w:bidi="fa-IR"/>
        </w:rPr>
        <w:t>دریافت مالیات مستقیم از زمین های کشاورزی</w:t>
      </w:r>
    </w:p>
    <w:p w:rsidR="00F77A0F" w:rsidRPr="00F77A0F" w:rsidRDefault="00F77A0F" w:rsidP="00F77A0F">
      <w:pPr>
        <w:bidi/>
        <w:jc w:val="both"/>
        <w:rPr>
          <w:rFonts w:cs="B Nazanin"/>
          <w:sz w:val="24"/>
          <w:szCs w:val="24"/>
          <w:lang w:bidi="fa-IR"/>
        </w:rPr>
      </w:pPr>
      <w:r w:rsidRPr="00F77A0F">
        <w:rPr>
          <w:rFonts w:cs="B Nazanin" w:hint="cs"/>
          <w:sz w:val="24"/>
          <w:szCs w:val="24"/>
          <w:rtl/>
          <w:lang w:bidi="fa-IR"/>
        </w:rPr>
        <w:t>ایجاد اصلاحات در کارهای مالیاتی و کشاورزی توسط شاهرخ و رونق بازرگانی</w:t>
      </w:r>
    </w:p>
    <w:p w:rsidR="00F77A0F" w:rsidRPr="00F77A0F" w:rsidRDefault="00F77A0F" w:rsidP="00753B62">
      <w:pPr>
        <w:bidi/>
        <w:jc w:val="both"/>
        <w:rPr>
          <w:rFonts w:cs="B Nazanin"/>
          <w:sz w:val="24"/>
          <w:szCs w:val="24"/>
          <w:lang w:bidi="fa-IR"/>
        </w:rPr>
      </w:pPr>
      <w:r w:rsidRPr="00F77A0F">
        <w:rPr>
          <w:rFonts w:cs="B Nazanin" w:hint="cs"/>
          <w:sz w:val="24"/>
          <w:szCs w:val="24"/>
          <w:rtl/>
          <w:lang w:bidi="fa-IR"/>
        </w:rPr>
        <w:t>تنظیم قانونی برای اخذ</w:t>
      </w:r>
      <w:r w:rsidR="00753B62">
        <w:rPr>
          <w:rFonts w:cs="B Nazanin" w:hint="cs"/>
          <w:sz w:val="24"/>
          <w:szCs w:val="24"/>
          <w:rtl/>
          <w:lang w:bidi="fa-IR"/>
        </w:rPr>
        <w:t xml:space="preserve"> </w:t>
      </w:r>
      <w:r w:rsidRPr="00F77A0F">
        <w:rPr>
          <w:rFonts w:cs="B Nazanin" w:hint="cs"/>
          <w:sz w:val="24"/>
          <w:szCs w:val="24"/>
          <w:rtl/>
          <w:lang w:bidi="fa-IR"/>
        </w:rPr>
        <w:t>و جمع آوری مالیات توسط آق قویونلو ها</w:t>
      </w:r>
      <w:r w:rsidR="00753B62">
        <w:rPr>
          <w:rFonts w:cs="B Nazanin" w:hint="cs"/>
          <w:sz w:val="24"/>
          <w:szCs w:val="24"/>
          <w:rtl/>
          <w:lang w:bidi="fa-IR"/>
        </w:rPr>
        <w:t xml:space="preserve"> </w:t>
      </w:r>
      <w:r w:rsidR="00753B62" w:rsidRPr="00D24AE2">
        <w:rPr>
          <w:rFonts w:cs="B Nazanin" w:hint="cs"/>
          <w:rtl/>
          <w:lang w:bidi="fa-IR"/>
        </w:rPr>
        <w:t xml:space="preserve">(پاکزاد، 1392 : </w:t>
      </w:r>
      <w:r w:rsidR="00753B62">
        <w:rPr>
          <w:rFonts w:cs="B Nazanin" w:hint="cs"/>
          <w:rtl/>
          <w:lang w:bidi="fa-IR"/>
        </w:rPr>
        <w:t>353و354</w:t>
      </w:r>
      <w:r w:rsidR="00753B62" w:rsidRPr="00D24AE2">
        <w:rPr>
          <w:rFonts w:cs="B Nazanin" w:hint="cs"/>
          <w:rtl/>
          <w:lang w:bidi="fa-IR"/>
        </w:rPr>
        <w:t>)</w:t>
      </w:r>
    </w:p>
    <w:p w:rsidR="00F77A0F" w:rsidRPr="00F06675" w:rsidRDefault="00F77A0F" w:rsidP="00F06675">
      <w:pPr>
        <w:pStyle w:val="Heading2"/>
        <w:bidi/>
        <w:rPr>
          <w:rFonts w:cs="B Nazanin"/>
          <w:color w:val="auto"/>
          <w:lang w:bidi="fa-IR"/>
        </w:rPr>
      </w:pPr>
      <w:bookmarkStart w:id="20" w:name="_Toc440075493"/>
      <w:r w:rsidRPr="00F06675">
        <w:rPr>
          <w:rFonts w:cs="B Nazanin" w:hint="cs"/>
          <w:color w:val="auto"/>
          <w:rtl/>
          <w:lang w:bidi="fa-IR"/>
        </w:rPr>
        <w:lastRenderedPageBreak/>
        <w:t>شرایط فرهنگی - مذهبی</w:t>
      </w:r>
      <w:bookmarkEnd w:id="20"/>
    </w:p>
    <w:p w:rsidR="00F77A0F" w:rsidRPr="00F77A0F" w:rsidRDefault="00F77A0F" w:rsidP="00C01128">
      <w:pPr>
        <w:bidi/>
        <w:jc w:val="both"/>
        <w:rPr>
          <w:rFonts w:cs="B Nazanin"/>
          <w:sz w:val="24"/>
          <w:szCs w:val="24"/>
          <w:lang w:bidi="fa-IR"/>
        </w:rPr>
      </w:pPr>
      <w:r w:rsidRPr="00F77A0F">
        <w:rPr>
          <w:rFonts w:cs="B Nazanin" w:hint="cs"/>
          <w:sz w:val="24"/>
          <w:szCs w:val="24"/>
          <w:rtl/>
          <w:lang w:bidi="fa-IR"/>
        </w:rPr>
        <w:t>از ویژگی های تیموریان</w:t>
      </w:r>
      <w:r w:rsidR="0073447E">
        <w:rPr>
          <w:rFonts w:cs="B Nazanin" w:hint="cs"/>
          <w:sz w:val="24"/>
          <w:szCs w:val="24"/>
          <w:rtl/>
          <w:lang w:bidi="fa-IR"/>
        </w:rPr>
        <w:t xml:space="preserve"> حتی تیمور</w:t>
      </w:r>
      <w:r w:rsidRPr="00F77A0F">
        <w:rPr>
          <w:rFonts w:cs="B Nazanin" w:hint="cs"/>
          <w:sz w:val="24"/>
          <w:szCs w:val="24"/>
          <w:rtl/>
          <w:lang w:bidi="fa-IR"/>
        </w:rPr>
        <w:t xml:space="preserve"> ، علاقه ی آنها به علم و هنر بود.عبدالرحمان جامی و کمال الدین بهزاد از ادیبان و فاضلان و هنرمندان اواخر دوره ی تیموریان بودند.</w:t>
      </w:r>
      <w:r w:rsidR="0073447E">
        <w:rPr>
          <w:rFonts w:cs="B Nazanin" w:hint="cs"/>
          <w:sz w:val="24"/>
          <w:szCs w:val="24"/>
          <w:rtl/>
          <w:lang w:bidi="fa-IR"/>
        </w:rPr>
        <w:t xml:space="preserve"> </w:t>
      </w:r>
      <w:r w:rsidRPr="00F77A0F">
        <w:rPr>
          <w:rFonts w:cs="B Nazanin" w:hint="cs"/>
          <w:sz w:val="24"/>
          <w:szCs w:val="24"/>
          <w:rtl/>
          <w:lang w:bidi="fa-IR"/>
        </w:rPr>
        <w:t>صلاح الدین موسی قاضی زاده و غیاث الدین جمشید کاشانی از دانشمندان این دوره بودند.</w:t>
      </w:r>
      <w:r w:rsidR="0073447E">
        <w:rPr>
          <w:rFonts w:cs="B Nazanin" w:hint="cs"/>
          <w:sz w:val="24"/>
          <w:szCs w:val="24"/>
          <w:rtl/>
          <w:lang w:bidi="fa-IR"/>
        </w:rPr>
        <w:t xml:space="preserve"> از ویژگی های قیام های مخالفان در این دوره گرایش آنها به عقاید تندرو شیعه است. همچنین حروفیه و مشعشعیه نیز از فرقه های این دوره بوده است. </w:t>
      </w:r>
      <w:r w:rsidR="00C01128" w:rsidRPr="00D24AE2">
        <w:rPr>
          <w:rFonts w:cs="B Nazanin" w:hint="cs"/>
          <w:rtl/>
          <w:lang w:bidi="fa-IR"/>
        </w:rPr>
        <w:t xml:space="preserve">(پاکزاد، 1392 : </w:t>
      </w:r>
      <w:r w:rsidR="00C01128">
        <w:rPr>
          <w:rFonts w:cs="B Nazanin" w:hint="cs"/>
          <w:rtl/>
          <w:lang w:bidi="fa-IR"/>
        </w:rPr>
        <w:t>354</w:t>
      </w:r>
      <w:r w:rsidR="00C01128" w:rsidRPr="00D24AE2">
        <w:rPr>
          <w:rFonts w:cs="B Nazanin" w:hint="cs"/>
          <w:rtl/>
          <w:lang w:bidi="fa-IR"/>
        </w:rPr>
        <w:t>)</w:t>
      </w:r>
    </w:p>
    <w:p w:rsidR="00F77A0F" w:rsidRPr="00F06675" w:rsidRDefault="00F77A0F" w:rsidP="00F06675">
      <w:pPr>
        <w:pStyle w:val="Heading2"/>
        <w:bidi/>
        <w:rPr>
          <w:rFonts w:cs="B Nazanin"/>
          <w:color w:val="auto"/>
          <w:lang w:bidi="fa-IR"/>
        </w:rPr>
      </w:pPr>
      <w:bookmarkStart w:id="21" w:name="_Toc440075494"/>
      <w:r w:rsidRPr="00F06675">
        <w:rPr>
          <w:rFonts w:cs="B Nazanin" w:hint="cs"/>
          <w:color w:val="auto"/>
          <w:rtl/>
          <w:lang w:bidi="fa-IR"/>
        </w:rPr>
        <w:t>شرایط اداری</w:t>
      </w:r>
      <w:bookmarkEnd w:id="21"/>
    </w:p>
    <w:p w:rsidR="00F77A0F" w:rsidRPr="00F77A0F" w:rsidRDefault="00F77A0F" w:rsidP="00C01128">
      <w:pPr>
        <w:bidi/>
        <w:jc w:val="both"/>
        <w:rPr>
          <w:rFonts w:cs="B Nazanin"/>
          <w:sz w:val="24"/>
          <w:szCs w:val="24"/>
          <w:lang w:bidi="fa-IR"/>
        </w:rPr>
      </w:pPr>
      <w:r w:rsidRPr="00F77A0F">
        <w:rPr>
          <w:rFonts w:cs="B Nazanin" w:hint="cs"/>
          <w:sz w:val="24"/>
          <w:szCs w:val="24"/>
          <w:rtl/>
          <w:lang w:bidi="fa-IR"/>
        </w:rPr>
        <w:t>تیمور حکومت خود را ادامه ی حکومت چنگیز می دانست. از این رو وی بخشی از یاسای چنگیزی را با اصول تالیمات اسلامی تلفیق کرد وقواعدی که تزوک تیموری نام گرفت را ترتیب داد.</w:t>
      </w:r>
      <w:r w:rsidR="00C01128">
        <w:rPr>
          <w:rFonts w:cs="B Nazanin" w:hint="cs"/>
          <w:sz w:val="24"/>
          <w:szCs w:val="24"/>
          <w:rtl/>
          <w:lang w:bidi="fa-IR"/>
        </w:rPr>
        <w:t xml:space="preserve"> </w:t>
      </w:r>
      <w:r w:rsidRPr="00F77A0F">
        <w:rPr>
          <w:rFonts w:cs="B Nazanin" w:hint="cs"/>
          <w:sz w:val="24"/>
          <w:szCs w:val="24"/>
          <w:rtl/>
          <w:lang w:bidi="fa-IR"/>
        </w:rPr>
        <w:t>پس ازسلطان، امیران و وزیران موقعیت مهمی داشتند.</w:t>
      </w:r>
      <w:r w:rsidR="0073447E">
        <w:rPr>
          <w:rFonts w:cs="B Nazanin" w:hint="cs"/>
          <w:sz w:val="24"/>
          <w:szCs w:val="24"/>
          <w:rtl/>
          <w:lang w:bidi="fa-IR"/>
        </w:rPr>
        <w:t xml:space="preserve"> </w:t>
      </w:r>
      <w:r w:rsidRPr="00F77A0F">
        <w:rPr>
          <w:rFonts w:cs="B Nazanin" w:hint="cs"/>
          <w:sz w:val="24"/>
          <w:szCs w:val="24"/>
          <w:rtl/>
          <w:lang w:bidi="fa-IR"/>
        </w:rPr>
        <w:t>حفظ امنیت هر محله به عهده ی کوتوال بود که تعدادی قورچی در اختیار داشت.</w:t>
      </w:r>
      <w:r w:rsidR="00C01128">
        <w:rPr>
          <w:rFonts w:cs="B Nazanin" w:hint="cs"/>
          <w:sz w:val="24"/>
          <w:szCs w:val="24"/>
          <w:rtl/>
          <w:lang w:bidi="fa-IR"/>
        </w:rPr>
        <w:t xml:space="preserve"> </w:t>
      </w:r>
      <w:r w:rsidR="00C01128" w:rsidRPr="00D24AE2">
        <w:rPr>
          <w:rFonts w:cs="B Nazanin" w:hint="cs"/>
          <w:rtl/>
          <w:lang w:bidi="fa-IR"/>
        </w:rPr>
        <w:t xml:space="preserve">(پاکزاد، 1392 : </w:t>
      </w:r>
      <w:r w:rsidR="00C01128">
        <w:rPr>
          <w:rFonts w:cs="B Nazanin" w:hint="cs"/>
          <w:rtl/>
          <w:lang w:bidi="fa-IR"/>
        </w:rPr>
        <w:t>354</w:t>
      </w:r>
      <w:r w:rsidR="00C01128" w:rsidRPr="00D24AE2">
        <w:rPr>
          <w:rFonts w:cs="B Nazanin" w:hint="cs"/>
          <w:rtl/>
          <w:lang w:bidi="fa-IR"/>
        </w:rPr>
        <w:t>)</w:t>
      </w:r>
    </w:p>
    <w:p w:rsidR="00F77A0F" w:rsidRPr="00F06675" w:rsidRDefault="00F77A0F" w:rsidP="00F06675">
      <w:pPr>
        <w:pStyle w:val="Heading2"/>
        <w:bidi/>
        <w:rPr>
          <w:rFonts w:cs="B Nazanin"/>
          <w:color w:val="auto"/>
          <w:lang w:bidi="fa-IR"/>
        </w:rPr>
      </w:pPr>
      <w:bookmarkStart w:id="22" w:name="_Toc440075495"/>
      <w:r w:rsidRPr="00F06675">
        <w:rPr>
          <w:rFonts w:cs="B Nazanin" w:hint="cs"/>
          <w:color w:val="auto"/>
          <w:rtl/>
          <w:lang w:bidi="fa-IR"/>
        </w:rPr>
        <w:t>شرایط کالبدی</w:t>
      </w:r>
      <w:bookmarkEnd w:id="22"/>
    </w:p>
    <w:p w:rsidR="00F77A0F" w:rsidRPr="00F77A0F" w:rsidRDefault="00F77A0F" w:rsidP="00C01128">
      <w:pPr>
        <w:bidi/>
        <w:jc w:val="both"/>
        <w:rPr>
          <w:rFonts w:cs="B Nazanin"/>
          <w:sz w:val="24"/>
          <w:szCs w:val="24"/>
          <w:lang w:bidi="fa-IR"/>
        </w:rPr>
      </w:pPr>
      <w:r w:rsidRPr="00F77A0F">
        <w:rPr>
          <w:rFonts w:cs="B Nazanin" w:hint="cs"/>
          <w:sz w:val="24"/>
          <w:szCs w:val="24"/>
          <w:rtl/>
          <w:lang w:bidi="fa-IR"/>
        </w:rPr>
        <w:t>شهر های بازرگانی ایران با وجود خسارت هایی که در پی حمله ی مغول دیده بود،در سده ی نهم شمسی/پانزدهم میلادی نیز از شهرت جهانی برخوردار بودند.</w:t>
      </w:r>
      <w:r w:rsidR="00C01128">
        <w:rPr>
          <w:rFonts w:cs="B Nazanin" w:hint="cs"/>
          <w:sz w:val="24"/>
          <w:szCs w:val="24"/>
          <w:rtl/>
          <w:lang w:bidi="fa-IR"/>
        </w:rPr>
        <w:t xml:space="preserve"> </w:t>
      </w:r>
      <w:r w:rsidRPr="00F77A0F">
        <w:rPr>
          <w:rFonts w:cs="B Nazanin" w:hint="cs"/>
          <w:sz w:val="24"/>
          <w:szCs w:val="24"/>
          <w:rtl/>
          <w:lang w:bidi="fa-IR"/>
        </w:rPr>
        <w:t>لشکر کشی های قراقویونلوها نیز با غارت و ویرانی همراه بود. اما چون کشمکش های داخلی و جنگ های خارجی جای خود را به صلح و امنیت داد و حکومت آق قویونلو ها حاکم شد، مردمی که کمر از زیر مالیات و عوارض گوناگون راست کرده بودند، دوباره به ترمیم خرابی ها و نوسازی سرگرم شدند.</w:t>
      </w:r>
      <w:r w:rsidR="00C01128">
        <w:rPr>
          <w:rFonts w:cs="B Nazanin" w:hint="cs"/>
          <w:sz w:val="24"/>
          <w:szCs w:val="24"/>
          <w:rtl/>
          <w:lang w:bidi="fa-IR"/>
        </w:rPr>
        <w:t xml:space="preserve"> </w:t>
      </w:r>
      <w:r w:rsidR="00C01128" w:rsidRPr="00D24AE2">
        <w:rPr>
          <w:rFonts w:cs="B Nazanin" w:hint="cs"/>
          <w:rtl/>
          <w:lang w:bidi="fa-IR"/>
        </w:rPr>
        <w:t xml:space="preserve">(پاکزاد، 1392 : </w:t>
      </w:r>
      <w:r w:rsidR="00C01128">
        <w:rPr>
          <w:rFonts w:cs="B Nazanin" w:hint="cs"/>
          <w:rtl/>
          <w:lang w:bidi="fa-IR"/>
        </w:rPr>
        <w:t>354</w:t>
      </w:r>
      <w:r w:rsidR="00C01128" w:rsidRPr="00D24AE2">
        <w:rPr>
          <w:rFonts w:cs="B Nazanin" w:hint="cs"/>
          <w:rtl/>
          <w:lang w:bidi="fa-IR"/>
        </w:rPr>
        <w:t>)</w:t>
      </w:r>
    </w:p>
    <w:p w:rsidR="00A13CEC" w:rsidRPr="00B559CA" w:rsidRDefault="006304F6" w:rsidP="00B559CA">
      <w:pPr>
        <w:bidi/>
        <w:jc w:val="center"/>
        <w:rPr>
          <w:rFonts w:cs="B Nazanin"/>
          <w:sz w:val="24"/>
          <w:szCs w:val="24"/>
          <w:lang w:bidi="fa-IR"/>
        </w:rPr>
      </w:pPr>
      <w:r>
        <w:rPr>
          <w:rFonts w:cs="B Nazanin"/>
          <w:noProof/>
          <w:sz w:val="32"/>
          <w:szCs w:val="32"/>
          <w:rtl/>
        </w:rPr>
        <mc:AlternateContent>
          <mc:Choice Requires="wps">
            <w:drawing>
              <wp:anchor distT="0" distB="0" distL="114300" distR="114300" simplePos="0" relativeHeight="251673600" behindDoc="0" locked="0" layoutInCell="1" allowOverlap="1" wp14:anchorId="6FBE569A" wp14:editId="740D3479">
                <wp:simplePos x="0" y="0"/>
                <wp:positionH relativeFrom="column">
                  <wp:posOffset>1087485</wp:posOffset>
                </wp:positionH>
                <wp:positionV relativeFrom="paragraph">
                  <wp:posOffset>3390102</wp:posOffset>
                </wp:positionV>
                <wp:extent cx="3754120" cy="38798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3754120" cy="387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304F6" w:rsidRDefault="006304F6" w:rsidP="00387CF9">
                            <w:pPr>
                              <w:bidi/>
                              <w:rPr>
                                <w:rFonts w:cs="B Nazanin"/>
                                <w:sz w:val="28"/>
                                <w:szCs w:val="28"/>
                                <w:lang w:bidi="fa-IR"/>
                              </w:rPr>
                            </w:pPr>
                            <w:r>
                              <w:rPr>
                                <w:rFonts w:cs="B Nazanin" w:hint="cs"/>
                                <w:rtl/>
                                <w:lang w:bidi="fa-IR"/>
                              </w:rPr>
                              <w:t xml:space="preserve">                شکل </w:t>
                            </w:r>
                            <w:r w:rsidR="00387CF9">
                              <w:rPr>
                                <w:rFonts w:cs="B Nazanin"/>
                                <w:lang w:bidi="fa-IR"/>
                              </w:rPr>
                              <w:t>7</w:t>
                            </w:r>
                            <w:r>
                              <w:rPr>
                                <w:rFonts w:cs="B Nazanin" w:hint="cs"/>
                                <w:rtl/>
                                <w:lang w:bidi="fa-IR"/>
                              </w:rPr>
                              <w:t xml:space="preserve"> </w:t>
                            </w:r>
                            <w:r>
                              <w:rPr>
                                <w:rFonts w:ascii="Times New Roman" w:hAnsi="Times New Roman" w:cs="Times New Roman" w:hint="cs"/>
                                <w:rtl/>
                                <w:lang w:bidi="fa-IR"/>
                              </w:rPr>
                              <w:t>–</w:t>
                            </w:r>
                            <w:r>
                              <w:rPr>
                                <w:rFonts w:cs="B Nazanin" w:hint="cs"/>
                                <w:rtl/>
                                <w:lang w:bidi="fa-IR"/>
                              </w:rPr>
                              <w:t xml:space="preserve"> قلمروی تیموریان (</w:t>
                            </w:r>
                            <w:r w:rsidRPr="006304F6">
                              <w:rPr>
                                <w:rFonts w:cs="B Nazanin"/>
                                <w:sz w:val="20"/>
                                <w:szCs w:val="20"/>
                                <w:lang w:bidi="fa-IR"/>
                              </w:rPr>
                              <w:t>www.iranshahrsaz.com</w:t>
                            </w:r>
                            <w:r>
                              <w:rPr>
                                <w:rFonts w:cs="B Nazanin" w:hint="cs"/>
                                <w:sz w:val="20"/>
                                <w:szCs w:val="20"/>
                                <w:rtl/>
                                <w:lang w:bidi="fa-IR"/>
                              </w:rPr>
                              <w:t>)</w:t>
                            </w:r>
                          </w:p>
                          <w:p w:rsidR="006304F6" w:rsidRPr="006304F6" w:rsidRDefault="006304F6" w:rsidP="006304F6">
                            <w:pPr>
                              <w:bidi/>
                              <w:jc w:val="center"/>
                              <w:rPr>
                                <w:rFonts w:cs="B Nazanin"/>
                                <w:rtl/>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BE569A" id="Text Box 12" o:spid="_x0000_s1032" type="#_x0000_t202" style="position:absolute;left:0;text-align:left;margin-left:85.65pt;margin-top:266.95pt;width:295.6pt;height:30.5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" filled="f" stroked="f" strokeweight=".5pt">
                <v:textbox>
                  <w:txbxContent>
                    <w:p w:rsidR="006304F6" w:rsidRDefault="006304F6" w:rsidP="00387CF9">
                      <w:pPr>
                        <w:bidi/>
                        <w:rPr>
                          <w:rFonts w:cs="B Nazanin"/>
                          <w:sz w:val="28"/>
                          <w:szCs w:val="28"/>
                          <w:lang w:bidi="fa-IR"/>
                        </w:rPr>
                      </w:pPr>
                      <w:r>
                        <w:rPr>
                          <w:rFonts w:cs="B Nazanin" w:hint="cs"/>
                          <w:rtl/>
                          <w:lang w:bidi="fa-IR"/>
                        </w:rPr>
                        <w:t xml:space="preserve">                شکل </w:t>
                      </w:r>
                      <w:r w:rsidR="00387CF9">
                        <w:rPr>
                          <w:rFonts w:cs="B Nazanin"/>
                          <w:lang w:bidi="fa-IR"/>
                        </w:rPr>
                        <w:t>7</w:t>
                      </w:r>
                      <w:r>
                        <w:rPr>
                          <w:rFonts w:cs="B Nazanin" w:hint="cs"/>
                          <w:rtl/>
                          <w:lang w:bidi="fa-IR"/>
                        </w:rPr>
                        <w:t xml:space="preserve"> </w:t>
                      </w:r>
                      <w:r>
                        <w:rPr>
                          <w:rFonts w:ascii="Times New Roman" w:hAnsi="Times New Roman" w:cs="Times New Roman" w:hint="cs"/>
                          <w:rtl/>
                          <w:lang w:bidi="fa-IR"/>
                        </w:rPr>
                        <w:t>–</w:t>
                      </w:r>
                      <w:r>
                        <w:rPr>
                          <w:rFonts w:cs="B Nazanin" w:hint="cs"/>
                          <w:rtl/>
                          <w:lang w:bidi="fa-IR"/>
                        </w:rPr>
                        <w:t xml:space="preserve"> قلمروی تیموریان (</w:t>
                      </w:r>
                      <w:r w:rsidRPr="006304F6">
                        <w:rPr>
                          <w:rFonts w:cs="B Nazanin"/>
                          <w:sz w:val="20"/>
                          <w:szCs w:val="20"/>
                          <w:lang w:bidi="fa-IR"/>
                        </w:rPr>
                        <w:t>www.iranshahrsaz.com</w:t>
                      </w:r>
                      <w:r>
                        <w:rPr>
                          <w:rFonts w:cs="B Nazanin" w:hint="cs"/>
                          <w:sz w:val="20"/>
                          <w:szCs w:val="20"/>
                          <w:rtl/>
                          <w:lang w:bidi="fa-IR"/>
                        </w:rPr>
                        <w:t>)</w:t>
                      </w:r>
                    </w:p>
                    <w:p w:rsidR="006304F6" w:rsidRPr="006304F6" w:rsidRDefault="006304F6" w:rsidP="006304F6">
                      <w:pPr>
                        <w:bidi/>
                        <w:jc w:val="center"/>
                        <w:rPr>
                          <w:rFonts w:cs="B Nazanin"/>
                          <w:rtl/>
                          <w:lang w:bidi="fa-IR"/>
                        </w:rPr>
                      </w:pPr>
                    </w:p>
                  </w:txbxContent>
                </v:textbox>
              </v:shape>
            </w:pict>
          </mc:Fallback>
        </mc:AlternateContent>
      </w:r>
      <w:r w:rsidR="00E11F2D">
        <w:rPr>
          <w:noProof/>
        </w:rPr>
        <w:drawing>
          <wp:inline distT="0" distB="0" distL="0" distR="0" wp14:anchorId="39A300C4" wp14:editId="3D612DF4">
            <wp:extent cx="4186976" cy="3244906"/>
            <wp:effectExtent l="0" t="0" r="4445" b="0"/>
            <wp:docPr id="2050" name="Picture 2" descr="E:\شهرسازی کل\shahrsazi hame\term-5\tarikh-iran\konferanss\IL\ghafghaz_map10_teimoori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E:\شهرسازی کل\shahrsazi hame\term-5\tarikh-iran\konferanss\IL\ghafghaz_map10_teimoorian.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6845" cy="3244804"/>
                    </a:xfrm>
                    <a:prstGeom prst="rect">
                      <a:avLst/>
                    </a:prstGeom>
                    <a:noFill/>
                    <a:extLst/>
                  </pic:spPr>
                </pic:pic>
              </a:graphicData>
            </a:graphic>
          </wp:inline>
        </w:drawing>
      </w:r>
      <w:r w:rsidR="00D9036C">
        <w:rPr>
          <w:rFonts w:cs="B Nazanin"/>
          <w:sz w:val="24"/>
          <w:szCs w:val="24"/>
          <w:rtl/>
          <w:lang w:bidi="fa-IR"/>
        </w:rPr>
        <w:tab/>
      </w:r>
    </w:p>
    <w:p w:rsidR="000565E9" w:rsidRDefault="000565E9">
      <w:pPr>
        <w:rPr>
          <w:rFonts w:ascii="B Nazanin" w:eastAsiaTheme="majorEastAsia" w:hAnsi="B Nazanin" w:cs="B Nazanin"/>
          <w:b/>
          <w:bCs/>
          <w:sz w:val="32"/>
          <w:szCs w:val="28"/>
          <w:rtl/>
          <w:lang w:bidi="fa-IR"/>
        </w:rPr>
      </w:pPr>
      <w:bookmarkStart w:id="23" w:name="_Toc440075496"/>
      <w:r>
        <w:rPr>
          <w:rFonts w:cs="B Nazanin"/>
          <w:rtl/>
          <w:lang w:bidi="fa-IR"/>
        </w:rPr>
        <w:br w:type="page"/>
      </w:r>
    </w:p>
    <w:p w:rsidR="00882E64" w:rsidRPr="00B559CA" w:rsidRDefault="00882E64" w:rsidP="00B559CA">
      <w:pPr>
        <w:pStyle w:val="Heading1"/>
        <w:bidi/>
        <w:jc w:val="left"/>
        <w:rPr>
          <w:rFonts w:cs="B Nazanin"/>
          <w:rtl/>
          <w:lang w:bidi="fa-IR"/>
        </w:rPr>
      </w:pPr>
      <w:r w:rsidRPr="00B559CA">
        <w:rPr>
          <w:rFonts w:cs="B Nazanin" w:hint="cs"/>
          <w:rtl/>
          <w:lang w:bidi="fa-IR"/>
        </w:rPr>
        <w:lastRenderedPageBreak/>
        <w:t>منابع</w:t>
      </w:r>
      <w:bookmarkEnd w:id="23"/>
    </w:p>
    <w:p w:rsidR="00B559CA" w:rsidRDefault="00B559CA" w:rsidP="00A13CEC">
      <w:pPr>
        <w:bidi/>
        <w:rPr>
          <w:rFonts w:cs="B Nazanin"/>
          <w:sz w:val="28"/>
          <w:szCs w:val="28"/>
          <w:lang w:bidi="fa-IR"/>
        </w:rPr>
      </w:pPr>
    </w:p>
    <w:p w:rsidR="00A13CEC" w:rsidRDefault="00A13CEC" w:rsidP="00B559CA">
      <w:pPr>
        <w:bidi/>
        <w:spacing w:line="480" w:lineRule="auto"/>
        <w:rPr>
          <w:rFonts w:cs="B Nazanin"/>
          <w:sz w:val="28"/>
          <w:szCs w:val="28"/>
          <w:rtl/>
          <w:lang w:bidi="fa-IR"/>
        </w:rPr>
      </w:pPr>
      <w:r>
        <w:rPr>
          <w:rFonts w:cs="B Nazanin" w:hint="cs"/>
          <w:sz w:val="28"/>
          <w:szCs w:val="28"/>
          <w:rtl/>
          <w:lang w:bidi="fa-IR"/>
        </w:rPr>
        <w:t>حبیبی، محسن (1387) از شار تا شهر، دانشگ</w:t>
      </w:r>
      <w:r w:rsidR="004810E3">
        <w:rPr>
          <w:rFonts w:cs="B Nazanin" w:hint="cs"/>
          <w:sz w:val="28"/>
          <w:szCs w:val="28"/>
          <w:rtl/>
          <w:lang w:bidi="fa-IR"/>
        </w:rPr>
        <w:t>ا</w:t>
      </w:r>
      <w:r>
        <w:rPr>
          <w:rFonts w:cs="B Nazanin" w:hint="cs"/>
          <w:sz w:val="28"/>
          <w:szCs w:val="28"/>
          <w:rtl/>
          <w:lang w:bidi="fa-IR"/>
        </w:rPr>
        <w:t>ه تهران</w:t>
      </w:r>
    </w:p>
    <w:p w:rsidR="00A13CEC" w:rsidRDefault="00A13CEC" w:rsidP="00B559CA">
      <w:pPr>
        <w:bidi/>
        <w:spacing w:line="480" w:lineRule="auto"/>
        <w:rPr>
          <w:rFonts w:cs="B Nazanin"/>
          <w:sz w:val="28"/>
          <w:szCs w:val="28"/>
          <w:rtl/>
        </w:rPr>
      </w:pPr>
      <w:r w:rsidRPr="00A13CEC">
        <w:rPr>
          <w:rFonts w:cs="B Nazanin" w:hint="cs"/>
          <w:sz w:val="28"/>
          <w:szCs w:val="28"/>
          <w:rtl/>
        </w:rPr>
        <w:t>پاکزاد،</w:t>
      </w:r>
      <w:r w:rsidRPr="00A13CEC">
        <w:rPr>
          <w:rFonts w:cs="B Nazanin"/>
          <w:sz w:val="28"/>
          <w:szCs w:val="28"/>
          <w:lang w:bidi="fa-IR"/>
        </w:rPr>
        <w:t xml:space="preserve"> </w:t>
      </w:r>
      <w:r w:rsidRPr="00A13CEC">
        <w:rPr>
          <w:rFonts w:cs="B Nazanin" w:hint="cs"/>
          <w:sz w:val="28"/>
          <w:szCs w:val="28"/>
          <w:rtl/>
        </w:rPr>
        <w:t>جهانشاه (1392) تاریخ</w:t>
      </w:r>
      <w:r w:rsidRPr="00A13CEC">
        <w:rPr>
          <w:rFonts w:cs="B Nazanin"/>
          <w:sz w:val="28"/>
          <w:szCs w:val="28"/>
        </w:rPr>
        <w:t xml:space="preserve"> </w:t>
      </w:r>
      <w:r w:rsidRPr="00A13CEC">
        <w:rPr>
          <w:rFonts w:cs="B Nazanin" w:hint="cs"/>
          <w:sz w:val="28"/>
          <w:szCs w:val="28"/>
          <w:rtl/>
        </w:rPr>
        <w:t>شهر</w:t>
      </w:r>
      <w:r w:rsidRPr="00A13CEC">
        <w:rPr>
          <w:rFonts w:cs="B Nazanin"/>
          <w:sz w:val="28"/>
          <w:szCs w:val="28"/>
        </w:rPr>
        <w:t xml:space="preserve"> </w:t>
      </w:r>
      <w:r w:rsidRPr="00A13CEC">
        <w:rPr>
          <w:rFonts w:cs="B Nazanin" w:hint="cs"/>
          <w:sz w:val="28"/>
          <w:szCs w:val="28"/>
          <w:rtl/>
        </w:rPr>
        <w:t>و</w:t>
      </w:r>
      <w:r w:rsidRPr="00A13CEC">
        <w:rPr>
          <w:rFonts w:cs="B Nazanin"/>
          <w:sz w:val="28"/>
          <w:szCs w:val="28"/>
        </w:rPr>
        <w:t xml:space="preserve"> </w:t>
      </w:r>
      <w:r w:rsidRPr="00A13CEC">
        <w:rPr>
          <w:rFonts w:cs="B Nazanin" w:hint="cs"/>
          <w:sz w:val="28"/>
          <w:szCs w:val="28"/>
          <w:rtl/>
        </w:rPr>
        <w:t>شهرنشینی</w:t>
      </w:r>
      <w:r w:rsidRPr="00A13CEC">
        <w:rPr>
          <w:rFonts w:cs="B Nazanin"/>
          <w:sz w:val="28"/>
          <w:szCs w:val="28"/>
        </w:rPr>
        <w:t xml:space="preserve"> </w:t>
      </w:r>
      <w:r w:rsidRPr="00A13CEC">
        <w:rPr>
          <w:rFonts w:cs="B Nazanin" w:hint="cs"/>
          <w:sz w:val="28"/>
          <w:szCs w:val="28"/>
          <w:rtl/>
        </w:rPr>
        <w:t>در</w:t>
      </w:r>
      <w:r w:rsidRPr="00A13CEC">
        <w:rPr>
          <w:rFonts w:cs="B Nazanin"/>
          <w:sz w:val="28"/>
          <w:szCs w:val="28"/>
        </w:rPr>
        <w:t xml:space="preserve"> </w:t>
      </w:r>
      <w:r w:rsidRPr="00A13CEC">
        <w:rPr>
          <w:rFonts w:cs="B Nazanin" w:hint="cs"/>
          <w:sz w:val="28"/>
          <w:szCs w:val="28"/>
          <w:rtl/>
        </w:rPr>
        <w:t>ایران،</w:t>
      </w:r>
      <w:r w:rsidRPr="00A13CEC">
        <w:rPr>
          <w:rFonts w:cs="B Nazanin"/>
          <w:sz w:val="28"/>
          <w:szCs w:val="28"/>
        </w:rPr>
        <w:t xml:space="preserve"> </w:t>
      </w:r>
      <w:r w:rsidRPr="00A13CEC">
        <w:rPr>
          <w:rFonts w:cs="B Nazanin" w:hint="cs"/>
          <w:sz w:val="28"/>
          <w:szCs w:val="28"/>
          <w:rtl/>
        </w:rPr>
        <w:t>قطب</w:t>
      </w:r>
      <w:r w:rsidRPr="00A13CEC">
        <w:rPr>
          <w:rFonts w:cs="B Nazanin"/>
          <w:sz w:val="28"/>
          <w:szCs w:val="28"/>
        </w:rPr>
        <w:t xml:space="preserve"> </w:t>
      </w:r>
      <w:r w:rsidRPr="00A13CEC">
        <w:rPr>
          <w:rFonts w:cs="B Nazanin" w:hint="cs"/>
          <w:sz w:val="28"/>
          <w:szCs w:val="28"/>
          <w:rtl/>
        </w:rPr>
        <w:t>علمی</w:t>
      </w:r>
      <w:r w:rsidRPr="00A13CEC">
        <w:rPr>
          <w:rFonts w:cs="B Nazanin"/>
          <w:sz w:val="28"/>
          <w:szCs w:val="28"/>
        </w:rPr>
        <w:t xml:space="preserve"> </w:t>
      </w:r>
      <w:r w:rsidRPr="00A13CEC">
        <w:rPr>
          <w:rFonts w:cs="B Nazanin" w:hint="cs"/>
          <w:sz w:val="28"/>
          <w:szCs w:val="28"/>
          <w:rtl/>
        </w:rPr>
        <w:t>طراحی</w:t>
      </w:r>
      <w:r w:rsidRPr="00A13CEC">
        <w:rPr>
          <w:rFonts w:cs="B Nazanin"/>
          <w:sz w:val="28"/>
          <w:szCs w:val="28"/>
        </w:rPr>
        <w:t xml:space="preserve"> </w:t>
      </w:r>
      <w:r w:rsidRPr="00A13CEC">
        <w:rPr>
          <w:rFonts w:cs="B Nazanin" w:hint="cs"/>
          <w:sz w:val="28"/>
          <w:szCs w:val="28"/>
          <w:rtl/>
        </w:rPr>
        <w:t>شهری</w:t>
      </w:r>
    </w:p>
    <w:p w:rsidR="00A13CEC" w:rsidRDefault="006304F6" w:rsidP="00B559CA">
      <w:pPr>
        <w:bidi/>
        <w:spacing w:line="480" w:lineRule="auto"/>
        <w:rPr>
          <w:rFonts w:cs="B Nazanin"/>
          <w:sz w:val="28"/>
          <w:szCs w:val="28"/>
          <w:lang w:bidi="fa-IR"/>
        </w:rPr>
      </w:pPr>
      <w:r>
        <w:rPr>
          <w:rFonts w:cs="B Nazanin"/>
          <w:sz w:val="28"/>
          <w:szCs w:val="28"/>
          <w:lang w:bidi="fa-IR"/>
        </w:rPr>
        <w:t>www.wikipedia.org</w:t>
      </w:r>
    </w:p>
    <w:p w:rsidR="006304F6" w:rsidRDefault="006304F6" w:rsidP="00B559CA">
      <w:pPr>
        <w:bidi/>
        <w:spacing w:line="480" w:lineRule="auto"/>
        <w:rPr>
          <w:rFonts w:cs="B Nazanin"/>
          <w:sz w:val="28"/>
          <w:szCs w:val="28"/>
          <w:lang w:bidi="fa-IR"/>
        </w:rPr>
      </w:pPr>
      <w:r>
        <w:rPr>
          <w:rFonts w:cs="B Nazanin"/>
          <w:sz w:val="28"/>
          <w:szCs w:val="28"/>
          <w:lang w:bidi="fa-IR"/>
        </w:rPr>
        <w:t>www.iranshahrsaz.com</w:t>
      </w:r>
    </w:p>
    <w:p w:rsidR="006304F6" w:rsidRDefault="006304F6" w:rsidP="006304F6">
      <w:pPr>
        <w:bidi/>
        <w:rPr>
          <w:rFonts w:cs="B Nazanin"/>
          <w:sz w:val="28"/>
          <w:szCs w:val="28"/>
          <w:rtl/>
          <w:lang w:bidi="fa-IR"/>
        </w:rPr>
      </w:pPr>
    </w:p>
    <w:p w:rsidR="006304F6" w:rsidRPr="00A13CEC" w:rsidRDefault="006304F6" w:rsidP="006304F6">
      <w:pPr>
        <w:bidi/>
        <w:rPr>
          <w:rFonts w:cs="B Nazanin"/>
          <w:sz w:val="28"/>
          <w:szCs w:val="28"/>
          <w:rtl/>
          <w:lang w:bidi="fa-IR"/>
        </w:rPr>
      </w:pPr>
    </w:p>
    <w:sectPr w:rsidR="006304F6" w:rsidRPr="00A13CEC" w:rsidSect="008B4F3F">
      <w:footerReference w:type="default" r:id="rId15"/>
      <w:pgSz w:w="12240" w:h="15840"/>
      <w:pgMar w:top="1440" w:right="1440" w:bottom="1440" w:left="1440" w:header="708" w:footer="708" w:gutter="0"/>
      <w:pgBorders w:offsetFrom="page">
        <w:top w:val="thinThickThinMediumGap" w:sz="18" w:space="24" w:color="auto"/>
        <w:left w:val="thinThickThinMediumGap" w:sz="18" w:space="24" w:color="auto"/>
        <w:bottom w:val="thinThickThinMediumGap" w:sz="18" w:space="24" w:color="auto"/>
        <w:right w:val="thinThickThinMediumGap" w:sz="18" w:space="24" w:color="auto"/>
      </w:pgBorders>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9139F" w:rsidRDefault="00C9139F" w:rsidP="00BA12DE">
      <w:pPr>
        <w:spacing w:after="0" w:line="240" w:lineRule="auto"/>
      </w:pPr>
      <w:r>
        <w:separator/>
      </w:r>
    </w:p>
  </w:endnote>
  <w:endnote w:type="continuationSeparator" w:id="0">
    <w:p w:rsidR="00C9139F" w:rsidRDefault="00C9139F" w:rsidP="00BA1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86240174"/>
      <w:docPartObj>
        <w:docPartGallery w:val="Page Numbers (Bottom of Page)"/>
        <w:docPartUnique/>
      </w:docPartObj>
    </w:sdtPr>
    <w:sdtEndPr/>
    <w:sdtContent>
      <w:p w:rsidR="00BA12DE" w:rsidRDefault="003005B0">
        <w:pPr>
          <w:pStyle w:val="Footer"/>
        </w:pPr>
        <w:r>
          <w:rPr>
            <w:rFonts w:asciiTheme="majorHAnsi" w:eastAsiaTheme="majorEastAsia" w:hAnsiTheme="majorHAnsi" w:cstheme="majorBidi"/>
            <w:noProof/>
            <w:sz w:val="28"/>
            <w:szCs w:val="28"/>
          </w:rPr>
          <mc:AlternateContent>
            <mc:Choice Requires="wps">
              <w:drawing>
                <wp:anchor distT="0" distB="0" distL="114300" distR="114300" simplePos="0" relativeHeight="251659264" behindDoc="0" locked="0" layoutInCell="1" allowOverlap="1" wp14:anchorId="23CCD887" wp14:editId="049B8073">
                  <wp:simplePos x="0" y="0"/>
                  <wp:positionH relativeFrom="margin">
                    <wp:align>center</wp:align>
                  </wp:positionH>
                  <wp:positionV relativeFrom="bottomMargin">
                    <wp:align>center</wp:align>
                  </wp:positionV>
                  <wp:extent cx="1282700" cy="343535"/>
                  <wp:effectExtent l="28575" t="19050" r="22225" b="8890"/>
                  <wp:wrapNone/>
                  <wp:docPr id="606"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1282700" cy="343535"/>
                          </a:xfrm>
                          <a:prstGeom prst="ellipseRibbon">
                            <a:avLst>
                              <a:gd name="adj1" fmla="val 25000"/>
                              <a:gd name="adj2" fmla="val 50000"/>
                              <a:gd name="adj3" fmla="val 12500"/>
                            </a:avLst>
                          </a:prstGeom>
                          <a:noFill/>
                          <a:ln w="9525">
                            <a:solidFill>
                              <a:srgbClr val="71A0DC"/>
                            </a:solidFill>
                            <a:round/>
                            <a:headEnd/>
                            <a:tailEnd/>
                          </a:ln>
                          <a:extLst>
                            <a:ext uri="{909E8E84-426E-40DD-AFC4-6F175D3DCCD1}">
                              <a14:hiddenFill xmlns:a14="http://schemas.microsoft.com/office/drawing/2010/main">
                                <a:solidFill>
                                  <a:srgbClr val="17365D"/>
                                </a:solidFill>
                              </a14:hiddenFill>
                            </a:ext>
                          </a:extLst>
                        </wps:spPr>
                        <wps:txbx>
                          <w:txbxContent>
                            <w:p w:rsidR="003005B0" w:rsidRDefault="003005B0">
                              <w:pPr>
                                <w:jc w:val="center"/>
                                <w:rPr>
                                  <w:color w:val="4F81BD" w:themeColor="accent1"/>
                                </w:rPr>
                              </w:pPr>
                              <w:r>
                                <w:fldChar w:fldCharType="begin"/>
                              </w:r>
                              <w:r>
                                <w:instrText xml:space="preserve"> PAGE    \* MERGEFORMAT </w:instrText>
                              </w:r>
                              <w:r>
                                <w:fldChar w:fldCharType="separate"/>
                              </w:r>
                              <w:r w:rsidR="00386967" w:rsidRPr="00386967">
                                <w:rPr>
                                  <w:noProof/>
                                  <w:color w:val="4F81BD" w:themeColor="accent1"/>
                                </w:rPr>
                                <w:t>15</w:t>
                              </w:r>
                              <w:r>
                                <w:rPr>
                                  <w:noProof/>
                                  <w:color w:val="4F81BD" w:themeColor="accent1"/>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CCD887"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AutoShape 13" o:spid="_x0000_s1033" type="#_x0000_t107" style="position:absolute;margin-left:0;margin-top:0;width:101pt;height:27.05pt;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" filled="f" fillcolor="#17365d" strokecolor="#71a0dc">
                  <v:textbox>
                    <w:txbxContent>
                      <w:p w:rsidR="003005B0" w:rsidRDefault="003005B0">
                        <w:pPr>
                          <w:jc w:val="center"/>
                          <w:rPr>
                            <w:color w:val="4F81BD" w:themeColor="accent1"/>
                          </w:rPr>
                        </w:pPr>
                        <w:r>
                          <w:fldChar w:fldCharType="begin"/>
                        </w:r>
                        <w:r>
                          <w:instrText xml:space="preserve"> PAGE    \* MERGEFORMAT </w:instrText>
                        </w:r>
                        <w:r>
                          <w:fldChar w:fldCharType="separate"/>
                        </w:r>
                        <w:r w:rsidR="00386967" w:rsidRPr="00386967">
                          <w:rPr>
                            <w:noProof/>
                            <w:color w:val="4F81BD" w:themeColor="accent1"/>
                          </w:rPr>
                          <w:t>15</w:t>
                        </w:r>
                        <w:r>
                          <w:rPr>
                            <w:noProof/>
                            <w:color w:val="4F81BD" w:themeColor="accent1"/>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9139F" w:rsidRDefault="00C9139F" w:rsidP="00BA12DE">
      <w:pPr>
        <w:spacing w:after="0" w:line="240" w:lineRule="auto"/>
      </w:pPr>
      <w:r>
        <w:separator/>
      </w:r>
    </w:p>
  </w:footnote>
  <w:footnote w:type="continuationSeparator" w:id="0">
    <w:p w:rsidR="00C9139F" w:rsidRDefault="00C9139F" w:rsidP="00BA12D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95722"/>
    <w:multiLevelType w:val="hybridMultilevel"/>
    <w:tmpl w:val="0950A9E8"/>
    <w:lvl w:ilvl="0" w:tplc="C7B065B2">
      <w:start w:val="1"/>
      <w:numFmt w:val="bullet"/>
      <w:lvlText w:val="•"/>
      <w:lvlJc w:val="left"/>
      <w:pPr>
        <w:tabs>
          <w:tab w:val="num" w:pos="720"/>
        </w:tabs>
        <w:ind w:left="720" w:hanging="360"/>
      </w:pPr>
      <w:rPr>
        <w:rFonts w:ascii="Arial" w:hAnsi="Arial" w:hint="default"/>
      </w:rPr>
    </w:lvl>
    <w:lvl w:ilvl="1" w:tplc="D6227396" w:tentative="1">
      <w:start w:val="1"/>
      <w:numFmt w:val="bullet"/>
      <w:lvlText w:val="•"/>
      <w:lvlJc w:val="left"/>
      <w:pPr>
        <w:tabs>
          <w:tab w:val="num" w:pos="1440"/>
        </w:tabs>
        <w:ind w:left="1440" w:hanging="360"/>
      </w:pPr>
      <w:rPr>
        <w:rFonts w:ascii="Arial" w:hAnsi="Arial" w:hint="default"/>
      </w:rPr>
    </w:lvl>
    <w:lvl w:ilvl="2" w:tplc="AE4294A8" w:tentative="1">
      <w:start w:val="1"/>
      <w:numFmt w:val="bullet"/>
      <w:lvlText w:val="•"/>
      <w:lvlJc w:val="left"/>
      <w:pPr>
        <w:tabs>
          <w:tab w:val="num" w:pos="2160"/>
        </w:tabs>
        <w:ind w:left="2160" w:hanging="360"/>
      </w:pPr>
      <w:rPr>
        <w:rFonts w:ascii="Arial" w:hAnsi="Arial" w:hint="default"/>
      </w:rPr>
    </w:lvl>
    <w:lvl w:ilvl="3" w:tplc="630ADB04" w:tentative="1">
      <w:start w:val="1"/>
      <w:numFmt w:val="bullet"/>
      <w:lvlText w:val="•"/>
      <w:lvlJc w:val="left"/>
      <w:pPr>
        <w:tabs>
          <w:tab w:val="num" w:pos="2880"/>
        </w:tabs>
        <w:ind w:left="2880" w:hanging="360"/>
      </w:pPr>
      <w:rPr>
        <w:rFonts w:ascii="Arial" w:hAnsi="Arial" w:hint="default"/>
      </w:rPr>
    </w:lvl>
    <w:lvl w:ilvl="4" w:tplc="A2CCFAEC" w:tentative="1">
      <w:start w:val="1"/>
      <w:numFmt w:val="bullet"/>
      <w:lvlText w:val="•"/>
      <w:lvlJc w:val="left"/>
      <w:pPr>
        <w:tabs>
          <w:tab w:val="num" w:pos="3600"/>
        </w:tabs>
        <w:ind w:left="3600" w:hanging="360"/>
      </w:pPr>
      <w:rPr>
        <w:rFonts w:ascii="Arial" w:hAnsi="Arial" w:hint="default"/>
      </w:rPr>
    </w:lvl>
    <w:lvl w:ilvl="5" w:tplc="B642B4E0" w:tentative="1">
      <w:start w:val="1"/>
      <w:numFmt w:val="bullet"/>
      <w:lvlText w:val="•"/>
      <w:lvlJc w:val="left"/>
      <w:pPr>
        <w:tabs>
          <w:tab w:val="num" w:pos="4320"/>
        </w:tabs>
        <w:ind w:left="4320" w:hanging="360"/>
      </w:pPr>
      <w:rPr>
        <w:rFonts w:ascii="Arial" w:hAnsi="Arial" w:hint="default"/>
      </w:rPr>
    </w:lvl>
    <w:lvl w:ilvl="6" w:tplc="A140907C" w:tentative="1">
      <w:start w:val="1"/>
      <w:numFmt w:val="bullet"/>
      <w:lvlText w:val="•"/>
      <w:lvlJc w:val="left"/>
      <w:pPr>
        <w:tabs>
          <w:tab w:val="num" w:pos="5040"/>
        </w:tabs>
        <w:ind w:left="5040" w:hanging="360"/>
      </w:pPr>
      <w:rPr>
        <w:rFonts w:ascii="Arial" w:hAnsi="Arial" w:hint="default"/>
      </w:rPr>
    </w:lvl>
    <w:lvl w:ilvl="7" w:tplc="7D662CA4" w:tentative="1">
      <w:start w:val="1"/>
      <w:numFmt w:val="bullet"/>
      <w:lvlText w:val="•"/>
      <w:lvlJc w:val="left"/>
      <w:pPr>
        <w:tabs>
          <w:tab w:val="num" w:pos="5760"/>
        </w:tabs>
        <w:ind w:left="5760" w:hanging="360"/>
      </w:pPr>
      <w:rPr>
        <w:rFonts w:ascii="Arial" w:hAnsi="Arial" w:hint="default"/>
      </w:rPr>
    </w:lvl>
    <w:lvl w:ilvl="8" w:tplc="DF00A9BC" w:tentative="1">
      <w:start w:val="1"/>
      <w:numFmt w:val="bullet"/>
      <w:lvlText w:val="•"/>
      <w:lvlJc w:val="left"/>
      <w:pPr>
        <w:tabs>
          <w:tab w:val="num" w:pos="6480"/>
        </w:tabs>
        <w:ind w:left="6480" w:hanging="360"/>
      </w:pPr>
      <w:rPr>
        <w:rFonts w:ascii="Arial" w:hAnsi="Arial" w:hint="default"/>
      </w:rPr>
    </w:lvl>
  </w:abstractNum>
  <w:abstractNum w:abstractNumId="1">
    <w:nsid w:val="0D7502E0"/>
    <w:multiLevelType w:val="hybridMultilevel"/>
    <w:tmpl w:val="D3F84F34"/>
    <w:lvl w:ilvl="0" w:tplc="EC78487A">
      <w:start w:val="1"/>
      <w:numFmt w:val="bullet"/>
      <w:lvlText w:val="•"/>
      <w:lvlJc w:val="left"/>
      <w:pPr>
        <w:tabs>
          <w:tab w:val="num" w:pos="720"/>
        </w:tabs>
        <w:ind w:left="720" w:hanging="360"/>
      </w:pPr>
      <w:rPr>
        <w:rFonts w:ascii="Arial" w:hAnsi="Arial" w:hint="default"/>
      </w:rPr>
    </w:lvl>
    <w:lvl w:ilvl="1" w:tplc="E7AAF74E" w:tentative="1">
      <w:start w:val="1"/>
      <w:numFmt w:val="bullet"/>
      <w:lvlText w:val="•"/>
      <w:lvlJc w:val="left"/>
      <w:pPr>
        <w:tabs>
          <w:tab w:val="num" w:pos="1440"/>
        </w:tabs>
        <w:ind w:left="1440" w:hanging="360"/>
      </w:pPr>
      <w:rPr>
        <w:rFonts w:ascii="Arial" w:hAnsi="Arial" w:hint="default"/>
      </w:rPr>
    </w:lvl>
    <w:lvl w:ilvl="2" w:tplc="27681EF0" w:tentative="1">
      <w:start w:val="1"/>
      <w:numFmt w:val="bullet"/>
      <w:lvlText w:val="•"/>
      <w:lvlJc w:val="left"/>
      <w:pPr>
        <w:tabs>
          <w:tab w:val="num" w:pos="2160"/>
        </w:tabs>
        <w:ind w:left="2160" w:hanging="360"/>
      </w:pPr>
      <w:rPr>
        <w:rFonts w:ascii="Arial" w:hAnsi="Arial" w:hint="default"/>
      </w:rPr>
    </w:lvl>
    <w:lvl w:ilvl="3" w:tplc="54106AEA" w:tentative="1">
      <w:start w:val="1"/>
      <w:numFmt w:val="bullet"/>
      <w:lvlText w:val="•"/>
      <w:lvlJc w:val="left"/>
      <w:pPr>
        <w:tabs>
          <w:tab w:val="num" w:pos="2880"/>
        </w:tabs>
        <w:ind w:left="2880" w:hanging="360"/>
      </w:pPr>
      <w:rPr>
        <w:rFonts w:ascii="Arial" w:hAnsi="Arial" w:hint="default"/>
      </w:rPr>
    </w:lvl>
    <w:lvl w:ilvl="4" w:tplc="2EA4A7DC" w:tentative="1">
      <w:start w:val="1"/>
      <w:numFmt w:val="bullet"/>
      <w:lvlText w:val="•"/>
      <w:lvlJc w:val="left"/>
      <w:pPr>
        <w:tabs>
          <w:tab w:val="num" w:pos="3600"/>
        </w:tabs>
        <w:ind w:left="3600" w:hanging="360"/>
      </w:pPr>
      <w:rPr>
        <w:rFonts w:ascii="Arial" w:hAnsi="Arial" w:hint="default"/>
      </w:rPr>
    </w:lvl>
    <w:lvl w:ilvl="5" w:tplc="297CD72E" w:tentative="1">
      <w:start w:val="1"/>
      <w:numFmt w:val="bullet"/>
      <w:lvlText w:val="•"/>
      <w:lvlJc w:val="left"/>
      <w:pPr>
        <w:tabs>
          <w:tab w:val="num" w:pos="4320"/>
        </w:tabs>
        <w:ind w:left="4320" w:hanging="360"/>
      </w:pPr>
      <w:rPr>
        <w:rFonts w:ascii="Arial" w:hAnsi="Arial" w:hint="default"/>
      </w:rPr>
    </w:lvl>
    <w:lvl w:ilvl="6" w:tplc="C2805B4A" w:tentative="1">
      <w:start w:val="1"/>
      <w:numFmt w:val="bullet"/>
      <w:lvlText w:val="•"/>
      <w:lvlJc w:val="left"/>
      <w:pPr>
        <w:tabs>
          <w:tab w:val="num" w:pos="5040"/>
        </w:tabs>
        <w:ind w:left="5040" w:hanging="360"/>
      </w:pPr>
      <w:rPr>
        <w:rFonts w:ascii="Arial" w:hAnsi="Arial" w:hint="default"/>
      </w:rPr>
    </w:lvl>
    <w:lvl w:ilvl="7" w:tplc="A5925A64" w:tentative="1">
      <w:start w:val="1"/>
      <w:numFmt w:val="bullet"/>
      <w:lvlText w:val="•"/>
      <w:lvlJc w:val="left"/>
      <w:pPr>
        <w:tabs>
          <w:tab w:val="num" w:pos="5760"/>
        </w:tabs>
        <w:ind w:left="5760" w:hanging="360"/>
      </w:pPr>
      <w:rPr>
        <w:rFonts w:ascii="Arial" w:hAnsi="Arial" w:hint="default"/>
      </w:rPr>
    </w:lvl>
    <w:lvl w:ilvl="8" w:tplc="436038BA" w:tentative="1">
      <w:start w:val="1"/>
      <w:numFmt w:val="bullet"/>
      <w:lvlText w:val="•"/>
      <w:lvlJc w:val="left"/>
      <w:pPr>
        <w:tabs>
          <w:tab w:val="num" w:pos="6480"/>
        </w:tabs>
        <w:ind w:left="6480" w:hanging="360"/>
      </w:pPr>
      <w:rPr>
        <w:rFonts w:ascii="Arial" w:hAnsi="Arial" w:hint="default"/>
      </w:rPr>
    </w:lvl>
  </w:abstractNum>
  <w:abstractNum w:abstractNumId="2">
    <w:nsid w:val="3CEF5DE5"/>
    <w:multiLevelType w:val="hybridMultilevel"/>
    <w:tmpl w:val="CA54B282"/>
    <w:lvl w:ilvl="0" w:tplc="D8C6D998">
      <w:start w:val="1"/>
      <w:numFmt w:val="bullet"/>
      <w:lvlText w:val="•"/>
      <w:lvlJc w:val="left"/>
      <w:pPr>
        <w:tabs>
          <w:tab w:val="num" w:pos="720"/>
        </w:tabs>
        <w:ind w:left="720" w:hanging="360"/>
      </w:pPr>
      <w:rPr>
        <w:rFonts w:ascii="Arial" w:hAnsi="Arial" w:hint="default"/>
      </w:rPr>
    </w:lvl>
    <w:lvl w:ilvl="1" w:tplc="53B2321E" w:tentative="1">
      <w:start w:val="1"/>
      <w:numFmt w:val="bullet"/>
      <w:lvlText w:val="•"/>
      <w:lvlJc w:val="left"/>
      <w:pPr>
        <w:tabs>
          <w:tab w:val="num" w:pos="1440"/>
        </w:tabs>
        <w:ind w:left="1440" w:hanging="360"/>
      </w:pPr>
      <w:rPr>
        <w:rFonts w:ascii="Arial" w:hAnsi="Arial" w:hint="default"/>
      </w:rPr>
    </w:lvl>
    <w:lvl w:ilvl="2" w:tplc="F01A955E" w:tentative="1">
      <w:start w:val="1"/>
      <w:numFmt w:val="bullet"/>
      <w:lvlText w:val="•"/>
      <w:lvlJc w:val="left"/>
      <w:pPr>
        <w:tabs>
          <w:tab w:val="num" w:pos="2160"/>
        </w:tabs>
        <w:ind w:left="2160" w:hanging="360"/>
      </w:pPr>
      <w:rPr>
        <w:rFonts w:ascii="Arial" w:hAnsi="Arial" w:hint="default"/>
      </w:rPr>
    </w:lvl>
    <w:lvl w:ilvl="3" w:tplc="B0402AC2" w:tentative="1">
      <w:start w:val="1"/>
      <w:numFmt w:val="bullet"/>
      <w:lvlText w:val="•"/>
      <w:lvlJc w:val="left"/>
      <w:pPr>
        <w:tabs>
          <w:tab w:val="num" w:pos="2880"/>
        </w:tabs>
        <w:ind w:left="2880" w:hanging="360"/>
      </w:pPr>
      <w:rPr>
        <w:rFonts w:ascii="Arial" w:hAnsi="Arial" w:hint="default"/>
      </w:rPr>
    </w:lvl>
    <w:lvl w:ilvl="4" w:tplc="C5549D1E" w:tentative="1">
      <w:start w:val="1"/>
      <w:numFmt w:val="bullet"/>
      <w:lvlText w:val="•"/>
      <w:lvlJc w:val="left"/>
      <w:pPr>
        <w:tabs>
          <w:tab w:val="num" w:pos="3600"/>
        </w:tabs>
        <w:ind w:left="3600" w:hanging="360"/>
      </w:pPr>
      <w:rPr>
        <w:rFonts w:ascii="Arial" w:hAnsi="Arial" w:hint="default"/>
      </w:rPr>
    </w:lvl>
    <w:lvl w:ilvl="5" w:tplc="1A06C9F2" w:tentative="1">
      <w:start w:val="1"/>
      <w:numFmt w:val="bullet"/>
      <w:lvlText w:val="•"/>
      <w:lvlJc w:val="left"/>
      <w:pPr>
        <w:tabs>
          <w:tab w:val="num" w:pos="4320"/>
        </w:tabs>
        <w:ind w:left="4320" w:hanging="360"/>
      </w:pPr>
      <w:rPr>
        <w:rFonts w:ascii="Arial" w:hAnsi="Arial" w:hint="default"/>
      </w:rPr>
    </w:lvl>
    <w:lvl w:ilvl="6" w:tplc="CD665BC2" w:tentative="1">
      <w:start w:val="1"/>
      <w:numFmt w:val="bullet"/>
      <w:lvlText w:val="•"/>
      <w:lvlJc w:val="left"/>
      <w:pPr>
        <w:tabs>
          <w:tab w:val="num" w:pos="5040"/>
        </w:tabs>
        <w:ind w:left="5040" w:hanging="360"/>
      </w:pPr>
      <w:rPr>
        <w:rFonts w:ascii="Arial" w:hAnsi="Arial" w:hint="default"/>
      </w:rPr>
    </w:lvl>
    <w:lvl w:ilvl="7" w:tplc="7AF69D48" w:tentative="1">
      <w:start w:val="1"/>
      <w:numFmt w:val="bullet"/>
      <w:lvlText w:val="•"/>
      <w:lvlJc w:val="left"/>
      <w:pPr>
        <w:tabs>
          <w:tab w:val="num" w:pos="5760"/>
        </w:tabs>
        <w:ind w:left="5760" w:hanging="360"/>
      </w:pPr>
      <w:rPr>
        <w:rFonts w:ascii="Arial" w:hAnsi="Arial" w:hint="default"/>
      </w:rPr>
    </w:lvl>
    <w:lvl w:ilvl="8" w:tplc="5BB0D4D4" w:tentative="1">
      <w:start w:val="1"/>
      <w:numFmt w:val="bullet"/>
      <w:lvlText w:val="•"/>
      <w:lvlJc w:val="left"/>
      <w:pPr>
        <w:tabs>
          <w:tab w:val="num" w:pos="6480"/>
        </w:tabs>
        <w:ind w:left="6480" w:hanging="360"/>
      </w:pPr>
      <w:rPr>
        <w:rFonts w:ascii="Arial" w:hAnsi="Arial" w:hint="default"/>
      </w:rPr>
    </w:lvl>
  </w:abstractNum>
  <w:abstractNum w:abstractNumId="3">
    <w:nsid w:val="59927FE0"/>
    <w:multiLevelType w:val="hybridMultilevel"/>
    <w:tmpl w:val="13A2765A"/>
    <w:lvl w:ilvl="0" w:tplc="E8C08A10">
      <w:start w:val="1"/>
      <w:numFmt w:val="decimal"/>
      <w:lvlText w:val="%1."/>
      <w:lvlJc w:val="left"/>
      <w:pPr>
        <w:tabs>
          <w:tab w:val="num" w:pos="720"/>
        </w:tabs>
        <w:ind w:left="720" w:hanging="360"/>
      </w:pPr>
    </w:lvl>
    <w:lvl w:ilvl="1" w:tplc="298E830A" w:tentative="1">
      <w:start w:val="1"/>
      <w:numFmt w:val="decimal"/>
      <w:lvlText w:val="%2."/>
      <w:lvlJc w:val="left"/>
      <w:pPr>
        <w:tabs>
          <w:tab w:val="num" w:pos="1440"/>
        </w:tabs>
        <w:ind w:left="1440" w:hanging="360"/>
      </w:pPr>
    </w:lvl>
    <w:lvl w:ilvl="2" w:tplc="B5F4C322" w:tentative="1">
      <w:start w:val="1"/>
      <w:numFmt w:val="decimal"/>
      <w:lvlText w:val="%3."/>
      <w:lvlJc w:val="left"/>
      <w:pPr>
        <w:tabs>
          <w:tab w:val="num" w:pos="2160"/>
        </w:tabs>
        <w:ind w:left="2160" w:hanging="360"/>
      </w:pPr>
    </w:lvl>
    <w:lvl w:ilvl="3" w:tplc="9E0842C4" w:tentative="1">
      <w:start w:val="1"/>
      <w:numFmt w:val="decimal"/>
      <w:lvlText w:val="%4."/>
      <w:lvlJc w:val="left"/>
      <w:pPr>
        <w:tabs>
          <w:tab w:val="num" w:pos="2880"/>
        </w:tabs>
        <w:ind w:left="2880" w:hanging="360"/>
      </w:pPr>
    </w:lvl>
    <w:lvl w:ilvl="4" w:tplc="C89CBB84" w:tentative="1">
      <w:start w:val="1"/>
      <w:numFmt w:val="decimal"/>
      <w:lvlText w:val="%5."/>
      <w:lvlJc w:val="left"/>
      <w:pPr>
        <w:tabs>
          <w:tab w:val="num" w:pos="3600"/>
        </w:tabs>
        <w:ind w:left="3600" w:hanging="360"/>
      </w:pPr>
    </w:lvl>
    <w:lvl w:ilvl="5" w:tplc="43D24434" w:tentative="1">
      <w:start w:val="1"/>
      <w:numFmt w:val="decimal"/>
      <w:lvlText w:val="%6."/>
      <w:lvlJc w:val="left"/>
      <w:pPr>
        <w:tabs>
          <w:tab w:val="num" w:pos="4320"/>
        </w:tabs>
        <w:ind w:left="4320" w:hanging="360"/>
      </w:pPr>
    </w:lvl>
    <w:lvl w:ilvl="6" w:tplc="DEDC4A72" w:tentative="1">
      <w:start w:val="1"/>
      <w:numFmt w:val="decimal"/>
      <w:lvlText w:val="%7."/>
      <w:lvlJc w:val="left"/>
      <w:pPr>
        <w:tabs>
          <w:tab w:val="num" w:pos="5040"/>
        </w:tabs>
        <w:ind w:left="5040" w:hanging="360"/>
      </w:pPr>
    </w:lvl>
    <w:lvl w:ilvl="7" w:tplc="4798162A" w:tentative="1">
      <w:start w:val="1"/>
      <w:numFmt w:val="decimal"/>
      <w:lvlText w:val="%8."/>
      <w:lvlJc w:val="left"/>
      <w:pPr>
        <w:tabs>
          <w:tab w:val="num" w:pos="5760"/>
        </w:tabs>
        <w:ind w:left="5760" w:hanging="360"/>
      </w:pPr>
    </w:lvl>
    <w:lvl w:ilvl="8" w:tplc="CB40E96C" w:tentative="1">
      <w:start w:val="1"/>
      <w:numFmt w:val="decimal"/>
      <w:lvlText w:val="%9."/>
      <w:lvlJc w:val="left"/>
      <w:pPr>
        <w:tabs>
          <w:tab w:val="num" w:pos="6480"/>
        </w:tabs>
        <w:ind w:left="6480" w:hanging="360"/>
      </w:pPr>
    </w:lvl>
  </w:abstractNum>
  <w:num w:numId="1">
    <w:abstractNumId w:val="2"/>
  </w:num>
  <w:num w:numId="2">
    <w:abstractNumId w:val="0"/>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4758"/>
    <w:rsid w:val="000509EC"/>
    <w:rsid w:val="000565E9"/>
    <w:rsid w:val="00091BF9"/>
    <w:rsid w:val="00094311"/>
    <w:rsid w:val="000C7BF5"/>
    <w:rsid w:val="000E280D"/>
    <w:rsid w:val="000E43D6"/>
    <w:rsid w:val="000F186C"/>
    <w:rsid w:val="0011222E"/>
    <w:rsid w:val="001250B3"/>
    <w:rsid w:val="00135E4A"/>
    <w:rsid w:val="0017745E"/>
    <w:rsid w:val="001808FA"/>
    <w:rsid w:val="0019119A"/>
    <w:rsid w:val="001B5074"/>
    <w:rsid w:val="001C25A6"/>
    <w:rsid w:val="001F3428"/>
    <w:rsid w:val="001F4451"/>
    <w:rsid w:val="002206CF"/>
    <w:rsid w:val="00226FBB"/>
    <w:rsid w:val="00260F30"/>
    <w:rsid w:val="002E3A70"/>
    <w:rsid w:val="002F5A2F"/>
    <w:rsid w:val="003005B0"/>
    <w:rsid w:val="00306AE8"/>
    <w:rsid w:val="00320E79"/>
    <w:rsid w:val="00324758"/>
    <w:rsid w:val="00327DE9"/>
    <w:rsid w:val="00331BC0"/>
    <w:rsid w:val="00334881"/>
    <w:rsid w:val="00373F6F"/>
    <w:rsid w:val="00386967"/>
    <w:rsid w:val="00387CF9"/>
    <w:rsid w:val="003942CE"/>
    <w:rsid w:val="003D5885"/>
    <w:rsid w:val="00431E80"/>
    <w:rsid w:val="00444D7E"/>
    <w:rsid w:val="0046185F"/>
    <w:rsid w:val="004810E3"/>
    <w:rsid w:val="00483044"/>
    <w:rsid w:val="0049708E"/>
    <w:rsid w:val="00497769"/>
    <w:rsid w:val="004D57DC"/>
    <w:rsid w:val="005045A1"/>
    <w:rsid w:val="00517569"/>
    <w:rsid w:val="005678B0"/>
    <w:rsid w:val="005A6599"/>
    <w:rsid w:val="005B3A87"/>
    <w:rsid w:val="005F2CF1"/>
    <w:rsid w:val="006304F6"/>
    <w:rsid w:val="006335F5"/>
    <w:rsid w:val="006421FE"/>
    <w:rsid w:val="00657F46"/>
    <w:rsid w:val="006A2717"/>
    <w:rsid w:val="006A3158"/>
    <w:rsid w:val="006B37D6"/>
    <w:rsid w:val="006F033F"/>
    <w:rsid w:val="007055F0"/>
    <w:rsid w:val="0073447E"/>
    <w:rsid w:val="00753B62"/>
    <w:rsid w:val="007A651B"/>
    <w:rsid w:val="007B1D7B"/>
    <w:rsid w:val="007E630F"/>
    <w:rsid w:val="007E6670"/>
    <w:rsid w:val="0084028A"/>
    <w:rsid w:val="00850042"/>
    <w:rsid w:val="0085381B"/>
    <w:rsid w:val="00872253"/>
    <w:rsid w:val="00882E64"/>
    <w:rsid w:val="008901ED"/>
    <w:rsid w:val="008B12B4"/>
    <w:rsid w:val="008B4F3F"/>
    <w:rsid w:val="008D5138"/>
    <w:rsid w:val="008E45C3"/>
    <w:rsid w:val="0092426E"/>
    <w:rsid w:val="00951226"/>
    <w:rsid w:val="0095451A"/>
    <w:rsid w:val="00975320"/>
    <w:rsid w:val="009811CC"/>
    <w:rsid w:val="009A63D6"/>
    <w:rsid w:val="009C0420"/>
    <w:rsid w:val="009C1BD3"/>
    <w:rsid w:val="009D6882"/>
    <w:rsid w:val="009E7CC2"/>
    <w:rsid w:val="00A02242"/>
    <w:rsid w:val="00A0665C"/>
    <w:rsid w:val="00A13CEC"/>
    <w:rsid w:val="00A4287F"/>
    <w:rsid w:val="00A46C4F"/>
    <w:rsid w:val="00A8648A"/>
    <w:rsid w:val="00AB7B96"/>
    <w:rsid w:val="00B472E0"/>
    <w:rsid w:val="00B559CA"/>
    <w:rsid w:val="00B5708B"/>
    <w:rsid w:val="00B90346"/>
    <w:rsid w:val="00BA12DE"/>
    <w:rsid w:val="00BC208E"/>
    <w:rsid w:val="00BC47FC"/>
    <w:rsid w:val="00BE51BE"/>
    <w:rsid w:val="00BE6B90"/>
    <w:rsid w:val="00BE70A1"/>
    <w:rsid w:val="00BF61A4"/>
    <w:rsid w:val="00C01128"/>
    <w:rsid w:val="00C2100E"/>
    <w:rsid w:val="00C304AC"/>
    <w:rsid w:val="00C441DC"/>
    <w:rsid w:val="00C847AA"/>
    <w:rsid w:val="00C9139F"/>
    <w:rsid w:val="00CB4AE0"/>
    <w:rsid w:val="00CB6F50"/>
    <w:rsid w:val="00CC05C8"/>
    <w:rsid w:val="00CD5210"/>
    <w:rsid w:val="00CD6B1B"/>
    <w:rsid w:val="00CE6A17"/>
    <w:rsid w:val="00D07D02"/>
    <w:rsid w:val="00D24AE2"/>
    <w:rsid w:val="00D34F55"/>
    <w:rsid w:val="00D532EA"/>
    <w:rsid w:val="00D8470C"/>
    <w:rsid w:val="00D9036C"/>
    <w:rsid w:val="00DC1551"/>
    <w:rsid w:val="00DE6357"/>
    <w:rsid w:val="00E11F2D"/>
    <w:rsid w:val="00E315E8"/>
    <w:rsid w:val="00E57F2E"/>
    <w:rsid w:val="00E75495"/>
    <w:rsid w:val="00EC1FA2"/>
    <w:rsid w:val="00ED4FE8"/>
    <w:rsid w:val="00F05623"/>
    <w:rsid w:val="00F06675"/>
    <w:rsid w:val="00F24AE8"/>
    <w:rsid w:val="00F53E56"/>
    <w:rsid w:val="00F71767"/>
    <w:rsid w:val="00F77A0F"/>
    <w:rsid w:val="00FA039F"/>
    <w:rsid w:val="00FA1ACE"/>
    <w:rsid w:val="00FF78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075E8D7-E0E8-4ACD-A5A8-B308F6B16E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2206CF"/>
    <w:pPr>
      <w:keepNext/>
      <w:keepLines/>
      <w:spacing w:before="480" w:after="0"/>
      <w:jc w:val="right"/>
      <w:outlineLvl w:val="0"/>
    </w:pPr>
    <w:rPr>
      <w:rFonts w:ascii="B Nazanin" w:eastAsiaTheme="majorEastAsia" w:hAnsi="B Nazanin" w:cstheme="majorBidi"/>
      <w:b/>
      <w:bCs/>
      <w:sz w:val="32"/>
      <w:szCs w:val="28"/>
    </w:rPr>
  </w:style>
  <w:style w:type="paragraph" w:styleId="Heading2">
    <w:name w:val="heading 2"/>
    <w:basedOn w:val="Normal"/>
    <w:next w:val="Normal"/>
    <w:link w:val="Heading2Char"/>
    <w:uiPriority w:val="9"/>
    <w:unhideWhenUsed/>
    <w:qFormat/>
    <w:rsid w:val="00F06675"/>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206CF"/>
    <w:rPr>
      <w:rFonts w:ascii="B Nazanin" w:eastAsiaTheme="majorEastAsia" w:hAnsi="B Nazanin" w:cstheme="majorBidi"/>
      <w:b/>
      <w:bCs/>
      <w:sz w:val="32"/>
      <w:szCs w:val="28"/>
    </w:rPr>
  </w:style>
  <w:style w:type="paragraph" w:styleId="BalloonText">
    <w:name w:val="Balloon Text"/>
    <w:basedOn w:val="Normal"/>
    <w:link w:val="BalloonTextChar"/>
    <w:uiPriority w:val="99"/>
    <w:semiHidden/>
    <w:unhideWhenUsed/>
    <w:rsid w:val="003247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24758"/>
    <w:rPr>
      <w:rFonts w:ascii="Tahoma" w:hAnsi="Tahoma" w:cs="Tahoma"/>
      <w:sz w:val="16"/>
      <w:szCs w:val="16"/>
    </w:rPr>
  </w:style>
  <w:style w:type="paragraph" w:styleId="Header">
    <w:name w:val="header"/>
    <w:basedOn w:val="Normal"/>
    <w:link w:val="HeaderChar"/>
    <w:uiPriority w:val="99"/>
    <w:unhideWhenUsed/>
    <w:rsid w:val="00BA1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A12DE"/>
  </w:style>
  <w:style w:type="paragraph" w:styleId="Footer">
    <w:name w:val="footer"/>
    <w:basedOn w:val="Normal"/>
    <w:link w:val="FooterChar"/>
    <w:uiPriority w:val="99"/>
    <w:unhideWhenUsed/>
    <w:rsid w:val="00BA1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A12DE"/>
  </w:style>
  <w:style w:type="character" w:styleId="Hyperlink">
    <w:name w:val="Hyperlink"/>
    <w:basedOn w:val="DefaultParagraphFont"/>
    <w:uiPriority w:val="99"/>
    <w:unhideWhenUsed/>
    <w:rsid w:val="006304F6"/>
    <w:rPr>
      <w:color w:val="0000FF" w:themeColor="hyperlink"/>
      <w:u w:val="single"/>
    </w:rPr>
  </w:style>
  <w:style w:type="character" w:customStyle="1" w:styleId="Heading2Char">
    <w:name w:val="Heading 2 Char"/>
    <w:basedOn w:val="DefaultParagraphFont"/>
    <w:link w:val="Heading2"/>
    <w:uiPriority w:val="9"/>
    <w:rsid w:val="00F06675"/>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B559CA"/>
    <w:pPr>
      <w:ind w:left="720"/>
      <w:contextualSpacing/>
    </w:pPr>
  </w:style>
  <w:style w:type="paragraph" w:styleId="TOCHeading">
    <w:name w:val="TOC Heading"/>
    <w:basedOn w:val="Heading1"/>
    <w:next w:val="Normal"/>
    <w:uiPriority w:val="39"/>
    <w:semiHidden/>
    <w:unhideWhenUsed/>
    <w:qFormat/>
    <w:rsid w:val="00C441DC"/>
    <w:pPr>
      <w:jc w:val="left"/>
      <w:outlineLvl w:val="9"/>
    </w:pPr>
    <w:rPr>
      <w:rFonts w:asciiTheme="majorHAnsi" w:hAnsiTheme="majorHAnsi"/>
      <w:color w:val="365F91" w:themeColor="accent1" w:themeShade="BF"/>
      <w:sz w:val="28"/>
      <w:lang w:eastAsia="ja-JP"/>
    </w:rPr>
  </w:style>
  <w:style w:type="paragraph" w:styleId="TOC1">
    <w:name w:val="toc 1"/>
    <w:basedOn w:val="Normal"/>
    <w:next w:val="Normal"/>
    <w:autoRedefine/>
    <w:uiPriority w:val="39"/>
    <w:unhideWhenUsed/>
    <w:rsid w:val="00C441DC"/>
    <w:pPr>
      <w:spacing w:after="100"/>
    </w:pPr>
  </w:style>
  <w:style w:type="paragraph" w:styleId="TOC2">
    <w:name w:val="toc 2"/>
    <w:basedOn w:val="Normal"/>
    <w:next w:val="Normal"/>
    <w:autoRedefine/>
    <w:uiPriority w:val="39"/>
    <w:unhideWhenUsed/>
    <w:rsid w:val="00C441DC"/>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2308424">
      <w:bodyDiv w:val="1"/>
      <w:marLeft w:val="0"/>
      <w:marRight w:val="0"/>
      <w:marTop w:val="0"/>
      <w:marBottom w:val="0"/>
      <w:divBdr>
        <w:top w:val="none" w:sz="0" w:space="0" w:color="auto"/>
        <w:left w:val="none" w:sz="0" w:space="0" w:color="auto"/>
        <w:bottom w:val="none" w:sz="0" w:space="0" w:color="auto"/>
        <w:right w:val="none" w:sz="0" w:space="0" w:color="auto"/>
      </w:divBdr>
    </w:div>
    <w:div w:id="208803734">
      <w:bodyDiv w:val="1"/>
      <w:marLeft w:val="0"/>
      <w:marRight w:val="0"/>
      <w:marTop w:val="0"/>
      <w:marBottom w:val="0"/>
      <w:divBdr>
        <w:top w:val="none" w:sz="0" w:space="0" w:color="auto"/>
        <w:left w:val="none" w:sz="0" w:space="0" w:color="auto"/>
        <w:bottom w:val="none" w:sz="0" w:space="0" w:color="auto"/>
        <w:right w:val="none" w:sz="0" w:space="0" w:color="auto"/>
      </w:divBdr>
    </w:div>
    <w:div w:id="402485422">
      <w:bodyDiv w:val="1"/>
      <w:marLeft w:val="0"/>
      <w:marRight w:val="0"/>
      <w:marTop w:val="0"/>
      <w:marBottom w:val="0"/>
      <w:divBdr>
        <w:top w:val="none" w:sz="0" w:space="0" w:color="auto"/>
        <w:left w:val="none" w:sz="0" w:space="0" w:color="auto"/>
        <w:bottom w:val="none" w:sz="0" w:space="0" w:color="auto"/>
        <w:right w:val="none" w:sz="0" w:space="0" w:color="auto"/>
      </w:divBdr>
    </w:div>
    <w:div w:id="729111123">
      <w:bodyDiv w:val="1"/>
      <w:marLeft w:val="0"/>
      <w:marRight w:val="0"/>
      <w:marTop w:val="0"/>
      <w:marBottom w:val="0"/>
      <w:divBdr>
        <w:top w:val="none" w:sz="0" w:space="0" w:color="auto"/>
        <w:left w:val="none" w:sz="0" w:space="0" w:color="auto"/>
        <w:bottom w:val="none" w:sz="0" w:space="0" w:color="auto"/>
        <w:right w:val="none" w:sz="0" w:space="0" w:color="auto"/>
      </w:divBdr>
      <w:divsChild>
        <w:div w:id="1702130331">
          <w:marLeft w:val="0"/>
          <w:marRight w:val="720"/>
          <w:marTop w:val="240"/>
          <w:marBottom w:val="0"/>
          <w:divBdr>
            <w:top w:val="none" w:sz="0" w:space="0" w:color="auto"/>
            <w:left w:val="none" w:sz="0" w:space="0" w:color="auto"/>
            <w:bottom w:val="none" w:sz="0" w:space="0" w:color="auto"/>
            <w:right w:val="none" w:sz="0" w:space="0" w:color="auto"/>
          </w:divBdr>
        </w:div>
        <w:div w:id="1195313988">
          <w:marLeft w:val="0"/>
          <w:marRight w:val="720"/>
          <w:marTop w:val="240"/>
          <w:marBottom w:val="0"/>
          <w:divBdr>
            <w:top w:val="none" w:sz="0" w:space="0" w:color="auto"/>
            <w:left w:val="none" w:sz="0" w:space="0" w:color="auto"/>
            <w:bottom w:val="none" w:sz="0" w:space="0" w:color="auto"/>
            <w:right w:val="none" w:sz="0" w:space="0" w:color="auto"/>
          </w:divBdr>
        </w:div>
        <w:div w:id="1472212317">
          <w:marLeft w:val="0"/>
          <w:marRight w:val="720"/>
          <w:marTop w:val="240"/>
          <w:marBottom w:val="0"/>
          <w:divBdr>
            <w:top w:val="none" w:sz="0" w:space="0" w:color="auto"/>
            <w:left w:val="none" w:sz="0" w:space="0" w:color="auto"/>
            <w:bottom w:val="none" w:sz="0" w:space="0" w:color="auto"/>
            <w:right w:val="none" w:sz="0" w:space="0" w:color="auto"/>
          </w:divBdr>
        </w:div>
        <w:div w:id="1436243732">
          <w:marLeft w:val="0"/>
          <w:marRight w:val="720"/>
          <w:marTop w:val="240"/>
          <w:marBottom w:val="0"/>
          <w:divBdr>
            <w:top w:val="none" w:sz="0" w:space="0" w:color="auto"/>
            <w:left w:val="none" w:sz="0" w:space="0" w:color="auto"/>
            <w:bottom w:val="none" w:sz="0" w:space="0" w:color="auto"/>
            <w:right w:val="none" w:sz="0" w:space="0" w:color="auto"/>
          </w:divBdr>
        </w:div>
      </w:divsChild>
    </w:div>
    <w:div w:id="873806168">
      <w:bodyDiv w:val="1"/>
      <w:marLeft w:val="0"/>
      <w:marRight w:val="0"/>
      <w:marTop w:val="0"/>
      <w:marBottom w:val="0"/>
      <w:divBdr>
        <w:top w:val="none" w:sz="0" w:space="0" w:color="auto"/>
        <w:left w:val="none" w:sz="0" w:space="0" w:color="auto"/>
        <w:bottom w:val="none" w:sz="0" w:space="0" w:color="auto"/>
        <w:right w:val="none" w:sz="0" w:space="0" w:color="auto"/>
      </w:divBdr>
    </w:div>
    <w:div w:id="1092311691">
      <w:bodyDiv w:val="1"/>
      <w:marLeft w:val="0"/>
      <w:marRight w:val="0"/>
      <w:marTop w:val="0"/>
      <w:marBottom w:val="0"/>
      <w:divBdr>
        <w:top w:val="none" w:sz="0" w:space="0" w:color="auto"/>
        <w:left w:val="none" w:sz="0" w:space="0" w:color="auto"/>
        <w:bottom w:val="none" w:sz="0" w:space="0" w:color="auto"/>
        <w:right w:val="none" w:sz="0" w:space="0" w:color="auto"/>
      </w:divBdr>
    </w:div>
    <w:div w:id="1191452583">
      <w:bodyDiv w:val="1"/>
      <w:marLeft w:val="0"/>
      <w:marRight w:val="0"/>
      <w:marTop w:val="0"/>
      <w:marBottom w:val="0"/>
      <w:divBdr>
        <w:top w:val="none" w:sz="0" w:space="0" w:color="auto"/>
        <w:left w:val="none" w:sz="0" w:space="0" w:color="auto"/>
        <w:bottom w:val="none" w:sz="0" w:space="0" w:color="auto"/>
        <w:right w:val="none" w:sz="0" w:space="0" w:color="auto"/>
      </w:divBdr>
    </w:div>
    <w:div w:id="1321272556">
      <w:bodyDiv w:val="1"/>
      <w:marLeft w:val="0"/>
      <w:marRight w:val="0"/>
      <w:marTop w:val="0"/>
      <w:marBottom w:val="0"/>
      <w:divBdr>
        <w:top w:val="none" w:sz="0" w:space="0" w:color="auto"/>
        <w:left w:val="none" w:sz="0" w:space="0" w:color="auto"/>
        <w:bottom w:val="none" w:sz="0" w:space="0" w:color="auto"/>
        <w:right w:val="none" w:sz="0" w:space="0" w:color="auto"/>
      </w:divBdr>
      <w:divsChild>
        <w:div w:id="1532649726">
          <w:marLeft w:val="0"/>
          <w:marRight w:val="360"/>
          <w:marTop w:val="240"/>
          <w:marBottom w:val="0"/>
          <w:divBdr>
            <w:top w:val="none" w:sz="0" w:space="0" w:color="auto"/>
            <w:left w:val="none" w:sz="0" w:space="0" w:color="auto"/>
            <w:bottom w:val="none" w:sz="0" w:space="0" w:color="auto"/>
            <w:right w:val="none" w:sz="0" w:space="0" w:color="auto"/>
          </w:divBdr>
        </w:div>
        <w:div w:id="33695063">
          <w:marLeft w:val="0"/>
          <w:marRight w:val="360"/>
          <w:marTop w:val="240"/>
          <w:marBottom w:val="0"/>
          <w:divBdr>
            <w:top w:val="none" w:sz="0" w:space="0" w:color="auto"/>
            <w:left w:val="none" w:sz="0" w:space="0" w:color="auto"/>
            <w:bottom w:val="none" w:sz="0" w:space="0" w:color="auto"/>
            <w:right w:val="none" w:sz="0" w:space="0" w:color="auto"/>
          </w:divBdr>
        </w:div>
        <w:div w:id="1016689104">
          <w:marLeft w:val="0"/>
          <w:marRight w:val="360"/>
          <w:marTop w:val="240"/>
          <w:marBottom w:val="0"/>
          <w:divBdr>
            <w:top w:val="none" w:sz="0" w:space="0" w:color="auto"/>
            <w:left w:val="none" w:sz="0" w:space="0" w:color="auto"/>
            <w:bottom w:val="none" w:sz="0" w:space="0" w:color="auto"/>
            <w:right w:val="none" w:sz="0" w:space="0" w:color="auto"/>
          </w:divBdr>
        </w:div>
        <w:div w:id="228394126">
          <w:marLeft w:val="0"/>
          <w:marRight w:val="360"/>
          <w:marTop w:val="240"/>
          <w:marBottom w:val="0"/>
          <w:divBdr>
            <w:top w:val="none" w:sz="0" w:space="0" w:color="auto"/>
            <w:left w:val="none" w:sz="0" w:space="0" w:color="auto"/>
            <w:bottom w:val="none" w:sz="0" w:space="0" w:color="auto"/>
            <w:right w:val="none" w:sz="0" w:space="0" w:color="auto"/>
          </w:divBdr>
        </w:div>
        <w:div w:id="144588266">
          <w:marLeft w:val="0"/>
          <w:marRight w:val="360"/>
          <w:marTop w:val="240"/>
          <w:marBottom w:val="0"/>
          <w:divBdr>
            <w:top w:val="none" w:sz="0" w:space="0" w:color="auto"/>
            <w:left w:val="none" w:sz="0" w:space="0" w:color="auto"/>
            <w:bottom w:val="none" w:sz="0" w:space="0" w:color="auto"/>
            <w:right w:val="none" w:sz="0" w:space="0" w:color="auto"/>
          </w:divBdr>
        </w:div>
        <w:div w:id="382875707">
          <w:marLeft w:val="0"/>
          <w:marRight w:val="360"/>
          <w:marTop w:val="240"/>
          <w:marBottom w:val="0"/>
          <w:divBdr>
            <w:top w:val="none" w:sz="0" w:space="0" w:color="auto"/>
            <w:left w:val="none" w:sz="0" w:space="0" w:color="auto"/>
            <w:bottom w:val="none" w:sz="0" w:space="0" w:color="auto"/>
            <w:right w:val="none" w:sz="0" w:space="0" w:color="auto"/>
          </w:divBdr>
        </w:div>
      </w:divsChild>
    </w:div>
    <w:div w:id="1459226985">
      <w:bodyDiv w:val="1"/>
      <w:marLeft w:val="0"/>
      <w:marRight w:val="0"/>
      <w:marTop w:val="0"/>
      <w:marBottom w:val="0"/>
      <w:divBdr>
        <w:top w:val="none" w:sz="0" w:space="0" w:color="auto"/>
        <w:left w:val="none" w:sz="0" w:space="0" w:color="auto"/>
        <w:bottom w:val="none" w:sz="0" w:space="0" w:color="auto"/>
        <w:right w:val="none" w:sz="0" w:space="0" w:color="auto"/>
      </w:divBdr>
    </w:div>
    <w:div w:id="1555506580">
      <w:bodyDiv w:val="1"/>
      <w:marLeft w:val="0"/>
      <w:marRight w:val="0"/>
      <w:marTop w:val="0"/>
      <w:marBottom w:val="0"/>
      <w:divBdr>
        <w:top w:val="none" w:sz="0" w:space="0" w:color="auto"/>
        <w:left w:val="none" w:sz="0" w:space="0" w:color="auto"/>
        <w:bottom w:val="none" w:sz="0" w:space="0" w:color="auto"/>
        <w:right w:val="none" w:sz="0" w:space="0" w:color="auto"/>
      </w:divBdr>
      <w:divsChild>
        <w:div w:id="1135175672">
          <w:marLeft w:val="0"/>
          <w:marRight w:val="360"/>
          <w:marTop w:val="240"/>
          <w:marBottom w:val="0"/>
          <w:divBdr>
            <w:top w:val="none" w:sz="0" w:space="0" w:color="auto"/>
            <w:left w:val="none" w:sz="0" w:space="0" w:color="auto"/>
            <w:bottom w:val="none" w:sz="0" w:space="0" w:color="auto"/>
            <w:right w:val="none" w:sz="0" w:space="0" w:color="auto"/>
          </w:divBdr>
        </w:div>
        <w:div w:id="1622420505">
          <w:marLeft w:val="0"/>
          <w:marRight w:val="360"/>
          <w:marTop w:val="240"/>
          <w:marBottom w:val="0"/>
          <w:divBdr>
            <w:top w:val="none" w:sz="0" w:space="0" w:color="auto"/>
            <w:left w:val="none" w:sz="0" w:space="0" w:color="auto"/>
            <w:bottom w:val="none" w:sz="0" w:space="0" w:color="auto"/>
            <w:right w:val="none" w:sz="0" w:space="0" w:color="auto"/>
          </w:divBdr>
        </w:div>
        <w:div w:id="11803986">
          <w:marLeft w:val="0"/>
          <w:marRight w:val="360"/>
          <w:marTop w:val="240"/>
          <w:marBottom w:val="0"/>
          <w:divBdr>
            <w:top w:val="none" w:sz="0" w:space="0" w:color="auto"/>
            <w:left w:val="none" w:sz="0" w:space="0" w:color="auto"/>
            <w:bottom w:val="none" w:sz="0" w:space="0" w:color="auto"/>
            <w:right w:val="none" w:sz="0" w:space="0" w:color="auto"/>
          </w:divBdr>
        </w:div>
        <w:div w:id="1324969536">
          <w:marLeft w:val="0"/>
          <w:marRight w:val="360"/>
          <w:marTop w:val="240"/>
          <w:marBottom w:val="0"/>
          <w:divBdr>
            <w:top w:val="none" w:sz="0" w:space="0" w:color="auto"/>
            <w:left w:val="none" w:sz="0" w:space="0" w:color="auto"/>
            <w:bottom w:val="none" w:sz="0" w:space="0" w:color="auto"/>
            <w:right w:val="none" w:sz="0" w:space="0" w:color="auto"/>
          </w:divBdr>
        </w:div>
        <w:div w:id="499395349">
          <w:marLeft w:val="0"/>
          <w:marRight w:val="360"/>
          <w:marTop w:val="240"/>
          <w:marBottom w:val="0"/>
          <w:divBdr>
            <w:top w:val="none" w:sz="0" w:space="0" w:color="auto"/>
            <w:left w:val="none" w:sz="0" w:space="0" w:color="auto"/>
            <w:bottom w:val="none" w:sz="0" w:space="0" w:color="auto"/>
            <w:right w:val="none" w:sz="0" w:space="0" w:color="auto"/>
          </w:divBdr>
        </w:div>
        <w:div w:id="1674331166">
          <w:marLeft w:val="0"/>
          <w:marRight w:val="360"/>
          <w:marTop w:val="240"/>
          <w:marBottom w:val="0"/>
          <w:divBdr>
            <w:top w:val="none" w:sz="0" w:space="0" w:color="auto"/>
            <w:left w:val="none" w:sz="0" w:space="0" w:color="auto"/>
            <w:bottom w:val="none" w:sz="0" w:space="0" w:color="auto"/>
            <w:right w:val="none" w:sz="0" w:space="0" w:color="auto"/>
          </w:divBdr>
        </w:div>
        <w:div w:id="1777099644">
          <w:marLeft w:val="0"/>
          <w:marRight w:val="360"/>
          <w:marTop w:val="240"/>
          <w:marBottom w:val="0"/>
          <w:divBdr>
            <w:top w:val="none" w:sz="0" w:space="0" w:color="auto"/>
            <w:left w:val="none" w:sz="0" w:space="0" w:color="auto"/>
            <w:bottom w:val="none" w:sz="0" w:space="0" w:color="auto"/>
            <w:right w:val="none" w:sz="0" w:space="0" w:color="auto"/>
          </w:divBdr>
        </w:div>
        <w:div w:id="468667903">
          <w:marLeft w:val="0"/>
          <w:marRight w:val="360"/>
          <w:marTop w:val="240"/>
          <w:marBottom w:val="0"/>
          <w:divBdr>
            <w:top w:val="none" w:sz="0" w:space="0" w:color="auto"/>
            <w:left w:val="none" w:sz="0" w:space="0" w:color="auto"/>
            <w:bottom w:val="none" w:sz="0" w:space="0" w:color="auto"/>
            <w:right w:val="none" w:sz="0" w:space="0" w:color="auto"/>
          </w:divBdr>
        </w:div>
      </w:divsChild>
    </w:div>
    <w:div w:id="1997227409">
      <w:bodyDiv w:val="1"/>
      <w:marLeft w:val="0"/>
      <w:marRight w:val="0"/>
      <w:marTop w:val="0"/>
      <w:marBottom w:val="0"/>
      <w:divBdr>
        <w:top w:val="none" w:sz="0" w:space="0" w:color="auto"/>
        <w:left w:val="none" w:sz="0" w:space="0" w:color="auto"/>
        <w:bottom w:val="none" w:sz="0" w:space="0" w:color="auto"/>
        <w:right w:val="none" w:sz="0" w:space="0" w:color="auto"/>
      </w:divBdr>
    </w:div>
    <w:div w:id="2130658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EFB461-EFFA-439F-8504-50E0722CE2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3142</Words>
  <Characters>17915</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Sajjad</cp:lastModifiedBy>
  <cp:revision>4</cp:revision>
  <cp:lastPrinted>2016-01-09T03:04:00Z</cp:lastPrinted>
  <dcterms:created xsi:type="dcterms:W3CDTF">2019-07-28T15:51:00Z</dcterms:created>
  <dcterms:modified xsi:type="dcterms:W3CDTF">2019-07-28T15:52:00Z</dcterms:modified>
</cp:coreProperties>
</file>